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DBC4" w14:textId="1E4F3E2D" w:rsidR="00617EDA" w:rsidRPr="00E84575" w:rsidRDefault="008065FF" w:rsidP="0C4D82A4">
      <w:pPr>
        <w:tabs>
          <w:tab w:val="left" w:pos="2880"/>
        </w:tabs>
        <w:spacing w:before="2" w:line="252" w:lineRule="exact"/>
        <w:textAlignment w:val="baseline"/>
        <w:rPr>
          <w:rFonts w:asciiTheme="minorHAnsi" w:eastAsia="Arial" w:hAnsiTheme="minorHAnsi" w:cstheme="minorBidi"/>
          <w:b/>
          <w:bCs/>
          <w:color w:val="000000"/>
        </w:rPr>
      </w:pPr>
      <w:r>
        <w:rPr>
          <w:rFonts w:asciiTheme="minorHAnsi" w:eastAsia="Arial" w:hAnsiTheme="minorHAnsi" w:cstheme="minorBidi"/>
          <w:b/>
          <w:bCs/>
          <w:color w:val="000000"/>
        </w:rPr>
        <w:t>3</w:t>
      </w:r>
    </w:p>
    <w:p w14:paraId="2CB33BCC" w14:textId="77777777" w:rsidR="008A12E1" w:rsidRPr="00E84575" w:rsidRDefault="008A12E1" w:rsidP="0C4D82A4">
      <w:pPr>
        <w:tabs>
          <w:tab w:val="left" w:pos="2880"/>
        </w:tabs>
        <w:spacing w:before="2" w:line="252" w:lineRule="exact"/>
        <w:textAlignment w:val="baseline"/>
        <w:rPr>
          <w:rFonts w:asciiTheme="minorHAnsi" w:eastAsia="Arial" w:hAnsiTheme="minorHAnsi" w:cstheme="minorBidi"/>
          <w:b/>
          <w:bCs/>
          <w:color w:val="000000"/>
        </w:rPr>
      </w:pPr>
      <w:r w:rsidRPr="0C4D82A4">
        <w:rPr>
          <w:rFonts w:asciiTheme="minorHAnsi" w:eastAsia="Arial" w:hAnsiTheme="minorHAnsi" w:cstheme="minorBidi"/>
          <w:b/>
          <w:bCs/>
          <w:color w:val="000000" w:themeColor="text1"/>
        </w:rPr>
        <w:t>COMPANY NUMBER:</w:t>
      </w:r>
      <w:r>
        <w:tab/>
      </w:r>
      <w:r w:rsidRPr="0C4D82A4">
        <w:rPr>
          <w:rFonts w:asciiTheme="minorHAnsi" w:eastAsia="Arial" w:hAnsiTheme="minorHAnsi" w:cstheme="minorBidi"/>
          <w:color w:val="000000" w:themeColor="text1"/>
        </w:rPr>
        <w:t>09349804</w:t>
      </w:r>
    </w:p>
    <w:p w14:paraId="7309DBEB" w14:textId="56F0CE62" w:rsidR="008A12E1" w:rsidRPr="00E84575" w:rsidRDefault="008A12E1" w:rsidP="0C4D82A4">
      <w:pPr>
        <w:tabs>
          <w:tab w:val="left" w:pos="2880"/>
        </w:tabs>
        <w:spacing w:before="180" w:line="252" w:lineRule="exact"/>
        <w:textAlignment w:val="baseline"/>
        <w:rPr>
          <w:rFonts w:asciiTheme="minorHAnsi" w:eastAsia="Arial" w:hAnsiTheme="minorHAnsi" w:cstheme="minorBidi"/>
          <w:color w:val="000000"/>
        </w:rPr>
      </w:pPr>
      <w:r w:rsidRPr="0C4D82A4">
        <w:rPr>
          <w:rFonts w:asciiTheme="minorHAnsi" w:eastAsia="Arial" w:hAnsiTheme="minorHAnsi" w:cstheme="minorBidi"/>
          <w:b/>
          <w:bCs/>
          <w:color w:val="000000" w:themeColor="text1"/>
        </w:rPr>
        <w:t>CHARITY NUMBER:</w:t>
      </w:r>
      <w:r>
        <w:tab/>
      </w:r>
      <w:r w:rsidRPr="0C4D82A4">
        <w:rPr>
          <w:rFonts w:asciiTheme="minorHAnsi" w:eastAsia="Arial" w:hAnsiTheme="minorHAnsi" w:cstheme="minorBidi"/>
          <w:color w:val="000000" w:themeColor="text1"/>
        </w:rPr>
        <w:t>1161218</w:t>
      </w:r>
    </w:p>
    <w:p w14:paraId="5C46CC44" w14:textId="77777777" w:rsidR="008A12E1" w:rsidRPr="00E84575" w:rsidRDefault="008A12E1" w:rsidP="0C4D82A4">
      <w:pPr>
        <w:spacing w:before="177" w:line="336" w:lineRule="exact"/>
        <w:ind w:right="936"/>
        <w:textAlignment w:val="baseline"/>
        <w:rPr>
          <w:rFonts w:asciiTheme="minorHAnsi" w:eastAsia="Arial" w:hAnsiTheme="minorHAnsi" w:cstheme="minorBidi"/>
          <w:b/>
          <w:bCs/>
          <w:color w:val="000000"/>
        </w:rPr>
      </w:pPr>
      <w:r w:rsidRPr="0C4D82A4">
        <w:rPr>
          <w:rFonts w:asciiTheme="minorHAnsi" w:eastAsia="Arial" w:hAnsiTheme="minorHAnsi" w:cstheme="minorBidi"/>
          <w:b/>
          <w:bCs/>
          <w:color w:val="000000" w:themeColor="text1"/>
        </w:rPr>
        <w:t>UNIVERSITIES AND COLLEGES INFORMATION SYSTEMS ASSOCIATION LIMITED (</w:t>
      </w:r>
      <w:r w:rsidRPr="0C4D82A4">
        <w:rPr>
          <w:rFonts w:asciiTheme="minorHAnsi" w:eastAsia="Arial" w:hAnsiTheme="minorHAnsi" w:cstheme="minorBidi"/>
          <w:color w:val="000000" w:themeColor="text1"/>
        </w:rPr>
        <w:t xml:space="preserve">the </w:t>
      </w:r>
      <w:r w:rsidRPr="0C4D82A4">
        <w:rPr>
          <w:rFonts w:asciiTheme="minorHAnsi" w:eastAsia="Arial" w:hAnsiTheme="minorHAnsi" w:cstheme="minorBidi"/>
          <w:b/>
          <w:bCs/>
          <w:color w:val="000000" w:themeColor="text1"/>
        </w:rPr>
        <w:t>“Company”)</w:t>
      </w:r>
    </w:p>
    <w:p w14:paraId="23173D53" w14:textId="67836741" w:rsidR="008A12E1" w:rsidRPr="00E84575" w:rsidRDefault="008A12E1" w:rsidP="0C4D82A4">
      <w:pPr>
        <w:spacing w:before="177" w:line="336" w:lineRule="exact"/>
        <w:ind w:left="3672" w:right="936" w:hanging="3456"/>
        <w:jc w:val="center"/>
        <w:textAlignment w:val="baseline"/>
        <w:rPr>
          <w:rFonts w:asciiTheme="minorHAnsi" w:eastAsia="Arial" w:hAnsiTheme="minorHAnsi" w:cstheme="minorBidi"/>
          <w:b/>
          <w:bCs/>
          <w:color w:val="000000"/>
        </w:rPr>
      </w:pPr>
      <w:r w:rsidRPr="0C4D82A4">
        <w:rPr>
          <w:rFonts w:asciiTheme="minorHAnsi" w:eastAsia="Arial" w:hAnsiTheme="minorHAnsi" w:cstheme="minorBidi"/>
          <w:b/>
          <w:bCs/>
          <w:color w:val="000000" w:themeColor="text1"/>
        </w:rPr>
        <w:t>Minutes of the Annual General Meeting</w:t>
      </w:r>
    </w:p>
    <w:p w14:paraId="4D984CDA" w14:textId="532635C6" w:rsidR="008A12E1" w:rsidRPr="00E84575" w:rsidRDefault="008A12E1" w:rsidP="0C4D82A4">
      <w:pPr>
        <w:spacing w:before="100" w:beforeAutospacing="1" w:after="100" w:afterAutospacing="1"/>
        <w:ind w:right="-142"/>
        <w:textAlignment w:val="baseline"/>
        <w:rPr>
          <w:rFonts w:asciiTheme="minorHAnsi" w:eastAsia="Arial" w:hAnsiTheme="minorHAnsi" w:cstheme="minorBidi"/>
          <w:color w:val="000000"/>
        </w:rPr>
      </w:pPr>
      <w:r w:rsidRPr="0C4D82A4">
        <w:rPr>
          <w:rFonts w:asciiTheme="minorHAnsi" w:eastAsia="Arial" w:hAnsiTheme="minorHAnsi" w:cstheme="minorBidi"/>
          <w:color w:val="000000" w:themeColor="text1"/>
        </w:rPr>
        <w:t xml:space="preserve">The </w:t>
      </w:r>
      <w:r w:rsidR="009558A5">
        <w:rPr>
          <w:rFonts w:asciiTheme="minorHAnsi" w:eastAsia="Arial" w:hAnsiTheme="minorHAnsi" w:cstheme="minorBidi"/>
          <w:color w:val="000000" w:themeColor="text1"/>
        </w:rPr>
        <w:t>eight</w:t>
      </w:r>
      <w:r w:rsidRPr="0C4D82A4">
        <w:rPr>
          <w:rFonts w:asciiTheme="minorHAnsi" w:eastAsia="Arial" w:hAnsiTheme="minorHAnsi" w:cstheme="minorBidi"/>
          <w:color w:val="000000" w:themeColor="text1"/>
        </w:rPr>
        <w:t xml:space="preserve"> Annual General Meeting (the </w:t>
      </w:r>
      <w:r w:rsidRPr="0C4D82A4">
        <w:rPr>
          <w:rFonts w:asciiTheme="minorHAnsi" w:eastAsia="Arial" w:hAnsiTheme="minorHAnsi" w:cstheme="minorBidi"/>
          <w:b/>
          <w:bCs/>
          <w:color w:val="000000" w:themeColor="text1"/>
        </w:rPr>
        <w:t>'Meeting'</w:t>
      </w:r>
      <w:r w:rsidRPr="0C4D82A4">
        <w:rPr>
          <w:rFonts w:asciiTheme="minorHAnsi" w:eastAsia="Arial" w:hAnsiTheme="minorHAnsi" w:cstheme="minorBidi"/>
          <w:color w:val="000000" w:themeColor="text1"/>
        </w:rPr>
        <w:t xml:space="preserve">) of the Company, and the </w:t>
      </w:r>
      <w:r w:rsidR="001641E4">
        <w:rPr>
          <w:rFonts w:asciiTheme="minorHAnsi" w:eastAsia="Arial" w:hAnsiTheme="minorHAnsi" w:cstheme="minorBidi"/>
          <w:color w:val="000000" w:themeColor="text1"/>
        </w:rPr>
        <w:t>30</w:t>
      </w:r>
      <w:r w:rsidRPr="0C4D82A4">
        <w:rPr>
          <w:rFonts w:asciiTheme="minorHAnsi" w:eastAsia="Arial" w:hAnsiTheme="minorHAnsi" w:cstheme="minorBidi"/>
          <w:color w:val="000000" w:themeColor="text1"/>
        </w:rPr>
        <w:t xml:space="preserve">th Annual General Meeting of the association, was held at 12:00 noon on Thursday </w:t>
      </w:r>
      <w:r w:rsidR="001641E4">
        <w:rPr>
          <w:rFonts w:asciiTheme="minorHAnsi" w:eastAsia="Arial" w:hAnsiTheme="minorHAnsi" w:cstheme="minorBidi"/>
          <w:color w:val="000000" w:themeColor="text1"/>
        </w:rPr>
        <w:t>8</w:t>
      </w:r>
      <w:r w:rsidR="00E65979" w:rsidRPr="0C4D82A4">
        <w:rPr>
          <w:rFonts w:asciiTheme="minorHAnsi" w:eastAsia="Arial" w:hAnsiTheme="minorHAnsi" w:cstheme="minorBidi"/>
          <w:color w:val="000000" w:themeColor="text1"/>
        </w:rPr>
        <w:t xml:space="preserve"> June 202</w:t>
      </w:r>
      <w:r w:rsidR="001641E4">
        <w:rPr>
          <w:rFonts w:asciiTheme="minorHAnsi" w:eastAsia="Arial" w:hAnsiTheme="minorHAnsi" w:cstheme="minorBidi"/>
          <w:color w:val="000000" w:themeColor="text1"/>
        </w:rPr>
        <w:t>3</w:t>
      </w:r>
      <w:r w:rsidR="00E65979" w:rsidRPr="0C4D82A4">
        <w:rPr>
          <w:rFonts w:asciiTheme="minorHAnsi" w:eastAsia="Arial" w:hAnsiTheme="minorHAnsi" w:cstheme="minorBidi"/>
          <w:color w:val="000000" w:themeColor="text1"/>
        </w:rPr>
        <w:t xml:space="preserve"> online via MS Teams</w:t>
      </w:r>
      <w:r w:rsidR="00A0005A" w:rsidRPr="0C4D82A4">
        <w:rPr>
          <w:rFonts w:asciiTheme="minorHAnsi" w:eastAsia="Arial" w:hAnsiTheme="minorHAnsi" w:cstheme="minorBidi"/>
          <w:color w:val="000000" w:themeColor="text1"/>
        </w:rPr>
        <w:t>.</w:t>
      </w:r>
    </w:p>
    <w:p w14:paraId="186D887D" w14:textId="359A8E60" w:rsidR="008A12E1" w:rsidRPr="00E84575" w:rsidRDefault="008A12E1" w:rsidP="0C4D82A4">
      <w:pPr>
        <w:pStyle w:val="ListParagraph"/>
        <w:numPr>
          <w:ilvl w:val="0"/>
          <w:numId w:val="4"/>
        </w:numPr>
        <w:tabs>
          <w:tab w:val="left" w:pos="720"/>
        </w:tabs>
        <w:spacing w:before="379" w:line="250" w:lineRule="exact"/>
        <w:textAlignment w:val="baseline"/>
        <w:rPr>
          <w:rFonts w:asciiTheme="minorHAnsi" w:eastAsia="Arial" w:hAnsiTheme="minorHAnsi" w:cstheme="minorBidi"/>
          <w:color w:val="000000"/>
        </w:rPr>
      </w:pPr>
      <w:r w:rsidRPr="0C4D82A4">
        <w:rPr>
          <w:rFonts w:asciiTheme="minorHAnsi" w:eastAsia="Arial" w:hAnsiTheme="minorHAnsi" w:cstheme="minorBidi"/>
          <w:color w:val="000000" w:themeColor="text1"/>
        </w:rPr>
        <w:t xml:space="preserve">The </w:t>
      </w:r>
      <w:r w:rsidR="001641E4">
        <w:rPr>
          <w:rFonts w:asciiTheme="minorHAnsi" w:eastAsia="Arial" w:hAnsiTheme="minorHAnsi" w:cstheme="minorBidi"/>
          <w:color w:val="000000" w:themeColor="text1"/>
        </w:rPr>
        <w:t>Secr</w:t>
      </w:r>
      <w:r w:rsidR="008966C1">
        <w:rPr>
          <w:rFonts w:asciiTheme="minorHAnsi" w:eastAsia="Arial" w:hAnsiTheme="minorHAnsi" w:cstheme="minorBidi"/>
          <w:color w:val="000000" w:themeColor="text1"/>
        </w:rPr>
        <w:t>etary</w:t>
      </w:r>
      <w:r w:rsidR="007E4653">
        <w:rPr>
          <w:rFonts w:asciiTheme="minorHAnsi" w:eastAsia="Arial" w:hAnsiTheme="minorHAnsi" w:cstheme="minorBidi"/>
          <w:color w:val="000000" w:themeColor="text1"/>
        </w:rPr>
        <w:t>, Matthew Flower</w:t>
      </w:r>
      <w:r w:rsidR="008966C1">
        <w:rPr>
          <w:rFonts w:asciiTheme="minorHAnsi" w:eastAsia="Arial" w:hAnsiTheme="minorHAnsi" w:cstheme="minorBidi"/>
          <w:color w:val="000000" w:themeColor="text1"/>
        </w:rPr>
        <w:t xml:space="preserve"> </w:t>
      </w:r>
      <w:r w:rsidRPr="0C4D82A4">
        <w:rPr>
          <w:rFonts w:asciiTheme="minorHAnsi" w:eastAsia="Arial" w:hAnsiTheme="minorHAnsi" w:cstheme="minorBidi"/>
          <w:color w:val="000000" w:themeColor="text1"/>
        </w:rPr>
        <w:t>welcomed the members and summarised the purpose of the Meeting as stated in the notice and the agenda of the Meeting.</w:t>
      </w:r>
    </w:p>
    <w:p w14:paraId="43DFF9B3" w14:textId="17E6D80C" w:rsidR="006A01B1" w:rsidRPr="00E84575" w:rsidRDefault="00267878" w:rsidP="0C4D82A4">
      <w:pPr>
        <w:tabs>
          <w:tab w:val="left" w:pos="720"/>
        </w:tabs>
        <w:spacing w:before="379" w:line="250" w:lineRule="exact"/>
        <w:ind w:left="720"/>
        <w:textAlignment w:val="baseline"/>
        <w:rPr>
          <w:rFonts w:asciiTheme="minorHAnsi" w:eastAsia="Arial" w:hAnsiTheme="minorHAnsi" w:cstheme="minorBidi"/>
          <w:color w:val="000000"/>
        </w:rPr>
      </w:pPr>
      <w:r w:rsidRPr="0C4D82A4">
        <w:rPr>
          <w:rFonts w:asciiTheme="minorHAnsi" w:eastAsia="Arial" w:hAnsiTheme="minorHAnsi" w:cstheme="minorBidi"/>
          <w:color w:val="000000" w:themeColor="text1"/>
        </w:rPr>
        <w:t>A quorum was declared</w:t>
      </w:r>
      <w:r>
        <w:br/>
      </w:r>
    </w:p>
    <w:p w14:paraId="0CDDFDC7" w14:textId="3A648785" w:rsidR="005F5309" w:rsidRPr="00220C90" w:rsidRDefault="34EF74BB" w:rsidP="29D7E1F9">
      <w:pPr>
        <w:ind w:left="720"/>
        <w:rPr>
          <w:rFonts w:asciiTheme="minorHAnsi" w:eastAsia="Arial" w:hAnsiTheme="minorHAnsi" w:cstheme="minorBidi"/>
        </w:rPr>
      </w:pPr>
      <w:r w:rsidRPr="0C4D82A4">
        <w:rPr>
          <w:rFonts w:asciiTheme="minorHAnsi" w:eastAsia="Arial" w:hAnsiTheme="minorHAnsi" w:cstheme="minorBidi"/>
          <w:color w:val="000000" w:themeColor="text1"/>
        </w:rPr>
        <w:t>Apologies were received from the following members: who were represented</w:t>
      </w:r>
      <w:r w:rsidR="73107150" w:rsidRPr="0C4D82A4">
        <w:rPr>
          <w:rFonts w:asciiTheme="minorHAnsi" w:eastAsia="Arial" w:hAnsiTheme="minorHAnsi" w:cstheme="minorBidi"/>
          <w:color w:val="000000" w:themeColor="text1"/>
        </w:rPr>
        <w:t xml:space="preserve"> at the meeting</w:t>
      </w:r>
      <w:r w:rsidRPr="0C4D82A4">
        <w:rPr>
          <w:rFonts w:asciiTheme="minorHAnsi" w:eastAsia="Arial" w:hAnsiTheme="minorHAnsi" w:cstheme="minorBidi"/>
          <w:color w:val="000000" w:themeColor="text1"/>
        </w:rPr>
        <w:t xml:space="preserve"> by </w:t>
      </w:r>
      <w:r w:rsidR="3042670A" w:rsidRPr="0C4D82A4">
        <w:rPr>
          <w:rFonts w:asciiTheme="minorHAnsi" w:eastAsia="Arial" w:hAnsiTheme="minorHAnsi" w:cstheme="minorBidi"/>
        </w:rPr>
        <w:t xml:space="preserve">Adrian </w:t>
      </w:r>
      <w:r w:rsidR="5548D54F" w:rsidRPr="0C4D82A4">
        <w:rPr>
          <w:rFonts w:asciiTheme="minorHAnsi" w:eastAsia="Arial" w:hAnsiTheme="minorHAnsi" w:cstheme="minorBidi"/>
        </w:rPr>
        <w:t>Ellison</w:t>
      </w:r>
      <w:r w:rsidRPr="0C4D82A4">
        <w:rPr>
          <w:rFonts w:asciiTheme="minorHAnsi" w:eastAsia="Arial" w:hAnsiTheme="minorHAnsi" w:cstheme="minorBidi"/>
          <w:color w:val="000000" w:themeColor="text1"/>
        </w:rPr>
        <w:t>,</w:t>
      </w:r>
      <w:r w:rsidR="0CB169AE" w:rsidRPr="0C4D82A4">
        <w:rPr>
          <w:rFonts w:asciiTheme="minorHAnsi" w:eastAsia="Arial" w:hAnsiTheme="minorHAnsi" w:cstheme="minorBidi"/>
          <w:color w:val="000000" w:themeColor="text1"/>
        </w:rPr>
        <w:t xml:space="preserve"> </w:t>
      </w:r>
      <w:r w:rsidR="0AC7B524" w:rsidRPr="0C4D82A4">
        <w:rPr>
          <w:rFonts w:asciiTheme="minorHAnsi" w:eastAsia="Arial" w:hAnsiTheme="minorHAnsi" w:cstheme="minorBidi"/>
          <w:color w:val="000000" w:themeColor="text1"/>
        </w:rPr>
        <w:t>UCISA</w:t>
      </w:r>
      <w:r w:rsidR="01D2104C" w:rsidRPr="0C4D82A4">
        <w:rPr>
          <w:rFonts w:asciiTheme="minorHAnsi" w:eastAsia="Arial" w:hAnsiTheme="minorHAnsi" w:cstheme="minorBidi"/>
          <w:color w:val="000000" w:themeColor="text1"/>
        </w:rPr>
        <w:t xml:space="preserve"> Chair</w:t>
      </w:r>
      <w:r w:rsidR="01D2104C" w:rsidRPr="0C4D82A4">
        <w:rPr>
          <w:rFonts w:asciiTheme="minorHAnsi" w:hAnsiTheme="minorHAnsi" w:cstheme="minorBidi"/>
        </w:rPr>
        <w:t xml:space="preserve"> </w:t>
      </w:r>
      <w:r w:rsidRPr="0C4D82A4">
        <w:rPr>
          <w:rFonts w:asciiTheme="minorHAnsi" w:eastAsia="Arial" w:hAnsiTheme="minorHAnsi" w:cstheme="minorBidi"/>
        </w:rPr>
        <w:t>as proxy</w:t>
      </w:r>
      <w:r w:rsidR="66110E0F" w:rsidRPr="0C4D82A4">
        <w:rPr>
          <w:rFonts w:asciiTheme="minorHAnsi" w:eastAsia="Arial" w:hAnsiTheme="minorHAnsi" w:cstheme="minorBidi"/>
        </w:rPr>
        <w:t>:</w:t>
      </w:r>
    </w:p>
    <w:p w14:paraId="6F5F9B59" w14:textId="27945958" w:rsidR="005F5309" w:rsidRPr="00220C90" w:rsidRDefault="00E55452" w:rsidP="29D7E1F9">
      <w:pPr>
        <w:ind w:left="720"/>
        <w:rPr>
          <w:rFonts w:ascii="Arial" w:eastAsiaTheme="minorEastAsia" w:hAnsi="Arial" w:cs="Arial"/>
        </w:rPr>
      </w:pPr>
      <w:r>
        <w:rPr>
          <w:rFonts w:asciiTheme="minorHAnsi" w:eastAsia="Arial" w:hAnsiTheme="minorHAnsi" w:cstheme="minorBidi"/>
        </w:rPr>
        <w:t xml:space="preserve">Liverpool John </w:t>
      </w:r>
      <w:proofErr w:type="spellStart"/>
      <w:r w:rsidR="00A72542">
        <w:rPr>
          <w:rFonts w:asciiTheme="minorHAnsi" w:eastAsia="Arial" w:hAnsiTheme="minorHAnsi" w:cstheme="minorBidi"/>
        </w:rPr>
        <w:t>Moores</w:t>
      </w:r>
      <w:proofErr w:type="spellEnd"/>
      <w:r>
        <w:rPr>
          <w:rFonts w:asciiTheme="minorHAnsi" w:eastAsia="Arial" w:hAnsiTheme="minorHAnsi" w:cstheme="minorBidi"/>
        </w:rPr>
        <w:t xml:space="preserve"> University</w:t>
      </w:r>
      <w:r w:rsidR="00A72542">
        <w:rPr>
          <w:rFonts w:asciiTheme="minorHAnsi" w:eastAsia="Arial" w:hAnsiTheme="minorHAnsi" w:cstheme="minorBidi"/>
        </w:rPr>
        <w:t>, University of South Wales, University of Leeds, Kings College London, Northumbria University, London Metropolitan University</w:t>
      </w:r>
      <w:r w:rsidR="34EF74BB">
        <w:br/>
      </w:r>
      <w:r w:rsidR="34EF74BB">
        <w:br/>
      </w:r>
      <w:r w:rsidR="0080162D" w:rsidRPr="0C4D82A4">
        <w:rPr>
          <w:rFonts w:asciiTheme="minorHAnsi" w:eastAsia="Arial" w:hAnsiTheme="minorHAnsi" w:cstheme="minorBidi"/>
        </w:rPr>
        <w:t>The chair explained the voting procedure via MS Teams forms and the fact that in the event of multiple representatives from a single institution submitting voting forms, only one vote per institution (that of the senior representative) would be counted.</w:t>
      </w:r>
      <w:r w:rsidR="34EF74BB">
        <w:br/>
      </w:r>
    </w:p>
    <w:p w14:paraId="66C92DC5" w14:textId="0B82B541" w:rsidR="008A12E1" w:rsidRPr="00E84575" w:rsidRDefault="008A12E1" w:rsidP="29D7E1F9">
      <w:pPr>
        <w:pStyle w:val="Default"/>
        <w:numPr>
          <w:ilvl w:val="0"/>
          <w:numId w:val="4"/>
        </w:numPr>
        <w:spacing w:before="120" w:after="120"/>
        <w:rPr>
          <w:rFonts w:asciiTheme="minorHAnsi" w:hAnsiTheme="minorHAnsi" w:cstheme="minorBidi"/>
          <w:sz w:val="22"/>
          <w:szCs w:val="22"/>
        </w:rPr>
      </w:pPr>
      <w:r w:rsidRPr="0C4D82A4">
        <w:rPr>
          <w:rFonts w:asciiTheme="minorHAnsi" w:hAnsiTheme="minorHAnsi" w:cstheme="minorBidi"/>
          <w:sz w:val="22"/>
          <w:szCs w:val="22"/>
        </w:rPr>
        <w:t xml:space="preserve">The following Ordinary </w:t>
      </w:r>
      <w:r w:rsidR="2AA8C178" w:rsidRPr="0C4D82A4">
        <w:rPr>
          <w:rFonts w:asciiTheme="minorHAnsi" w:hAnsiTheme="minorHAnsi" w:cstheme="minorBidi"/>
          <w:sz w:val="22"/>
          <w:szCs w:val="22"/>
        </w:rPr>
        <w:t>R</w:t>
      </w:r>
      <w:r w:rsidRPr="0C4D82A4">
        <w:rPr>
          <w:rFonts w:asciiTheme="minorHAnsi" w:hAnsiTheme="minorHAnsi" w:cstheme="minorBidi"/>
          <w:sz w:val="22"/>
          <w:szCs w:val="22"/>
        </w:rPr>
        <w:t>esolutions were put to the members:</w:t>
      </w:r>
    </w:p>
    <w:p w14:paraId="4EF79D60" w14:textId="3E176832" w:rsidR="007510AE" w:rsidRPr="00E84575" w:rsidRDefault="00F92412" w:rsidP="0C4D82A4">
      <w:pPr>
        <w:pStyle w:val="ListParagraph"/>
        <w:numPr>
          <w:ilvl w:val="0"/>
          <w:numId w:val="16"/>
        </w:numPr>
        <w:tabs>
          <w:tab w:val="left" w:pos="360"/>
          <w:tab w:val="left" w:pos="720"/>
        </w:tabs>
        <w:spacing w:before="236" w:line="254" w:lineRule="exact"/>
        <w:ind w:right="720"/>
        <w:jc w:val="both"/>
        <w:textAlignment w:val="baseline"/>
        <w:rPr>
          <w:rFonts w:asciiTheme="minorHAnsi" w:eastAsia="Arial" w:hAnsiTheme="minorHAnsi" w:cstheme="minorBidi"/>
          <w:color w:val="000000"/>
        </w:rPr>
      </w:pPr>
      <w:bookmarkStart w:id="0" w:name="_Hlk33598080"/>
      <w:r w:rsidRPr="0C4D82A4">
        <w:rPr>
          <w:rFonts w:asciiTheme="minorHAnsi" w:eastAsia="Arial" w:hAnsiTheme="minorHAnsi" w:cstheme="minorBidi"/>
          <w:color w:val="000000" w:themeColor="text1"/>
        </w:rPr>
        <w:t>To approve the minutes of the 20</w:t>
      </w:r>
      <w:r w:rsidR="00EC0992" w:rsidRPr="0C4D82A4">
        <w:rPr>
          <w:rFonts w:asciiTheme="minorHAnsi" w:eastAsia="Arial" w:hAnsiTheme="minorHAnsi" w:cstheme="minorBidi"/>
          <w:color w:val="000000" w:themeColor="text1"/>
        </w:rPr>
        <w:t>2</w:t>
      </w:r>
      <w:r w:rsidR="007D54B9">
        <w:rPr>
          <w:rFonts w:asciiTheme="minorHAnsi" w:eastAsia="Arial" w:hAnsiTheme="minorHAnsi" w:cstheme="minorBidi"/>
          <w:color w:val="000000" w:themeColor="text1"/>
        </w:rPr>
        <w:t>2</w:t>
      </w:r>
      <w:r w:rsidRPr="0C4D82A4">
        <w:rPr>
          <w:rFonts w:asciiTheme="minorHAnsi" w:eastAsia="Arial" w:hAnsiTheme="minorHAnsi" w:cstheme="minorBidi"/>
          <w:color w:val="000000" w:themeColor="text1"/>
        </w:rPr>
        <w:t xml:space="preserve"> Annual General Meeting of the Company held on </w:t>
      </w:r>
      <w:r w:rsidR="00046C06" w:rsidRPr="0C4D82A4">
        <w:rPr>
          <w:rFonts w:asciiTheme="minorHAnsi" w:eastAsia="Arial" w:hAnsiTheme="minorHAnsi" w:cstheme="minorBidi"/>
          <w:color w:val="000000" w:themeColor="text1"/>
        </w:rPr>
        <w:t>1</w:t>
      </w:r>
      <w:r w:rsidR="000F75EC">
        <w:rPr>
          <w:rFonts w:asciiTheme="minorHAnsi" w:eastAsia="Arial" w:hAnsiTheme="minorHAnsi" w:cstheme="minorBidi"/>
          <w:color w:val="000000" w:themeColor="text1"/>
        </w:rPr>
        <w:t>6</w:t>
      </w:r>
      <w:r w:rsidR="00046C06" w:rsidRPr="0C4D82A4">
        <w:rPr>
          <w:rFonts w:asciiTheme="minorHAnsi" w:eastAsia="Arial" w:hAnsiTheme="minorHAnsi" w:cstheme="minorBidi"/>
          <w:color w:val="000000" w:themeColor="text1"/>
        </w:rPr>
        <w:t xml:space="preserve"> June 202</w:t>
      </w:r>
      <w:r w:rsidR="000F75EC">
        <w:rPr>
          <w:rFonts w:asciiTheme="minorHAnsi" w:eastAsia="Arial" w:hAnsiTheme="minorHAnsi" w:cstheme="minorBidi"/>
          <w:color w:val="000000" w:themeColor="text1"/>
        </w:rPr>
        <w:t>2</w:t>
      </w:r>
      <w:r w:rsidRPr="0C4D82A4">
        <w:rPr>
          <w:rFonts w:asciiTheme="minorHAnsi" w:eastAsia="Arial" w:hAnsiTheme="minorHAnsi" w:cstheme="minorBidi"/>
          <w:color w:val="000000" w:themeColor="text1"/>
        </w:rPr>
        <w:t xml:space="preserve">. </w:t>
      </w:r>
    </w:p>
    <w:p w14:paraId="443FA6CA" w14:textId="77777777" w:rsidR="007510AE" w:rsidRPr="00E84575" w:rsidRDefault="007510AE" w:rsidP="0C4D82A4">
      <w:pPr>
        <w:pStyle w:val="ListParagraph"/>
        <w:tabs>
          <w:tab w:val="left" w:pos="360"/>
          <w:tab w:val="left" w:pos="720"/>
        </w:tabs>
        <w:spacing w:before="236" w:line="254" w:lineRule="exact"/>
        <w:ind w:left="1080" w:right="720"/>
        <w:jc w:val="both"/>
        <w:textAlignment w:val="baseline"/>
        <w:rPr>
          <w:rFonts w:asciiTheme="minorHAnsi" w:eastAsia="Arial" w:hAnsiTheme="minorHAnsi" w:cstheme="minorBidi"/>
          <w:color w:val="000000"/>
        </w:rPr>
      </w:pPr>
    </w:p>
    <w:p w14:paraId="6790949E" w14:textId="3189AFBB" w:rsidR="00F92412" w:rsidRPr="00E84575" w:rsidRDefault="00F92412" w:rsidP="0C4D82A4">
      <w:pPr>
        <w:pStyle w:val="ListParagraph"/>
        <w:tabs>
          <w:tab w:val="left" w:pos="360"/>
          <w:tab w:val="left" w:pos="720"/>
        </w:tabs>
        <w:spacing w:before="236" w:line="254" w:lineRule="exact"/>
        <w:ind w:left="1080" w:right="720"/>
        <w:jc w:val="both"/>
        <w:textAlignment w:val="baseline"/>
        <w:rPr>
          <w:rFonts w:asciiTheme="minorHAnsi" w:eastAsia="Arial" w:hAnsiTheme="minorHAnsi" w:cstheme="minorBidi"/>
          <w:i/>
          <w:iCs/>
          <w:color w:val="000000"/>
        </w:rPr>
      </w:pPr>
      <w:r w:rsidRPr="0C4D82A4">
        <w:rPr>
          <w:rFonts w:asciiTheme="minorHAnsi" w:eastAsia="Arial" w:hAnsiTheme="minorHAnsi" w:cstheme="minorBidi"/>
          <w:i/>
          <w:iCs/>
          <w:color w:val="000000"/>
        </w:rPr>
        <w:t xml:space="preserve">Proposed </w:t>
      </w:r>
      <w:r w:rsidR="007E45BD">
        <w:rPr>
          <w:rFonts w:asciiTheme="minorHAnsi" w:eastAsia="Arial" w:hAnsiTheme="minorHAnsi" w:cstheme="minorBidi"/>
          <w:i/>
          <w:iCs/>
          <w:color w:val="000000"/>
        </w:rPr>
        <w:t>Nic</w:t>
      </w:r>
      <w:r w:rsidR="003C2002">
        <w:rPr>
          <w:rFonts w:asciiTheme="minorHAnsi" w:eastAsia="Arial" w:hAnsiTheme="minorHAnsi" w:cstheme="minorBidi"/>
          <w:i/>
          <w:iCs/>
          <w:color w:val="000000"/>
        </w:rPr>
        <w:t>k Gilber</w:t>
      </w:r>
      <w:r w:rsidR="00004704">
        <w:rPr>
          <w:rFonts w:asciiTheme="minorHAnsi" w:eastAsia="Arial" w:hAnsiTheme="minorHAnsi" w:cstheme="minorBidi"/>
          <w:i/>
          <w:iCs/>
          <w:color w:val="000000"/>
        </w:rPr>
        <w:t>t</w:t>
      </w:r>
      <w:r w:rsidR="003C2002">
        <w:rPr>
          <w:rFonts w:asciiTheme="minorHAnsi" w:eastAsia="Arial" w:hAnsiTheme="minorHAnsi" w:cstheme="minorBidi"/>
          <w:i/>
          <w:iCs/>
          <w:color w:val="000000"/>
        </w:rPr>
        <w:t>, University of Surrey</w:t>
      </w:r>
      <w:r w:rsidR="00A21120" w:rsidRPr="0C4D82A4">
        <w:rPr>
          <w:rStyle w:val="normaltextrun"/>
          <w:rFonts w:asciiTheme="minorHAnsi" w:hAnsiTheme="minorHAnsi" w:cstheme="minorBidi"/>
          <w:i/>
          <w:iCs/>
          <w:color w:val="000000"/>
          <w:bdr w:val="none" w:sz="0" w:space="0" w:color="auto" w:frame="1"/>
        </w:rPr>
        <w:t>,</w:t>
      </w:r>
      <w:r w:rsidR="00A21120" w:rsidRPr="0C4D82A4">
        <w:rPr>
          <w:rFonts w:asciiTheme="minorHAnsi" w:eastAsia="Arial" w:hAnsiTheme="minorHAnsi" w:cstheme="minorBidi"/>
          <w:i/>
          <w:iCs/>
          <w:color w:val="000000"/>
        </w:rPr>
        <w:t xml:space="preserve"> Seconded</w:t>
      </w:r>
      <w:r w:rsidRPr="0C4D82A4">
        <w:rPr>
          <w:rFonts w:asciiTheme="minorHAnsi" w:eastAsia="Arial" w:hAnsiTheme="minorHAnsi" w:cstheme="minorBidi"/>
          <w:i/>
          <w:iCs/>
          <w:color w:val="000000"/>
        </w:rPr>
        <w:t xml:space="preserve"> by </w:t>
      </w:r>
      <w:r w:rsidR="003C2002">
        <w:rPr>
          <w:rFonts w:asciiTheme="minorHAnsi" w:eastAsia="Arial" w:hAnsiTheme="minorHAnsi" w:cstheme="minorBidi"/>
          <w:i/>
          <w:iCs/>
          <w:color w:val="000000"/>
        </w:rPr>
        <w:t>James Crooks</w:t>
      </w:r>
      <w:r w:rsidR="007D7A97">
        <w:rPr>
          <w:rFonts w:asciiTheme="minorHAnsi" w:eastAsia="Arial" w:hAnsiTheme="minorHAnsi" w:cstheme="minorBidi"/>
          <w:i/>
          <w:iCs/>
          <w:color w:val="000000"/>
        </w:rPr>
        <w:t xml:space="preserve">, </w:t>
      </w:r>
      <w:r w:rsidR="00170860">
        <w:rPr>
          <w:rFonts w:asciiTheme="minorHAnsi" w:eastAsia="Arial" w:hAnsiTheme="minorHAnsi" w:cstheme="minorBidi"/>
          <w:i/>
          <w:iCs/>
          <w:color w:val="000000"/>
        </w:rPr>
        <w:t xml:space="preserve">University of </w:t>
      </w:r>
      <w:r w:rsidR="007D7A97">
        <w:rPr>
          <w:rFonts w:asciiTheme="minorHAnsi" w:eastAsia="Arial" w:hAnsiTheme="minorHAnsi" w:cstheme="minorBidi"/>
          <w:i/>
          <w:iCs/>
          <w:color w:val="000000"/>
        </w:rPr>
        <w:t>Durham</w:t>
      </w:r>
    </w:p>
    <w:p w14:paraId="1DAE1E30" w14:textId="12F0D9C3" w:rsidR="008A12E1" w:rsidRPr="00E84575" w:rsidRDefault="008A12E1" w:rsidP="0C4D82A4">
      <w:pPr>
        <w:pStyle w:val="ListParagraph"/>
        <w:tabs>
          <w:tab w:val="left" w:pos="360"/>
          <w:tab w:val="left" w:pos="720"/>
        </w:tabs>
        <w:spacing w:before="236" w:line="254" w:lineRule="exact"/>
        <w:ind w:right="720"/>
        <w:jc w:val="right"/>
        <w:textAlignment w:val="baseline"/>
        <w:rPr>
          <w:rFonts w:asciiTheme="minorHAnsi" w:eastAsia="Arial" w:hAnsiTheme="minorHAnsi" w:cstheme="minorBidi"/>
          <w:i/>
          <w:iCs/>
          <w:color w:val="000000"/>
        </w:rPr>
      </w:pPr>
      <w:r w:rsidRPr="005E7A10">
        <w:rPr>
          <w:rFonts w:asciiTheme="minorHAnsi" w:eastAsia="Arial" w:hAnsiTheme="minorHAnsi" w:cstheme="minorBidi"/>
          <w:i/>
          <w:iCs/>
        </w:rPr>
        <w:t>Approved by majority</w:t>
      </w:r>
      <w:r w:rsidR="00632D36" w:rsidRPr="005E7A10">
        <w:rPr>
          <w:rFonts w:asciiTheme="minorHAnsi" w:eastAsia="Arial" w:hAnsiTheme="minorHAnsi" w:cstheme="minorBidi"/>
          <w:i/>
          <w:iCs/>
        </w:rPr>
        <w:t xml:space="preserve"> </w:t>
      </w:r>
      <w:bookmarkStart w:id="1" w:name="_Hlk34668978"/>
      <w:r w:rsidR="00632D36" w:rsidRPr="005E7A10">
        <w:rPr>
          <w:rFonts w:asciiTheme="minorHAnsi" w:eastAsia="Arial" w:hAnsiTheme="minorHAnsi" w:cstheme="minorBidi"/>
          <w:i/>
          <w:iCs/>
          <w:color w:val="000000" w:themeColor="text1"/>
        </w:rPr>
        <w:t>(</w:t>
      </w:r>
      <w:r w:rsidR="005E7A10" w:rsidRPr="005E7A10">
        <w:rPr>
          <w:rFonts w:asciiTheme="minorHAnsi" w:eastAsia="Arial" w:hAnsiTheme="minorHAnsi" w:cstheme="minorBidi"/>
          <w:i/>
          <w:iCs/>
        </w:rPr>
        <w:t>5</w:t>
      </w:r>
      <w:r w:rsidR="00E66B12" w:rsidRPr="005E7A10">
        <w:rPr>
          <w:rFonts w:asciiTheme="minorHAnsi" w:eastAsia="Arial" w:hAnsiTheme="minorHAnsi" w:cstheme="minorBidi"/>
          <w:i/>
          <w:iCs/>
        </w:rPr>
        <w:t xml:space="preserve"> </w:t>
      </w:r>
      <w:r w:rsidR="00A2599E" w:rsidRPr="005E7A10">
        <w:rPr>
          <w:rFonts w:asciiTheme="minorHAnsi" w:hAnsiTheme="minorHAnsi" w:cstheme="minorBidi"/>
          <w:i/>
          <w:iCs/>
        </w:rPr>
        <w:t>Abstentions</w:t>
      </w:r>
      <w:r w:rsidR="006D08BA" w:rsidRPr="005E7A10">
        <w:rPr>
          <w:rFonts w:asciiTheme="minorHAnsi" w:hAnsiTheme="minorHAnsi" w:cstheme="minorBidi"/>
        </w:rPr>
        <w:t>)</w:t>
      </w:r>
    </w:p>
    <w:bookmarkEnd w:id="1"/>
    <w:p w14:paraId="49B51F61" w14:textId="35AA738A" w:rsidR="00D402D0" w:rsidRPr="00D402D0" w:rsidRDefault="00FF1C87" w:rsidP="00D402D0">
      <w:pPr>
        <w:spacing w:line="255" w:lineRule="exact"/>
        <w:rPr>
          <w:rFonts w:asciiTheme="minorHAnsi" w:hAnsiTheme="minorHAnsi" w:cstheme="minorHAnsi"/>
        </w:rPr>
      </w:pPr>
      <w:r>
        <w:rPr>
          <w:rFonts w:asciiTheme="minorHAnsi" w:hAnsiTheme="minorHAnsi" w:cstheme="minorBidi"/>
        </w:rPr>
        <w:br/>
      </w:r>
      <w:r w:rsidRPr="00D402D0">
        <w:rPr>
          <w:rFonts w:asciiTheme="minorHAnsi" w:hAnsiTheme="minorHAnsi" w:cstheme="minorHAnsi"/>
        </w:rPr>
        <w:t>The secretary handed over to the Chair</w:t>
      </w:r>
      <w:r w:rsidR="007E4653" w:rsidRPr="00D402D0">
        <w:rPr>
          <w:rFonts w:asciiTheme="minorHAnsi" w:hAnsiTheme="minorHAnsi" w:cstheme="minorHAnsi"/>
        </w:rPr>
        <w:t xml:space="preserve"> </w:t>
      </w:r>
      <w:r w:rsidR="00E447EC" w:rsidRPr="00D402D0">
        <w:rPr>
          <w:rFonts w:asciiTheme="minorHAnsi" w:hAnsiTheme="minorHAnsi" w:cstheme="minorHAnsi"/>
        </w:rPr>
        <w:t xml:space="preserve">who was delighted </w:t>
      </w:r>
      <w:r w:rsidR="00D402D0" w:rsidRPr="00D402D0">
        <w:rPr>
          <w:rFonts w:asciiTheme="minorHAnsi" w:eastAsia="Times New Roman" w:hAnsiTheme="minorHAnsi" w:cstheme="minorHAnsi"/>
          <w:color w:val="000000" w:themeColor="text1"/>
        </w:rPr>
        <w:t>to report that</w:t>
      </w:r>
      <w:r w:rsidR="00D24B1A">
        <w:rPr>
          <w:rFonts w:asciiTheme="minorHAnsi" w:eastAsia="Times New Roman" w:hAnsiTheme="minorHAnsi" w:cstheme="minorHAnsi"/>
          <w:color w:val="000000" w:themeColor="text1"/>
        </w:rPr>
        <w:t xml:space="preserve"> UCISA</w:t>
      </w:r>
      <w:r w:rsidR="00D402D0" w:rsidRPr="00D402D0">
        <w:rPr>
          <w:rFonts w:asciiTheme="minorHAnsi" w:eastAsia="Times New Roman" w:hAnsiTheme="minorHAnsi" w:cstheme="minorHAnsi"/>
          <w:color w:val="000000" w:themeColor="text1"/>
        </w:rPr>
        <w:t xml:space="preserve"> </w:t>
      </w:r>
      <w:r w:rsidR="007E034B">
        <w:rPr>
          <w:rFonts w:asciiTheme="minorHAnsi" w:eastAsia="Times New Roman" w:hAnsiTheme="minorHAnsi" w:cstheme="minorHAnsi"/>
          <w:color w:val="000000" w:themeColor="text1"/>
        </w:rPr>
        <w:t>who continued to celebrate its 30</w:t>
      </w:r>
      <w:r w:rsidR="007E034B" w:rsidRPr="007E034B">
        <w:rPr>
          <w:rFonts w:asciiTheme="minorHAnsi" w:eastAsia="Times New Roman" w:hAnsiTheme="minorHAnsi" w:cstheme="minorHAnsi"/>
          <w:color w:val="000000" w:themeColor="text1"/>
          <w:vertAlign w:val="superscript"/>
        </w:rPr>
        <w:t>th</w:t>
      </w:r>
      <w:r w:rsidR="007E034B">
        <w:rPr>
          <w:rFonts w:asciiTheme="minorHAnsi" w:eastAsia="Times New Roman" w:hAnsiTheme="minorHAnsi" w:cstheme="minorHAnsi"/>
          <w:color w:val="000000" w:themeColor="text1"/>
        </w:rPr>
        <w:t xml:space="preserve"> year </w:t>
      </w:r>
      <w:r w:rsidR="00602C78">
        <w:rPr>
          <w:rFonts w:asciiTheme="minorHAnsi" w:eastAsia="Times New Roman" w:hAnsiTheme="minorHAnsi" w:cstheme="minorHAnsi"/>
          <w:color w:val="000000" w:themeColor="text1"/>
        </w:rPr>
        <w:t xml:space="preserve">had </w:t>
      </w:r>
      <w:r w:rsidR="00D402D0" w:rsidRPr="00D402D0">
        <w:rPr>
          <w:rFonts w:asciiTheme="minorHAnsi" w:eastAsia="Times New Roman" w:hAnsiTheme="minorHAnsi" w:cstheme="minorHAnsi"/>
          <w:color w:val="000000" w:themeColor="text1"/>
        </w:rPr>
        <w:t>ha</w:t>
      </w:r>
      <w:r w:rsidR="000B1207">
        <w:rPr>
          <w:rFonts w:asciiTheme="minorHAnsi" w:eastAsia="Times New Roman" w:hAnsiTheme="minorHAnsi" w:cstheme="minorHAnsi"/>
          <w:color w:val="000000" w:themeColor="text1"/>
        </w:rPr>
        <w:t>d</w:t>
      </w:r>
      <w:r w:rsidR="00D402D0" w:rsidRPr="00D402D0">
        <w:rPr>
          <w:rFonts w:asciiTheme="minorHAnsi" w:eastAsia="Times New Roman" w:hAnsiTheme="minorHAnsi" w:cstheme="minorHAnsi"/>
          <w:color w:val="000000" w:themeColor="text1"/>
        </w:rPr>
        <w:t xml:space="preserve"> another outstanding year</w:t>
      </w:r>
      <w:r w:rsidR="00D24B1A">
        <w:rPr>
          <w:rFonts w:asciiTheme="minorHAnsi" w:eastAsia="Times New Roman" w:hAnsiTheme="minorHAnsi" w:cstheme="minorHAnsi"/>
          <w:color w:val="000000" w:themeColor="text1"/>
        </w:rPr>
        <w:t xml:space="preserve">.  </w:t>
      </w:r>
      <w:r w:rsidR="000B1207">
        <w:rPr>
          <w:rFonts w:asciiTheme="minorHAnsi" w:eastAsia="Times New Roman" w:hAnsiTheme="minorHAnsi" w:cstheme="minorHAnsi"/>
          <w:color w:val="000000" w:themeColor="text1"/>
        </w:rPr>
        <w:t>He</w:t>
      </w:r>
      <w:r w:rsidR="00D402D0" w:rsidRPr="00D402D0">
        <w:rPr>
          <w:rFonts w:asciiTheme="minorHAnsi" w:eastAsia="Times New Roman" w:hAnsiTheme="minorHAnsi" w:cstheme="minorHAnsi"/>
          <w:color w:val="000000" w:themeColor="text1"/>
        </w:rPr>
        <w:t xml:space="preserve"> highlight</w:t>
      </w:r>
      <w:r w:rsidR="000B1207">
        <w:rPr>
          <w:rFonts w:asciiTheme="minorHAnsi" w:eastAsia="Times New Roman" w:hAnsiTheme="minorHAnsi" w:cstheme="minorHAnsi"/>
          <w:color w:val="000000" w:themeColor="text1"/>
        </w:rPr>
        <w:t>ed</w:t>
      </w:r>
      <w:r w:rsidR="00466643">
        <w:rPr>
          <w:rFonts w:asciiTheme="minorHAnsi" w:eastAsia="Times New Roman" w:hAnsiTheme="minorHAnsi" w:cstheme="minorHAnsi"/>
          <w:color w:val="000000" w:themeColor="text1"/>
        </w:rPr>
        <w:t xml:space="preserve"> </w:t>
      </w:r>
      <w:r w:rsidR="00D402D0" w:rsidRPr="00D402D0">
        <w:rPr>
          <w:rFonts w:asciiTheme="minorHAnsi" w:eastAsia="Times New Roman" w:hAnsiTheme="minorHAnsi" w:cstheme="minorHAnsi"/>
          <w:color w:val="000000" w:themeColor="text1"/>
        </w:rPr>
        <w:t xml:space="preserve">a few of </w:t>
      </w:r>
      <w:r w:rsidR="00466643">
        <w:rPr>
          <w:rFonts w:asciiTheme="minorHAnsi" w:eastAsia="Times New Roman" w:hAnsiTheme="minorHAnsi" w:cstheme="minorHAnsi"/>
          <w:color w:val="000000" w:themeColor="text1"/>
        </w:rPr>
        <w:t>the</w:t>
      </w:r>
      <w:r w:rsidR="00D402D0" w:rsidRPr="00D402D0">
        <w:rPr>
          <w:rFonts w:asciiTheme="minorHAnsi" w:eastAsia="Times New Roman" w:hAnsiTheme="minorHAnsi" w:cstheme="minorHAnsi"/>
          <w:color w:val="000000" w:themeColor="text1"/>
        </w:rPr>
        <w:t xml:space="preserve"> many accomplishments over the year.</w:t>
      </w:r>
      <w:r w:rsidR="0035165E">
        <w:rPr>
          <w:rFonts w:asciiTheme="minorHAnsi" w:eastAsia="Times New Roman" w:hAnsiTheme="minorHAnsi" w:cstheme="minorHAnsi"/>
          <w:color w:val="000000" w:themeColor="text1"/>
        </w:rPr>
        <w:t xml:space="preserve"> </w:t>
      </w:r>
      <w:r w:rsidR="00D402D0" w:rsidRPr="00D402D0">
        <w:rPr>
          <w:rFonts w:asciiTheme="minorHAnsi" w:eastAsia="Times New Roman" w:hAnsiTheme="minorHAnsi" w:cstheme="minorHAnsi"/>
          <w:color w:val="000000" w:themeColor="text1"/>
        </w:rPr>
        <w:t xml:space="preserve">In 2022, UCISA ran 68 online conferences, </w:t>
      </w:r>
      <w:r w:rsidR="00895D0F" w:rsidRPr="00D402D0">
        <w:rPr>
          <w:rFonts w:asciiTheme="minorHAnsi" w:eastAsia="Times New Roman" w:hAnsiTheme="minorHAnsi" w:cstheme="minorHAnsi"/>
          <w:color w:val="000000" w:themeColor="text1"/>
        </w:rPr>
        <w:t>webinars,</w:t>
      </w:r>
      <w:r w:rsidR="00D402D0" w:rsidRPr="00D402D0">
        <w:rPr>
          <w:rFonts w:asciiTheme="minorHAnsi" w:eastAsia="Times New Roman" w:hAnsiTheme="minorHAnsi" w:cstheme="minorHAnsi"/>
          <w:color w:val="000000" w:themeColor="text1"/>
        </w:rPr>
        <w:t xml:space="preserve"> and peer-peer networking/CPD events. </w:t>
      </w:r>
      <w:r w:rsidR="00FF4269">
        <w:rPr>
          <w:rFonts w:asciiTheme="minorHAnsi" w:eastAsia="Times New Roman" w:hAnsiTheme="minorHAnsi" w:cstheme="minorHAnsi"/>
          <w:color w:val="000000" w:themeColor="text1"/>
        </w:rPr>
        <w:t xml:space="preserve"> Memb</w:t>
      </w:r>
      <w:r w:rsidR="000757E3">
        <w:rPr>
          <w:rFonts w:asciiTheme="minorHAnsi" w:eastAsia="Times New Roman" w:hAnsiTheme="minorHAnsi" w:cstheme="minorHAnsi"/>
          <w:color w:val="000000" w:themeColor="text1"/>
        </w:rPr>
        <w:t>er attending</w:t>
      </w:r>
      <w:r w:rsidR="00FF4269">
        <w:rPr>
          <w:rFonts w:asciiTheme="minorHAnsi" w:eastAsia="Times New Roman" w:hAnsiTheme="minorHAnsi" w:cstheme="minorHAnsi"/>
          <w:color w:val="000000" w:themeColor="text1"/>
        </w:rPr>
        <w:t xml:space="preserve"> </w:t>
      </w:r>
      <w:r w:rsidR="00D402D0" w:rsidRPr="00D402D0">
        <w:rPr>
          <w:rFonts w:asciiTheme="minorHAnsi" w:eastAsia="Times New Roman" w:hAnsiTheme="minorHAnsi" w:cstheme="minorHAnsi"/>
          <w:color w:val="000000" w:themeColor="text1"/>
        </w:rPr>
        <w:t xml:space="preserve">reached over 7,500. Many of those sessions </w:t>
      </w:r>
      <w:r w:rsidR="000757E3">
        <w:rPr>
          <w:rFonts w:asciiTheme="minorHAnsi" w:eastAsia="Times New Roman" w:hAnsiTheme="minorHAnsi" w:cstheme="minorHAnsi"/>
          <w:color w:val="000000" w:themeColor="text1"/>
        </w:rPr>
        <w:t>were</w:t>
      </w:r>
      <w:r w:rsidR="00D402D0" w:rsidRPr="00D402D0">
        <w:rPr>
          <w:rFonts w:asciiTheme="minorHAnsi" w:eastAsia="Times New Roman" w:hAnsiTheme="minorHAnsi" w:cstheme="minorHAnsi"/>
          <w:color w:val="000000" w:themeColor="text1"/>
        </w:rPr>
        <w:t xml:space="preserve"> recorded, allowing even more </w:t>
      </w:r>
      <w:r w:rsidR="000E6260">
        <w:rPr>
          <w:rFonts w:asciiTheme="minorHAnsi" w:eastAsia="Times New Roman" w:hAnsiTheme="minorHAnsi" w:cstheme="minorHAnsi"/>
          <w:color w:val="000000" w:themeColor="text1"/>
        </w:rPr>
        <w:t xml:space="preserve">members </w:t>
      </w:r>
      <w:r w:rsidR="00D402D0" w:rsidRPr="00D402D0">
        <w:rPr>
          <w:rFonts w:asciiTheme="minorHAnsi" w:eastAsia="Times New Roman" w:hAnsiTheme="minorHAnsi" w:cstheme="minorHAnsi"/>
          <w:color w:val="000000" w:themeColor="text1"/>
        </w:rPr>
        <w:t>to catch up and engage.</w:t>
      </w:r>
      <w:r w:rsidR="00E96A9F">
        <w:rPr>
          <w:rFonts w:asciiTheme="minorHAnsi" w:hAnsiTheme="minorHAnsi" w:cstheme="minorHAnsi"/>
        </w:rPr>
        <w:t xml:space="preserve"> </w:t>
      </w:r>
      <w:r w:rsidR="00D402D0" w:rsidRPr="00D402D0">
        <w:rPr>
          <w:rFonts w:asciiTheme="minorHAnsi" w:eastAsia="Times New Roman" w:hAnsiTheme="minorHAnsi" w:cstheme="minorHAnsi"/>
          <w:color w:val="000000" w:themeColor="text1"/>
        </w:rPr>
        <w:t xml:space="preserve">6 face-to-face conferences </w:t>
      </w:r>
      <w:r w:rsidR="00E96A9F">
        <w:rPr>
          <w:rFonts w:asciiTheme="minorHAnsi" w:eastAsia="Times New Roman" w:hAnsiTheme="minorHAnsi" w:cstheme="minorHAnsi"/>
          <w:color w:val="000000" w:themeColor="text1"/>
        </w:rPr>
        <w:t xml:space="preserve">were </w:t>
      </w:r>
      <w:r w:rsidR="009E7F89">
        <w:rPr>
          <w:rFonts w:asciiTheme="minorHAnsi" w:eastAsia="Times New Roman" w:hAnsiTheme="minorHAnsi" w:cstheme="minorHAnsi"/>
          <w:color w:val="000000" w:themeColor="text1"/>
        </w:rPr>
        <w:t>run</w:t>
      </w:r>
      <w:r w:rsidR="00E96A9F">
        <w:rPr>
          <w:rFonts w:asciiTheme="minorHAnsi" w:eastAsia="Times New Roman" w:hAnsiTheme="minorHAnsi" w:cstheme="minorHAnsi"/>
          <w:color w:val="000000" w:themeColor="text1"/>
        </w:rPr>
        <w:t xml:space="preserve"> </w:t>
      </w:r>
      <w:r w:rsidR="00D402D0" w:rsidRPr="00D402D0">
        <w:rPr>
          <w:rFonts w:asciiTheme="minorHAnsi" w:eastAsia="Times New Roman" w:hAnsiTheme="minorHAnsi" w:cstheme="minorHAnsi"/>
          <w:color w:val="000000" w:themeColor="text1"/>
        </w:rPr>
        <w:t xml:space="preserve">over the year, </w:t>
      </w:r>
      <w:r w:rsidR="009E7F89">
        <w:rPr>
          <w:rFonts w:asciiTheme="minorHAnsi" w:eastAsia="Times New Roman" w:hAnsiTheme="minorHAnsi" w:cstheme="minorHAnsi"/>
          <w:color w:val="000000" w:themeColor="text1"/>
        </w:rPr>
        <w:t>taking</w:t>
      </w:r>
      <w:r w:rsidR="00D402D0" w:rsidRPr="00D402D0">
        <w:rPr>
          <w:rFonts w:asciiTheme="minorHAnsi" w:eastAsia="Times New Roman" w:hAnsiTheme="minorHAnsi" w:cstheme="minorHAnsi"/>
          <w:color w:val="000000" w:themeColor="text1"/>
        </w:rPr>
        <w:t xml:space="preserve"> UCISA from Cardiff to Newcastle, including </w:t>
      </w:r>
      <w:r w:rsidR="00667C4B">
        <w:rPr>
          <w:rFonts w:asciiTheme="minorHAnsi" w:eastAsia="Times New Roman" w:hAnsiTheme="minorHAnsi" w:cstheme="minorHAnsi"/>
          <w:color w:val="000000" w:themeColor="text1"/>
        </w:rPr>
        <w:t>the f</w:t>
      </w:r>
      <w:r w:rsidR="00D402D0" w:rsidRPr="00D402D0">
        <w:rPr>
          <w:rFonts w:asciiTheme="minorHAnsi" w:eastAsia="Times New Roman" w:hAnsiTheme="minorHAnsi" w:cstheme="minorHAnsi"/>
          <w:color w:val="000000" w:themeColor="text1"/>
        </w:rPr>
        <w:t xml:space="preserve">irst post-pandemic and </w:t>
      </w:r>
      <w:r w:rsidR="00895D0F" w:rsidRPr="00D402D0">
        <w:rPr>
          <w:rFonts w:asciiTheme="minorHAnsi" w:eastAsia="Times New Roman" w:hAnsiTheme="minorHAnsi" w:cstheme="minorHAnsi"/>
          <w:color w:val="000000" w:themeColor="text1"/>
        </w:rPr>
        <w:t>record-breaking</w:t>
      </w:r>
      <w:r w:rsidR="00D402D0" w:rsidRPr="00D402D0">
        <w:rPr>
          <w:rFonts w:asciiTheme="minorHAnsi" w:eastAsia="Times New Roman" w:hAnsiTheme="minorHAnsi" w:cstheme="minorHAnsi"/>
          <w:color w:val="000000" w:themeColor="text1"/>
        </w:rPr>
        <w:t xml:space="preserve"> conference leadership conference in Manchester in March </w:t>
      </w:r>
      <w:r w:rsidR="008E01EA">
        <w:rPr>
          <w:rFonts w:asciiTheme="minorHAnsi" w:eastAsia="Times New Roman" w:hAnsiTheme="minorHAnsi" w:cstheme="minorHAnsi"/>
          <w:color w:val="000000" w:themeColor="text1"/>
        </w:rPr>
        <w:t xml:space="preserve">2022 </w:t>
      </w:r>
      <w:r w:rsidR="00D402D0" w:rsidRPr="00D402D0">
        <w:rPr>
          <w:rFonts w:asciiTheme="minorHAnsi" w:eastAsia="Times New Roman" w:hAnsiTheme="minorHAnsi" w:cstheme="minorHAnsi"/>
          <w:color w:val="000000" w:themeColor="text1"/>
        </w:rPr>
        <w:t>(for which this reporting period covers). There, the UCISA Awards</w:t>
      </w:r>
      <w:r w:rsidR="00895D0F">
        <w:rPr>
          <w:rFonts w:asciiTheme="minorHAnsi" w:eastAsia="Times New Roman" w:hAnsiTheme="minorHAnsi" w:cstheme="minorHAnsi"/>
          <w:color w:val="000000" w:themeColor="text1"/>
        </w:rPr>
        <w:t xml:space="preserve"> were</w:t>
      </w:r>
      <w:r w:rsidR="00895D0F" w:rsidRPr="00D402D0">
        <w:rPr>
          <w:rFonts w:asciiTheme="minorHAnsi" w:eastAsia="Times New Roman" w:hAnsiTheme="minorHAnsi" w:cstheme="minorHAnsi"/>
          <w:color w:val="000000" w:themeColor="text1"/>
        </w:rPr>
        <w:t xml:space="preserve"> relaunched</w:t>
      </w:r>
      <w:r w:rsidR="00895D0F">
        <w:rPr>
          <w:rFonts w:asciiTheme="minorHAnsi" w:eastAsia="Times New Roman" w:hAnsiTheme="minorHAnsi" w:cstheme="minorHAnsi"/>
          <w:color w:val="000000" w:themeColor="text1"/>
        </w:rPr>
        <w:t>.</w:t>
      </w:r>
      <w:r w:rsidR="00DD6A17">
        <w:rPr>
          <w:rFonts w:asciiTheme="minorHAnsi" w:eastAsia="Times New Roman" w:hAnsiTheme="minorHAnsi" w:cstheme="minorHAnsi"/>
          <w:color w:val="000000" w:themeColor="text1"/>
        </w:rPr>
        <w:t xml:space="preserve">  We did </w:t>
      </w:r>
      <w:r w:rsidR="00D402D0" w:rsidRPr="00D402D0">
        <w:rPr>
          <w:rFonts w:asciiTheme="minorHAnsi" w:eastAsia="Times New Roman" w:hAnsiTheme="minorHAnsi" w:cstheme="minorHAnsi"/>
          <w:color w:val="000000" w:themeColor="text1"/>
        </w:rPr>
        <w:t xml:space="preserve">question whether that was just the post-pandemic desire for all </w:t>
      </w:r>
      <w:r w:rsidR="00FC1783">
        <w:rPr>
          <w:rFonts w:asciiTheme="minorHAnsi" w:eastAsia="Times New Roman" w:hAnsiTheme="minorHAnsi" w:cstheme="minorHAnsi"/>
          <w:color w:val="000000" w:themeColor="text1"/>
        </w:rPr>
        <w:t xml:space="preserve">to </w:t>
      </w:r>
      <w:r w:rsidR="00D402D0" w:rsidRPr="00D402D0">
        <w:rPr>
          <w:rFonts w:asciiTheme="minorHAnsi" w:eastAsia="Times New Roman" w:hAnsiTheme="minorHAnsi" w:cstheme="minorHAnsi"/>
          <w:color w:val="000000" w:themeColor="text1"/>
        </w:rPr>
        <w:t xml:space="preserve">meet up and so we planned more prudently for Liverpool </w:t>
      </w:r>
      <w:r w:rsidR="00FC1783">
        <w:rPr>
          <w:rFonts w:asciiTheme="minorHAnsi" w:eastAsia="Times New Roman" w:hAnsiTheme="minorHAnsi" w:cstheme="minorHAnsi"/>
          <w:color w:val="000000" w:themeColor="text1"/>
        </w:rPr>
        <w:t>in March 202</w:t>
      </w:r>
      <w:r w:rsidR="006C23BA">
        <w:rPr>
          <w:rFonts w:asciiTheme="minorHAnsi" w:eastAsia="Times New Roman" w:hAnsiTheme="minorHAnsi" w:cstheme="minorHAnsi"/>
          <w:color w:val="000000" w:themeColor="text1"/>
        </w:rPr>
        <w:t>3</w:t>
      </w:r>
      <w:r w:rsidR="00D402D0" w:rsidRPr="00D402D0">
        <w:rPr>
          <w:rFonts w:asciiTheme="minorHAnsi" w:eastAsia="Times New Roman" w:hAnsiTheme="minorHAnsi" w:cstheme="minorHAnsi"/>
          <w:color w:val="000000" w:themeColor="text1"/>
        </w:rPr>
        <w:t xml:space="preserve">. </w:t>
      </w:r>
      <w:r w:rsidR="00591CA2">
        <w:rPr>
          <w:rFonts w:asciiTheme="minorHAnsi" w:eastAsia="Times New Roman" w:hAnsiTheme="minorHAnsi" w:cstheme="minorHAnsi"/>
          <w:color w:val="000000" w:themeColor="text1"/>
        </w:rPr>
        <w:t xml:space="preserve">The Chair was </w:t>
      </w:r>
      <w:r w:rsidR="00D402D0" w:rsidRPr="00D402D0">
        <w:rPr>
          <w:rFonts w:asciiTheme="minorHAnsi" w:eastAsia="Times New Roman" w:hAnsiTheme="minorHAnsi" w:cstheme="minorHAnsi"/>
          <w:color w:val="000000" w:themeColor="text1"/>
        </w:rPr>
        <w:t xml:space="preserve">delighted that so many </w:t>
      </w:r>
      <w:r w:rsidR="00591CA2">
        <w:rPr>
          <w:rFonts w:asciiTheme="minorHAnsi" w:eastAsia="Times New Roman" w:hAnsiTheme="minorHAnsi" w:cstheme="minorHAnsi"/>
          <w:color w:val="000000" w:themeColor="text1"/>
        </w:rPr>
        <w:lastRenderedPageBreak/>
        <w:t>delegates</w:t>
      </w:r>
      <w:r w:rsidR="00D402D0" w:rsidRPr="00D402D0">
        <w:rPr>
          <w:rFonts w:asciiTheme="minorHAnsi" w:eastAsia="Times New Roman" w:hAnsiTheme="minorHAnsi" w:cstheme="minorHAnsi"/>
          <w:color w:val="000000" w:themeColor="text1"/>
        </w:rPr>
        <w:t xml:space="preserve"> once again joined </w:t>
      </w:r>
      <w:r w:rsidR="00591CA2">
        <w:rPr>
          <w:rFonts w:asciiTheme="minorHAnsi" w:eastAsia="Times New Roman" w:hAnsiTheme="minorHAnsi" w:cstheme="minorHAnsi"/>
          <w:color w:val="000000" w:themeColor="text1"/>
        </w:rPr>
        <w:t xml:space="preserve">the </w:t>
      </w:r>
      <w:r w:rsidR="00D402D0" w:rsidRPr="00D402D0">
        <w:rPr>
          <w:rFonts w:asciiTheme="minorHAnsi" w:eastAsia="Times New Roman" w:hAnsiTheme="minorHAnsi" w:cstheme="minorHAnsi"/>
          <w:color w:val="000000" w:themeColor="text1"/>
        </w:rPr>
        <w:t xml:space="preserve">flagship event. </w:t>
      </w:r>
      <w:r w:rsidR="006C23BA">
        <w:rPr>
          <w:rFonts w:asciiTheme="minorHAnsi" w:eastAsia="Times New Roman" w:hAnsiTheme="minorHAnsi" w:cstheme="minorHAnsi"/>
          <w:color w:val="000000" w:themeColor="text1"/>
        </w:rPr>
        <w:t>He commented that f</w:t>
      </w:r>
      <w:r w:rsidR="00D402D0" w:rsidRPr="00D402D0">
        <w:rPr>
          <w:rFonts w:asciiTheme="minorHAnsi" w:eastAsia="Times New Roman" w:hAnsiTheme="minorHAnsi" w:cstheme="minorHAnsi"/>
          <w:color w:val="000000" w:themeColor="text1"/>
        </w:rPr>
        <w:t>eedback again ha</w:t>
      </w:r>
      <w:r w:rsidR="006C23BA">
        <w:rPr>
          <w:rFonts w:asciiTheme="minorHAnsi" w:eastAsia="Times New Roman" w:hAnsiTheme="minorHAnsi" w:cstheme="minorHAnsi"/>
          <w:color w:val="000000" w:themeColor="text1"/>
        </w:rPr>
        <w:t>d</w:t>
      </w:r>
      <w:r w:rsidR="00D402D0" w:rsidRPr="00D402D0">
        <w:rPr>
          <w:rFonts w:asciiTheme="minorHAnsi" w:eastAsia="Times New Roman" w:hAnsiTheme="minorHAnsi" w:cstheme="minorHAnsi"/>
          <w:color w:val="000000" w:themeColor="text1"/>
        </w:rPr>
        <w:t xml:space="preserve"> been positive, although there were some helpful suggestions for how content could be improved further.</w:t>
      </w:r>
    </w:p>
    <w:p w14:paraId="4481A088" w14:textId="64B73697" w:rsidR="00D402D0" w:rsidRPr="00D402D0" w:rsidRDefault="00D402D0" w:rsidP="00D402D0">
      <w:pPr>
        <w:spacing w:line="255" w:lineRule="exact"/>
        <w:rPr>
          <w:rFonts w:asciiTheme="minorHAnsi" w:hAnsiTheme="minorHAnsi" w:cstheme="minorHAnsi"/>
        </w:rPr>
      </w:pPr>
      <w:r w:rsidRPr="00D402D0">
        <w:rPr>
          <w:rFonts w:asciiTheme="minorHAnsi" w:eastAsia="Times New Roman" w:hAnsiTheme="minorHAnsi" w:cstheme="minorHAnsi"/>
          <w:color w:val="000000" w:themeColor="text1"/>
        </w:rPr>
        <w:t>UCISA has undertaken more representation work than ever before. This is where</w:t>
      </w:r>
      <w:r w:rsidR="006418F4">
        <w:rPr>
          <w:rFonts w:asciiTheme="minorHAnsi" w:eastAsia="Times New Roman" w:hAnsiTheme="minorHAnsi" w:cstheme="minorHAnsi"/>
          <w:color w:val="000000" w:themeColor="text1"/>
        </w:rPr>
        <w:t xml:space="preserve"> UCISA</w:t>
      </w:r>
      <w:r w:rsidRPr="00D402D0">
        <w:rPr>
          <w:rFonts w:asciiTheme="minorHAnsi" w:eastAsia="Times New Roman" w:hAnsiTheme="minorHAnsi" w:cstheme="minorHAnsi"/>
          <w:color w:val="000000" w:themeColor="text1"/>
        </w:rPr>
        <w:t xml:space="preserve"> work</w:t>
      </w:r>
      <w:r w:rsidR="006418F4">
        <w:rPr>
          <w:rFonts w:asciiTheme="minorHAnsi" w:eastAsia="Times New Roman" w:hAnsiTheme="minorHAnsi" w:cstheme="minorHAnsi"/>
          <w:color w:val="000000" w:themeColor="text1"/>
        </w:rPr>
        <w:t>s</w:t>
      </w:r>
      <w:r w:rsidRPr="00D402D0">
        <w:rPr>
          <w:rFonts w:asciiTheme="minorHAnsi" w:eastAsia="Times New Roman" w:hAnsiTheme="minorHAnsi" w:cstheme="minorHAnsi"/>
          <w:color w:val="000000" w:themeColor="text1"/>
        </w:rPr>
        <w:t xml:space="preserve"> with suppliers, forming small working groups, to represent</w:t>
      </w:r>
      <w:r w:rsidR="00764C35">
        <w:rPr>
          <w:rFonts w:asciiTheme="minorHAnsi" w:eastAsia="Times New Roman" w:hAnsiTheme="minorHAnsi" w:cstheme="minorHAnsi"/>
          <w:color w:val="000000" w:themeColor="text1"/>
        </w:rPr>
        <w:t xml:space="preserve"> the members</w:t>
      </w:r>
      <w:r w:rsidRPr="00D402D0">
        <w:rPr>
          <w:rFonts w:asciiTheme="minorHAnsi" w:eastAsia="Times New Roman" w:hAnsiTheme="minorHAnsi" w:cstheme="minorHAnsi"/>
          <w:color w:val="000000" w:themeColor="text1"/>
        </w:rPr>
        <w:t xml:space="preserve"> needs and resolve </w:t>
      </w:r>
      <w:r w:rsidR="007B617A">
        <w:rPr>
          <w:rFonts w:asciiTheme="minorHAnsi" w:eastAsia="Times New Roman" w:hAnsiTheme="minorHAnsi" w:cstheme="minorHAnsi"/>
          <w:color w:val="000000" w:themeColor="text1"/>
        </w:rPr>
        <w:t>their</w:t>
      </w:r>
      <w:r w:rsidRPr="00D402D0">
        <w:rPr>
          <w:rFonts w:asciiTheme="minorHAnsi" w:eastAsia="Times New Roman" w:hAnsiTheme="minorHAnsi" w:cstheme="minorHAnsi"/>
          <w:color w:val="000000" w:themeColor="text1"/>
        </w:rPr>
        <w:t xml:space="preserve"> issues. </w:t>
      </w:r>
      <w:r w:rsidR="00B3523F">
        <w:rPr>
          <w:rFonts w:asciiTheme="minorHAnsi" w:eastAsia="Times New Roman" w:hAnsiTheme="minorHAnsi" w:cstheme="minorHAnsi"/>
          <w:color w:val="000000" w:themeColor="text1"/>
        </w:rPr>
        <w:t xml:space="preserve"> The Chair commented that we have </w:t>
      </w:r>
      <w:r w:rsidRPr="00D402D0">
        <w:rPr>
          <w:rFonts w:asciiTheme="minorHAnsi" w:eastAsia="Times New Roman" w:hAnsiTheme="minorHAnsi" w:cstheme="minorHAnsi"/>
          <w:color w:val="000000" w:themeColor="text1"/>
        </w:rPr>
        <w:t xml:space="preserve">had some real successes here and </w:t>
      </w:r>
      <w:r w:rsidR="00B3523F">
        <w:rPr>
          <w:rFonts w:asciiTheme="minorHAnsi" w:eastAsia="Times New Roman" w:hAnsiTheme="minorHAnsi" w:cstheme="minorHAnsi"/>
          <w:color w:val="000000" w:themeColor="text1"/>
        </w:rPr>
        <w:t>he was</w:t>
      </w:r>
      <w:r w:rsidRPr="00D402D0">
        <w:rPr>
          <w:rFonts w:asciiTheme="minorHAnsi" w:eastAsia="Times New Roman" w:hAnsiTheme="minorHAnsi" w:cstheme="minorHAnsi"/>
          <w:color w:val="000000" w:themeColor="text1"/>
        </w:rPr>
        <w:t xml:space="preserve"> confident that we will be in a position to share even more good news in coming weeks.</w:t>
      </w:r>
      <w:r w:rsidR="00551B49">
        <w:rPr>
          <w:rFonts w:asciiTheme="minorHAnsi" w:eastAsia="Times New Roman" w:hAnsiTheme="minorHAnsi" w:cstheme="minorHAnsi"/>
          <w:color w:val="000000" w:themeColor="text1"/>
        </w:rPr>
        <w:br/>
      </w:r>
    </w:p>
    <w:p w14:paraId="3BF86882" w14:textId="02CE0A9C" w:rsidR="00D402D0" w:rsidRPr="00D402D0" w:rsidRDefault="007B617A" w:rsidP="00D402D0">
      <w:pPr>
        <w:spacing w:line="255" w:lineRule="exact"/>
        <w:rPr>
          <w:rFonts w:asciiTheme="minorHAnsi" w:hAnsiTheme="minorHAnsi" w:cstheme="minorHAnsi"/>
        </w:rPr>
      </w:pPr>
      <w:r>
        <w:rPr>
          <w:rFonts w:asciiTheme="minorHAnsi" w:eastAsia="Times New Roman" w:hAnsiTheme="minorHAnsi" w:cstheme="minorHAnsi"/>
          <w:color w:val="000000" w:themeColor="text1"/>
        </w:rPr>
        <w:t xml:space="preserve">The Chair explained that </w:t>
      </w:r>
      <w:r w:rsidR="00D402D0" w:rsidRPr="00D402D0">
        <w:rPr>
          <w:rFonts w:asciiTheme="minorHAnsi" w:eastAsia="Times New Roman" w:hAnsiTheme="minorHAnsi" w:cstheme="minorHAnsi"/>
          <w:color w:val="000000" w:themeColor="text1"/>
        </w:rPr>
        <w:t>two new special interest groups</w:t>
      </w:r>
      <w:r>
        <w:rPr>
          <w:rFonts w:asciiTheme="minorHAnsi" w:eastAsia="Times New Roman" w:hAnsiTheme="minorHAnsi" w:cstheme="minorHAnsi"/>
          <w:color w:val="000000" w:themeColor="text1"/>
        </w:rPr>
        <w:t xml:space="preserve"> have been set-up</w:t>
      </w:r>
      <w:r w:rsidR="00D402D0" w:rsidRPr="00D402D0">
        <w:rPr>
          <w:rFonts w:asciiTheme="minorHAnsi" w:eastAsia="Times New Roman" w:hAnsiTheme="minorHAnsi" w:cstheme="minorHAnsi"/>
          <w:color w:val="000000" w:themeColor="text1"/>
        </w:rPr>
        <w:t>:</w:t>
      </w:r>
    </w:p>
    <w:p w14:paraId="43CE1AAB" w14:textId="77777777" w:rsidR="00D402D0" w:rsidRPr="00D402D0" w:rsidRDefault="00D402D0" w:rsidP="00D402D0">
      <w:pPr>
        <w:spacing w:line="255" w:lineRule="exact"/>
        <w:rPr>
          <w:rFonts w:asciiTheme="minorHAnsi" w:hAnsiTheme="minorHAnsi" w:cstheme="minorHAnsi"/>
        </w:rPr>
      </w:pPr>
      <w:r w:rsidRPr="00D402D0">
        <w:rPr>
          <w:rFonts w:asciiTheme="minorHAnsi" w:eastAsia="Times New Roman" w:hAnsiTheme="minorHAnsi" w:cstheme="minorHAnsi"/>
          <w:color w:val="000000" w:themeColor="text1"/>
        </w:rPr>
        <w:t>· The Sustainability Special Interest Group, to promote and facilitate best practice for member institutions looking to reduce the carbon footprint of their IT function;</w:t>
      </w:r>
    </w:p>
    <w:p w14:paraId="54E1EAFC" w14:textId="63B635C4" w:rsidR="00D402D0" w:rsidRPr="00D402D0" w:rsidRDefault="00D402D0" w:rsidP="00D402D0">
      <w:pPr>
        <w:spacing w:line="255" w:lineRule="exact"/>
        <w:rPr>
          <w:rFonts w:asciiTheme="minorHAnsi" w:hAnsiTheme="minorHAnsi" w:cstheme="minorHAnsi"/>
        </w:rPr>
      </w:pPr>
      <w:r w:rsidRPr="00D402D0">
        <w:rPr>
          <w:rFonts w:asciiTheme="minorHAnsi" w:eastAsia="Times New Roman" w:hAnsiTheme="minorHAnsi" w:cstheme="minorHAnsi"/>
          <w:color w:val="000000" w:themeColor="text1"/>
        </w:rPr>
        <w:t>· Our Immigration Administration Working Party became a full Community of Practice, acting as a forum for institutions, the UK Government and systems vendors.</w:t>
      </w:r>
      <w:r w:rsidR="00551B49">
        <w:rPr>
          <w:rFonts w:asciiTheme="minorHAnsi" w:eastAsia="Times New Roman" w:hAnsiTheme="minorHAnsi" w:cstheme="minorHAnsi"/>
          <w:color w:val="000000" w:themeColor="text1"/>
        </w:rPr>
        <w:br/>
      </w:r>
    </w:p>
    <w:p w14:paraId="07620E73" w14:textId="1BF817C4" w:rsidR="00D402D0" w:rsidRPr="00D402D0" w:rsidRDefault="000E05E2" w:rsidP="00D402D0">
      <w:pPr>
        <w:spacing w:line="255" w:lineRule="exact"/>
        <w:rPr>
          <w:rFonts w:asciiTheme="minorHAnsi" w:hAnsiTheme="minorHAnsi" w:cstheme="minorHAnsi"/>
        </w:rPr>
      </w:pPr>
      <w:r>
        <w:rPr>
          <w:rFonts w:asciiTheme="minorHAnsi" w:eastAsia="Times New Roman" w:hAnsiTheme="minorHAnsi" w:cstheme="minorHAnsi"/>
          <w:color w:val="000000" w:themeColor="text1"/>
        </w:rPr>
        <w:t xml:space="preserve">The Chair </w:t>
      </w:r>
      <w:r w:rsidR="0091712B">
        <w:rPr>
          <w:rFonts w:asciiTheme="minorHAnsi" w:eastAsia="Times New Roman" w:hAnsiTheme="minorHAnsi" w:cstheme="minorHAnsi"/>
          <w:color w:val="000000" w:themeColor="text1"/>
        </w:rPr>
        <w:t>continued saying we had</w:t>
      </w:r>
      <w:r w:rsidR="00D402D0" w:rsidRPr="00D402D0">
        <w:rPr>
          <w:rFonts w:asciiTheme="minorHAnsi" w:eastAsia="Times New Roman" w:hAnsiTheme="minorHAnsi" w:cstheme="minorHAnsi"/>
          <w:color w:val="000000" w:themeColor="text1"/>
        </w:rPr>
        <w:t xml:space="preserve"> provided more thought leadership, through the Directors’ Cut briefings, study tours and open-members meetings.</w:t>
      </w:r>
      <w:r w:rsidR="008236A6">
        <w:rPr>
          <w:rFonts w:asciiTheme="minorHAnsi" w:eastAsia="Times New Roman" w:hAnsiTheme="minorHAnsi" w:cstheme="minorHAnsi"/>
          <w:color w:val="000000" w:themeColor="text1"/>
        </w:rPr>
        <w:t xml:space="preserve"> </w:t>
      </w:r>
      <w:r w:rsidR="00D402D0" w:rsidRPr="00D402D0">
        <w:rPr>
          <w:rFonts w:asciiTheme="minorHAnsi" w:eastAsia="Times New Roman" w:hAnsiTheme="minorHAnsi" w:cstheme="minorHAnsi"/>
          <w:color w:val="000000" w:themeColor="text1"/>
        </w:rPr>
        <w:t>We’ve produced more toolkits, guides, templates and resources and we’ve built and maintained strong relationships and collaborations with our peer organisations both at home and abroad (collaborating with Educause, for example, on the global top-10 CIO issues) as well as collaborating with sector bodies, such as Jisc, HESA, UUK, Advance UK and more recently, Government and even the media!</w:t>
      </w:r>
    </w:p>
    <w:p w14:paraId="064AFCBE" w14:textId="07F7036C" w:rsidR="00D402D0" w:rsidRPr="00D402D0" w:rsidRDefault="00C14421" w:rsidP="00D402D0">
      <w:pPr>
        <w:spacing w:line="255" w:lineRule="exact"/>
        <w:rPr>
          <w:rFonts w:asciiTheme="minorHAnsi" w:hAnsiTheme="minorHAnsi" w:cstheme="minorHAnsi"/>
        </w:rPr>
      </w:pPr>
      <w:r>
        <w:rPr>
          <w:rFonts w:asciiTheme="minorHAnsi" w:eastAsia="Times New Roman" w:hAnsiTheme="minorHAnsi" w:cstheme="minorHAnsi"/>
          <w:color w:val="000000" w:themeColor="text1"/>
        </w:rPr>
        <w:t xml:space="preserve">The Chair assured </w:t>
      </w:r>
      <w:r w:rsidR="00827602">
        <w:rPr>
          <w:rFonts w:asciiTheme="minorHAnsi" w:eastAsia="Times New Roman" w:hAnsiTheme="minorHAnsi" w:cstheme="minorHAnsi"/>
          <w:color w:val="000000" w:themeColor="text1"/>
        </w:rPr>
        <w:t xml:space="preserve">members </w:t>
      </w:r>
      <w:r w:rsidR="00D402D0" w:rsidRPr="00D402D0">
        <w:rPr>
          <w:rFonts w:asciiTheme="minorHAnsi" w:eastAsia="Times New Roman" w:hAnsiTheme="minorHAnsi" w:cstheme="minorHAnsi"/>
          <w:color w:val="000000" w:themeColor="text1"/>
        </w:rPr>
        <w:t xml:space="preserve">that UCISA is in an excellent position to support </w:t>
      </w:r>
      <w:r w:rsidR="00974EBD">
        <w:rPr>
          <w:rFonts w:asciiTheme="minorHAnsi" w:eastAsia="Times New Roman" w:hAnsiTheme="minorHAnsi" w:cstheme="minorHAnsi"/>
          <w:color w:val="000000" w:themeColor="text1"/>
        </w:rPr>
        <w:t>its</w:t>
      </w:r>
      <w:r w:rsidR="00827602">
        <w:rPr>
          <w:rFonts w:asciiTheme="minorHAnsi" w:eastAsia="Times New Roman" w:hAnsiTheme="minorHAnsi" w:cstheme="minorHAnsi"/>
          <w:color w:val="000000" w:themeColor="text1"/>
        </w:rPr>
        <w:t xml:space="preserve"> members</w:t>
      </w:r>
      <w:r w:rsidR="00D402D0" w:rsidRPr="00D402D0">
        <w:rPr>
          <w:rFonts w:asciiTheme="minorHAnsi" w:eastAsia="Times New Roman" w:hAnsiTheme="minorHAnsi" w:cstheme="minorHAnsi"/>
          <w:color w:val="000000" w:themeColor="text1"/>
        </w:rPr>
        <w:t xml:space="preserve"> for the coming years ahead.</w:t>
      </w:r>
      <w:r w:rsidR="00827602">
        <w:rPr>
          <w:rFonts w:asciiTheme="minorHAnsi" w:eastAsia="Times New Roman" w:hAnsiTheme="minorHAnsi" w:cstheme="minorHAnsi"/>
          <w:color w:val="000000" w:themeColor="text1"/>
        </w:rPr>
        <w:t xml:space="preserve">  He took the</w:t>
      </w:r>
      <w:r w:rsidR="00D402D0" w:rsidRPr="00D402D0">
        <w:rPr>
          <w:rFonts w:asciiTheme="minorHAnsi" w:eastAsia="Times New Roman" w:hAnsiTheme="minorHAnsi" w:cstheme="minorHAnsi"/>
          <w:color w:val="000000" w:themeColor="text1"/>
        </w:rPr>
        <w:t xml:space="preserve"> opportunity to thank Deborah </w:t>
      </w:r>
      <w:r w:rsidR="00827602">
        <w:rPr>
          <w:rFonts w:asciiTheme="minorHAnsi" w:eastAsia="Times New Roman" w:hAnsiTheme="minorHAnsi" w:cstheme="minorHAnsi"/>
          <w:color w:val="000000" w:themeColor="text1"/>
        </w:rPr>
        <w:t xml:space="preserve">Green </w:t>
      </w:r>
      <w:r w:rsidR="00D402D0" w:rsidRPr="00D402D0">
        <w:rPr>
          <w:rFonts w:asciiTheme="minorHAnsi" w:eastAsia="Times New Roman" w:hAnsiTheme="minorHAnsi" w:cstheme="minorHAnsi"/>
          <w:color w:val="000000" w:themeColor="text1"/>
        </w:rPr>
        <w:t xml:space="preserve">and the UCISA team, </w:t>
      </w:r>
      <w:r w:rsidR="00827602">
        <w:rPr>
          <w:rFonts w:asciiTheme="minorHAnsi" w:eastAsia="Times New Roman" w:hAnsiTheme="minorHAnsi" w:cstheme="minorHAnsi"/>
          <w:color w:val="000000" w:themeColor="text1"/>
        </w:rPr>
        <w:t>his</w:t>
      </w:r>
      <w:r w:rsidR="00D402D0" w:rsidRPr="00D402D0">
        <w:rPr>
          <w:rFonts w:asciiTheme="minorHAnsi" w:eastAsia="Times New Roman" w:hAnsiTheme="minorHAnsi" w:cstheme="minorHAnsi"/>
          <w:color w:val="000000" w:themeColor="text1"/>
        </w:rPr>
        <w:t xml:space="preserve"> fellow board trustees, all of </w:t>
      </w:r>
      <w:r w:rsidR="00974EBD">
        <w:rPr>
          <w:rFonts w:asciiTheme="minorHAnsi" w:eastAsia="Times New Roman" w:hAnsiTheme="minorHAnsi" w:cstheme="minorHAnsi"/>
          <w:color w:val="000000" w:themeColor="text1"/>
        </w:rPr>
        <w:t>the</w:t>
      </w:r>
      <w:r w:rsidR="00D402D0" w:rsidRPr="00D402D0">
        <w:rPr>
          <w:rFonts w:asciiTheme="minorHAnsi" w:eastAsia="Times New Roman" w:hAnsiTheme="minorHAnsi" w:cstheme="minorHAnsi"/>
          <w:color w:val="000000" w:themeColor="text1"/>
        </w:rPr>
        <w:t xml:space="preserve"> special intertest groups and their chairs, members of our various Communities of Practice, Working parties, and representation groups for their hard work, dedication and commitment throughout 2022. </w:t>
      </w:r>
      <w:r w:rsidR="00974EBD">
        <w:rPr>
          <w:rFonts w:asciiTheme="minorHAnsi" w:eastAsia="Times New Roman" w:hAnsiTheme="minorHAnsi" w:cstheme="minorHAnsi"/>
          <w:color w:val="000000" w:themeColor="text1"/>
        </w:rPr>
        <w:t xml:space="preserve">He </w:t>
      </w:r>
      <w:r w:rsidR="00D402D0" w:rsidRPr="00D402D0">
        <w:rPr>
          <w:rFonts w:asciiTheme="minorHAnsi" w:eastAsia="Times New Roman" w:hAnsiTheme="minorHAnsi" w:cstheme="minorHAnsi"/>
          <w:color w:val="000000" w:themeColor="text1"/>
        </w:rPr>
        <w:t>also than</w:t>
      </w:r>
      <w:r w:rsidR="00974EBD">
        <w:rPr>
          <w:rFonts w:asciiTheme="minorHAnsi" w:eastAsia="Times New Roman" w:hAnsiTheme="minorHAnsi" w:cstheme="minorHAnsi"/>
          <w:color w:val="000000" w:themeColor="text1"/>
        </w:rPr>
        <w:t>ked the</w:t>
      </w:r>
      <w:r w:rsidR="00D402D0" w:rsidRPr="00D402D0">
        <w:rPr>
          <w:rFonts w:asciiTheme="minorHAnsi" w:eastAsia="Times New Roman" w:hAnsiTheme="minorHAnsi" w:cstheme="minorHAnsi"/>
          <w:color w:val="000000" w:themeColor="text1"/>
        </w:rPr>
        <w:t xml:space="preserve"> membership, for making UCISA the success that it is.</w:t>
      </w:r>
    </w:p>
    <w:p w14:paraId="1143E187" w14:textId="645B3142" w:rsidR="005B3800" w:rsidRPr="00E84575" w:rsidRDefault="005B3800" w:rsidP="0C4D82A4">
      <w:pPr>
        <w:rPr>
          <w:rFonts w:asciiTheme="minorHAnsi" w:hAnsiTheme="minorHAnsi" w:cstheme="minorBidi"/>
        </w:rPr>
      </w:pPr>
    </w:p>
    <w:p w14:paraId="5E678D63" w14:textId="3F03C146" w:rsidR="008A12E1" w:rsidRPr="00FF1C87" w:rsidRDefault="00F92412" w:rsidP="00FF1C87">
      <w:pPr>
        <w:pStyle w:val="ListParagraph"/>
        <w:numPr>
          <w:ilvl w:val="0"/>
          <w:numId w:val="16"/>
        </w:numPr>
        <w:tabs>
          <w:tab w:val="left" w:pos="360"/>
          <w:tab w:val="left" w:pos="720"/>
        </w:tabs>
        <w:spacing w:before="273" w:line="255" w:lineRule="exact"/>
        <w:ind w:right="1368"/>
        <w:textAlignment w:val="baseline"/>
        <w:rPr>
          <w:rFonts w:asciiTheme="minorHAnsi" w:eastAsia="Arial" w:hAnsiTheme="minorHAnsi" w:cstheme="minorBidi"/>
          <w:color w:val="000000" w:themeColor="text1"/>
        </w:rPr>
      </w:pPr>
      <w:r w:rsidRPr="0C4D82A4">
        <w:rPr>
          <w:rFonts w:asciiTheme="minorHAnsi" w:eastAsia="Arial" w:hAnsiTheme="minorHAnsi" w:cstheme="minorBidi"/>
          <w:color w:val="000000" w:themeColor="text1"/>
        </w:rPr>
        <w:t xml:space="preserve">To </w:t>
      </w:r>
      <w:r w:rsidR="00A517D3" w:rsidRPr="0C4D82A4">
        <w:rPr>
          <w:rFonts w:asciiTheme="minorHAnsi" w:eastAsia="Arial" w:hAnsiTheme="minorHAnsi" w:cstheme="minorBidi"/>
          <w:color w:val="000000" w:themeColor="text1"/>
        </w:rPr>
        <w:t>receive</w:t>
      </w:r>
      <w:r w:rsidR="008E50A3" w:rsidRPr="0C4D82A4">
        <w:rPr>
          <w:rFonts w:asciiTheme="minorHAnsi" w:eastAsia="Arial" w:hAnsiTheme="minorHAnsi" w:cstheme="minorBidi"/>
          <w:color w:val="000000" w:themeColor="text1"/>
        </w:rPr>
        <w:t xml:space="preserve"> and adopt the annual report </w:t>
      </w:r>
      <w:r w:rsidR="006D2B98" w:rsidRPr="0C4D82A4">
        <w:rPr>
          <w:rFonts w:asciiTheme="minorHAnsi" w:eastAsia="Arial" w:hAnsiTheme="minorHAnsi" w:cstheme="minorBidi"/>
          <w:color w:val="000000" w:themeColor="text1"/>
        </w:rPr>
        <w:t xml:space="preserve">of the </w:t>
      </w:r>
      <w:r w:rsidR="003B0746" w:rsidRPr="0C4D82A4">
        <w:rPr>
          <w:rFonts w:asciiTheme="minorHAnsi" w:eastAsia="Arial" w:hAnsiTheme="minorHAnsi" w:cstheme="minorBidi"/>
          <w:color w:val="000000" w:themeColor="text1"/>
        </w:rPr>
        <w:t>Trustees</w:t>
      </w:r>
      <w:r w:rsidR="006D2B98" w:rsidRPr="0C4D82A4">
        <w:rPr>
          <w:rFonts w:asciiTheme="minorHAnsi" w:eastAsia="Arial" w:hAnsiTheme="minorHAnsi" w:cstheme="minorBidi"/>
          <w:color w:val="000000" w:themeColor="text1"/>
        </w:rPr>
        <w:t xml:space="preserve"> and the accounts of the Company for the financial yea</w:t>
      </w:r>
      <w:r w:rsidR="2D6F98D0" w:rsidRPr="0C4D82A4">
        <w:rPr>
          <w:rFonts w:asciiTheme="minorHAnsi" w:eastAsia="Arial" w:hAnsiTheme="minorHAnsi" w:cstheme="minorBidi"/>
          <w:color w:val="000000" w:themeColor="text1"/>
        </w:rPr>
        <w:t xml:space="preserve">r </w:t>
      </w:r>
      <w:r w:rsidR="006D2B98" w:rsidRPr="0C4D82A4">
        <w:rPr>
          <w:rFonts w:asciiTheme="minorHAnsi" w:eastAsia="Arial" w:hAnsiTheme="minorHAnsi" w:cstheme="minorBidi"/>
          <w:color w:val="000000" w:themeColor="text1"/>
        </w:rPr>
        <w:t>ended 31 December 202</w:t>
      </w:r>
      <w:r w:rsidR="00221A5A">
        <w:rPr>
          <w:rFonts w:asciiTheme="minorHAnsi" w:eastAsia="Arial" w:hAnsiTheme="minorHAnsi" w:cstheme="minorBidi"/>
          <w:color w:val="000000" w:themeColor="text1"/>
        </w:rPr>
        <w:t>2</w:t>
      </w:r>
      <w:r w:rsidR="006D2B98" w:rsidRPr="0C4D82A4">
        <w:rPr>
          <w:rFonts w:asciiTheme="minorHAnsi" w:eastAsia="Arial" w:hAnsiTheme="minorHAnsi" w:cstheme="minorBidi"/>
          <w:color w:val="000000" w:themeColor="text1"/>
        </w:rPr>
        <w:t>.</w:t>
      </w:r>
      <w:r w:rsidR="00FF1C87">
        <w:rPr>
          <w:rFonts w:asciiTheme="minorHAnsi" w:eastAsia="Arial" w:hAnsiTheme="minorHAnsi" w:cstheme="minorBidi"/>
          <w:color w:val="000000" w:themeColor="text1"/>
        </w:rPr>
        <w:br/>
      </w:r>
      <w:r w:rsidR="00FF1C87">
        <w:rPr>
          <w:rFonts w:asciiTheme="minorHAnsi" w:eastAsia="Arial" w:hAnsiTheme="minorHAnsi" w:cstheme="minorBidi"/>
          <w:color w:val="000000" w:themeColor="text1"/>
        </w:rPr>
        <w:br/>
      </w:r>
      <w:r w:rsidR="00DA4F02" w:rsidRPr="00FF1C87">
        <w:rPr>
          <w:rFonts w:eastAsia="Arial" w:cstheme="minorHAnsi"/>
          <w:i/>
          <w:iCs/>
          <w:color w:val="000000"/>
        </w:rPr>
        <w:t>Proposed by Sarah Cockrill</w:t>
      </w:r>
      <w:r w:rsidR="00DA4F02" w:rsidRPr="00FF1C87">
        <w:rPr>
          <w:rFonts w:eastAsia="Arial" w:cstheme="minorHAnsi"/>
          <w:i/>
          <w:iCs/>
        </w:rPr>
        <w:t>, Canterbury Christchurch and Treasurer, Seconded by Emma Woodcock, York St John and Deputy Chair</w:t>
      </w:r>
    </w:p>
    <w:p w14:paraId="4BDC1308" w14:textId="77777777" w:rsidR="00CA0DB8" w:rsidRPr="00E84575" w:rsidRDefault="00CA0DB8" w:rsidP="0C4D82A4">
      <w:pPr>
        <w:pStyle w:val="ListParagraph"/>
        <w:tabs>
          <w:tab w:val="left" w:pos="360"/>
          <w:tab w:val="left" w:pos="720"/>
        </w:tabs>
        <w:spacing w:before="273" w:line="255" w:lineRule="exact"/>
        <w:ind w:left="1080" w:right="1368"/>
        <w:textAlignment w:val="baseline"/>
        <w:rPr>
          <w:rFonts w:asciiTheme="minorHAnsi" w:eastAsia="Arial" w:hAnsiTheme="minorHAnsi" w:cstheme="minorBidi"/>
          <w:color w:val="FF0000"/>
        </w:rPr>
      </w:pPr>
    </w:p>
    <w:p w14:paraId="4304D9A4" w14:textId="77777777" w:rsidR="005E7A10" w:rsidRDefault="005E7A10" w:rsidP="005E7A10">
      <w:pPr>
        <w:tabs>
          <w:tab w:val="left" w:pos="1656"/>
        </w:tabs>
        <w:spacing w:line="269" w:lineRule="exact"/>
        <w:ind w:left="1080"/>
        <w:jc w:val="right"/>
        <w:textAlignment w:val="baseline"/>
        <w:rPr>
          <w:rFonts w:asciiTheme="minorHAnsi" w:eastAsia="Arial" w:hAnsiTheme="minorHAnsi" w:cstheme="minorHAnsi"/>
          <w:i/>
          <w:iCs/>
        </w:rPr>
      </w:pPr>
      <w:r w:rsidRPr="00B25395">
        <w:rPr>
          <w:rFonts w:asciiTheme="minorHAnsi" w:eastAsia="Arial" w:hAnsiTheme="minorHAnsi" w:cstheme="minorBidi"/>
          <w:i/>
          <w:iCs/>
          <w:color w:val="000000" w:themeColor="text1"/>
        </w:rPr>
        <w:t xml:space="preserve">Approved </w:t>
      </w:r>
      <w:proofErr w:type="spellStart"/>
      <w:r w:rsidRPr="00B25395">
        <w:rPr>
          <w:rFonts w:asciiTheme="minorHAnsi" w:eastAsia="Arial" w:hAnsiTheme="minorHAnsi" w:cstheme="minorBidi"/>
          <w:i/>
          <w:iCs/>
        </w:rPr>
        <w:t>nem</w:t>
      </w:r>
      <w:proofErr w:type="spellEnd"/>
      <w:r w:rsidRPr="00B25395">
        <w:rPr>
          <w:rFonts w:asciiTheme="minorHAnsi" w:eastAsia="Arial" w:hAnsiTheme="minorHAnsi" w:cstheme="minorBidi"/>
          <w:i/>
          <w:iCs/>
        </w:rPr>
        <w:t xml:space="preserve"> con</w:t>
      </w:r>
    </w:p>
    <w:p w14:paraId="6A3C4057" w14:textId="280A2763" w:rsidR="007510AE" w:rsidRPr="00E84575" w:rsidRDefault="00F92412" w:rsidP="0C4D82A4">
      <w:pPr>
        <w:numPr>
          <w:ilvl w:val="0"/>
          <w:numId w:val="16"/>
        </w:numPr>
        <w:tabs>
          <w:tab w:val="left" w:pos="720"/>
        </w:tabs>
        <w:spacing w:before="278" w:line="252" w:lineRule="exact"/>
        <w:ind w:right="720"/>
        <w:textAlignment w:val="baseline"/>
        <w:rPr>
          <w:rFonts w:asciiTheme="minorHAnsi" w:eastAsia="Arial" w:hAnsiTheme="minorHAnsi" w:cstheme="minorBidi"/>
          <w:color w:val="000000"/>
        </w:rPr>
      </w:pPr>
      <w:r w:rsidRPr="0C4D82A4">
        <w:rPr>
          <w:rFonts w:asciiTheme="minorHAnsi" w:eastAsia="Arial" w:hAnsiTheme="minorHAnsi" w:cstheme="minorBidi"/>
          <w:color w:val="000000" w:themeColor="text1"/>
        </w:rPr>
        <w:t xml:space="preserve">To appoint </w:t>
      </w:r>
      <w:r w:rsidR="00BF078A" w:rsidRPr="00D7582F">
        <w:rPr>
          <w:rFonts w:asciiTheme="minorHAnsi" w:eastAsia="Arial" w:hAnsiTheme="minorHAnsi" w:cstheme="minorBidi"/>
          <w:color w:val="000000" w:themeColor="text1"/>
        </w:rPr>
        <w:t>Critchleys the auditors of the Company to hold office from the conclusion of this meeting until the conclusion of the next general meeting of the Company at which audited accounts are laid, and to authorise the directors to fix their remuneration</w:t>
      </w:r>
      <w:r w:rsidR="00BF078A">
        <w:rPr>
          <w:rFonts w:asciiTheme="minorHAnsi" w:eastAsia="Arial" w:hAnsiTheme="minorHAnsi" w:cstheme="minorBidi"/>
          <w:color w:val="000000" w:themeColor="text1"/>
        </w:rPr>
        <w:t xml:space="preserve">. </w:t>
      </w:r>
      <w:r w:rsidR="00056AD8">
        <w:rPr>
          <w:rFonts w:asciiTheme="minorHAnsi" w:eastAsia="Arial" w:hAnsiTheme="minorHAnsi" w:cstheme="minorBidi"/>
          <w:color w:val="000000" w:themeColor="text1"/>
        </w:rPr>
        <w:t xml:space="preserve">   </w:t>
      </w:r>
      <w:r w:rsidR="00056AD8">
        <w:rPr>
          <w:rFonts w:asciiTheme="minorHAnsi" w:eastAsia="Arial" w:hAnsiTheme="minorHAnsi" w:cstheme="minorBidi"/>
          <w:color w:val="000000" w:themeColor="text1"/>
        </w:rPr>
        <w:br/>
      </w:r>
    </w:p>
    <w:p w14:paraId="2BCFE71A" w14:textId="77777777" w:rsidR="00ED22FA" w:rsidRDefault="00ED22FA" w:rsidP="00ED22FA">
      <w:pPr>
        <w:rPr>
          <w:rFonts w:asciiTheme="minorHAnsi" w:hAnsiTheme="minorHAnsi" w:cstheme="minorHAnsi"/>
        </w:rPr>
      </w:pPr>
    </w:p>
    <w:p w14:paraId="1043FCCD" w14:textId="6A647B02" w:rsidR="0098090B" w:rsidRPr="0098090B" w:rsidRDefault="00556B98" w:rsidP="00ED22FA">
      <w:r w:rsidRPr="00ED22FA">
        <w:rPr>
          <w:rFonts w:asciiTheme="minorHAnsi" w:hAnsiTheme="minorHAnsi" w:cstheme="minorHAnsi"/>
        </w:rPr>
        <w:t>As this is a change from our previous auditors, the Secretary call</w:t>
      </w:r>
      <w:r w:rsidR="00356957" w:rsidRPr="00ED22FA">
        <w:rPr>
          <w:rFonts w:asciiTheme="minorHAnsi" w:hAnsiTheme="minorHAnsi" w:cstheme="minorHAnsi"/>
        </w:rPr>
        <w:t>ed</w:t>
      </w:r>
      <w:r w:rsidRPr="00ED22FA">
        <w:rPr>
          <w:rFonts w:asciiTheme="minorHAnsi" w:hAnsiTheme="minorHAnsi" w:cstheme="minorHAnsi"/>
        </w:rPr>
        <w:t xml:space="preserve"> on Sarah Cockrill, Treasurer to explain </w:t>
      </w:r>
      <w:r w:rsidR="0098090B" w:rsidRPr="00ED22FA">
        <w:rPr>
          <w:rFonts w:asciiTheme="minorHAnsi" w:hAnsiTheme="minorHAnsi" w:cstheme="minorHAnsi"/>
        </w:rPr>
        <w:t>t</w:t>
      </w:r>
      <w:r w:rsidRPr="00ED22FA">
        <w:rPr>
          <w:rFonts w:asciiTheme="minorHAnsi" w:hAnsiTheme="minorHAnsi" w:cstheme="minorHAnsi"/>
        </w:rPr>
        <w:t>he rationale for this recommenda</w:t>
      </w:r>
      <w:r w:rsidR="00356957" w:rsidRPr="00ED22FA">
        <w:rPr>
          <w:rFonts w:asciiTheme="minorHAnsi" w:hAnsiTheme="minorHAnsi" w:cstheme="minorHAnsi"/>
        </w:rPr>
        <w:t>tion</w:t>
      </w:r>
      <w:r w:rsidRPr="00ED22FA">
        <w:rPr>
          <w:rFonts w:asciiTheme="minorHAnsi" w:hAnsiTheme="minorHAnsi" w:cstheme="minorHAnsi"/>
        </w:rPr>
        <w:t>.</w:t>
      </w:r>
      <w:r w:rsidR="00356957" w:rsidRPr="00ED22FA">
        <w:rPr>
          <w:rFonts w:asciiTheme="minorHAnsi" w:hAnsiTheme="minorHAnsi" w:cstheme="minorHAnsi"/>
        </w:rPr>
        <w:t xml:space="preserve">  The Treasurer</w:t>
      </w:r>
      <w:r w:rsidR="0098090B" w:rsidRPr="00ED22FA">
        <w:rPr>
          <w:rFonts w:asciiTheme="minorHAnsi" w:hAnsiTheme="minorHAnsi" w:cstheme="minorHAnsi"/>
        </w:rPr>
        <w:t xml:space="preserve"> </w:t>
      </w:r>
      <w:r w:rsidR="00803EC1" w:rsidRPr="00ED22FA">
        <w:rPr>
          <w:rFonts w:asciiTheme="minorHAnsi" w:hAnsiTheme="minorHAnsi" w:cstheme="minorHAnsi"/>
        </w:rPr>
        <w:t>reported that m</w:t>
      </w:r>
      <w:r w:rsidR="0098090B" w:rsidRPr="00ED22FA">
        <w:rPr>
          <w:rFonts w:asciiTheme="minorHAnsi" w:hAnsiTheme="minorHAnsi" w:cstheme="minorHAnsi"/>
        </w:rPr>
        <w:t>embers ha</w:t>
      </w:r>
      <w:r w:rsidR="00803EC1" w:rsidRPr="00ED22FA">
        <w:rPr>
          <w:rFonts w:asciiTheme="minorHAnsi" w:hAnsiTheme="minorHAnsi" w:cstheme="minorHAnsi"/>
        </w:rPr>
        <w:t>d</w:t>
      </w:r>
      <w:r w:rsidR="0098090B" w:rsidRPr="00ED22FA">
        <w:rPr>
          <w:rFonts w:asciiTheme="minorHAnsi" w:hAnsiTheme="minorHAnsi" w:cstheme="minorHAnsi"/>
        </w:rPr>
        <w:t xml:space="preserve"> challenged </w:t>
      </w:r>
      <w:r w:rsidR="00803EC1" w:rsidRPr="00ED22FA">
        <w:rPr>
          <w:rFonts w:asciiTheme="minorHAnsi" w:hAnsiTheme="minorHAnsi" w:cstheme="minorHAnsi"/>
        </w:rPr>
        <w:t>UCISA</w:t>
      </w:r>
      <w:r w:rsidR="0098090B" w:rsidRPr="00ED22FA">
        <w:rPr>
          <w:rFonts w:asciiTheme="minorHAnsi" w:hAnsiTheme="minorHAnsi" w:cstheme="minorHAnsi"/>
        </w:rPr>
        <w:t xml:space="preserve"> to review our auditors for a number of years.  Previously as a result of the review trustees felt that for operational reasons and the impact of making a switch the timing was not right to make a move. However, this year the review panel felt it was the appropriate timing and following a structured process were happy to make a recommendation to members to move to Critchleys as the appointed auditors of UCISA</w:t>
      </w:r>
      <w:r w:rsidR="0098090B" w:rsidRPr="0098090B">
        <w:t>.</w:t>
      </w:r>
    </w:p>
    <w:p w14:paraId="74B13A92" w14:textId="1B45F0D5" w:rsidR="00556B98" w:rsidRPr="00556B98" w:rsidRDefault="00556B98" w:rsidP="00556B98">
      <w:pPr>
        <w:tabs>
          <w:tab w:val="left" w:pos="720"/>
        </w:tabs>
        <w:spacing w:before="260" w:line="249" w:lineRule="exact"/>
        <w:ind w:right="1368"/>
        <w:rPr>
          <w:rFonts w:asciiTheme="minorHAnsi" w:eastAsia="Arial" w:hAnsiTheme="minorHAnsi" w:cstheme="minorHAnsi"/>
          <w:color w:val="000000" w:themeColor="text1"/>
        </w:rPr>
      </w:pPr>
    </w:p>
    <w:p w14:paraId="2593DD6C" w14:textId="77777777" w:rsidR="00ED22FA" w:rsidRPr="00753647" w:rsidRDefault="00ED22FA" w:rsidP="00ED22FA">
      <w:pPr>
        <w:tabs>
          <w:tab w:val="left" w:pos="720"/>
        </w:tabs>
        <w:spacing w:before="278" w:line="252" w:lineRule="exact"/>
        <w:ind w:left="1080" w:right="720"/>
        <w:textAlignment w:val="baseline"/>
        <w:rPr>
          <w:rFonts w:eastAsia="Arial" w:cstheme="minorHAnsi"/>
          <w:i/>
          <w:iCs/>
          <w:color w:val="000000"/>
        </w:rPr>
      </w:pPr>
      <w:r w:rsidRPr="0C4D82A4">
        <w:rPr>
          <w:rFonts w:asciiTheme="minorHAnsi" w:eastAsia="Arial" w:hAnsiTheme="minorHAnsi" w:cstheme="minorBidi"/>
          <w:i/>
          <w:iCs/>
          <w:color w:val="000000" w:themeColor="text1"/>
        </w:rPr>
        <w:t>Proposed</w:t>
      </w:r>
      <w:r w:rsidRPr="00A542C1">
        <w:rPr>
          <w:rFonts w:eastAsia="Arial" w:cstheme="minorHAnsi"/>
          <w:i/>
          <w:iCs/>
          <w:color w:val="000000"/>
        </w:rPr>
        <w:t xml:space="preserve"> by</w:t>
      </w:r>
      <w:r w:rsidRPr="00714012">
        <w:rPr>
          <w:rFonts w:eastAsia="Arial" w:cstheme="minorHAnsi"/>
          <w:i/>
          <w:iCs/>
        </w:rPr>
        <w:t>,</w:t>
      </w:r>
      <w:r>
        <w:rPr>
          <w:rFonts w:eastAsia="Arial" w:cstheme="minorHAnsi"/>
          <w:i/>
          <w:iCs/>
        </w:rPr>
        <w:t xml:space="preserve"> </w:t>
      </w:r>
      <w:r w:rsidRPr="00A542C1">
        <w:rPr>
          <w:rFonts w:eastAsia="Arial" w:cstheme="minorHAnsi"/>
          <w:i/>
          <w:iCs/>
          <w:color w:val="000000"/>
        </w:rPr>
        <w:t>Sarah Cockrill</w:t>
      </w:r>
      <w:r w:rsidRPr="00753647">
        <w:rPr>
          <w:rFonts w:eastAsia="Arial" w:cstheme="minorHAnsi"/>
          <w:i/>
          <w:iCs/>
          <w:color w:val="000000"/>
        </w:rPr>
        <w:t xml:space="preserve">,  </w:t>
      </w:r>
      <w:r w:rsidRPr="001E0CAF">
        <w:rPr>
          <w:rFonts w:cstheme="minorHAnsi"/>
          <w:lang w:eastAsia="en-GB"/>
        </w:rPr>
        <w:t>Canterbury Christ Church University</w:t>
      </w:r>
      <w:r w:rsidRPr="001E0CAF">
        <w:rPr>
          <w:rFonts w:eastAsia="Arial" w:cstheme="minorHAnsi"/>
          <w:i/>
          <w:iCs/>
        </w:rPr>
        <w:t xml:space="preserve"> and</w:t>
      </w:r>
      <w:r w:rsidRPr="00693B5B">
        <w:rPr>
          <w:rFonts w:eastAsia="Arial" w:cstheme="minorHAnsi"/>
          <w:i/>
          <w:iCs/>
        </w:rPr>
        <w:t xml:space="preserve"> Treasur</w:t>
      </w:r>
      <w:r w:rsidRPr="0006262F">
        <w:rPr>
          <w:rFonts w:eastAsia="Arial" w:cstheme="minorHAnsi"/>
          <w:i/>
          <w:iCs/>
        </w:rPr>
        <w:t xml:space="preserve">er </w:t>
      </w:r>
      <w:r>
        <w:rPr>
          <w:rFonts w:eastAsia="Arial" w:cstheme="minorHAnsi"/>
          <w:i/>
          <w:iCs/>
        </w:rPr>
        <w:t xml:space="preserve">and  </w:t>
      </w:r>
      <w:r w:rsidRPr="00A542C1">
        <w:rPr>
          <w:rFonts w:eastAsia="Arial" w:cstheme="minorHAnsi"/>
          <w:i/>
          <w:iCs/>
          <w:color w:val="000000"/>
        </w:rPr>
        <w:t xml:space="preserve">Seconded </w:t>
      </w:r>
      <w:r w:rsidRPr="001E0CAF">
        <w:rPr>
          <w:rFonts w:eastAsia="Arial" w:cstheme="minorHAnsi"/>
          <w:i/>
          <w:iCs/>
        </w:rPr>
        <w:t xml:space="preserve">Dean </w:t>
      </w:r>
      <w:r w:rsidRPr="00693B5B">
        <w:rPr>
          <w:rFonts w:eastAsia="Arial" w:cstheme="minorHAnsi"/>
          <w:i/>
          <w:iCs/>
        </w:rPr>
        <w:t xml:space="preserve">Phillips, University of Aberdeen </w:t>
      </w:r>
    </w:p>
    <w:p w14:paraId="525FD144" w14:textId="2F983D43" w:rsidR="00F92412" w:rsidRPr="00E84575" w:rsidRDefault="00F92412" w:rsidP="00556B98">
      <w:pPr>
        <w:tabs>
          <w:tab w:val="left" w:pos="720"/>
        </w:tabs>
        <w:spacing w:before="278" w:line="252" w:lineRule="exact"/>
        <w:ind w:right="720"/>
        <w:textAlignment w:val="baseline"/>
        <w:rPr>
          <w:rFonts w:asciiTheme="minorHAnsi" w:eastAsia="Arial" w:hAnsiTheme="minorHAnsi" w:cstheme="minorBidi"/>
          <w:i/>
          <w:iCs/>
          <w:color w:val="000000"/>
          <w:highlight w:val="yellow"/>
        </w:rPr>
      </w:pPr>
    </w:p>
    <w:p w14:paraId="33568E45" w14:textId="1948A729" w:rsidR="00B25395" w:rsidRDefault="00B25395" w:rsidP="00B25395">
      <w:pPr>
        <w:tabs>
          <w:tab w:val="left" w:pos="1656"/>
        </w:tabs>
        <w:spacing w:line="269" w:lineRule="exact"/>
        <w:ind w:left="1080"/>
        <w:jc w:val="right"/>
        <w:textAlignment w:val="baseline"/>
        <w:rPr>
          <w:rFonts w:asciiTheme="minorHAnsi" w:eastAsia="Arial" w:hAnsiTheme="minorHAnsi" w:cstheme="minorHAnsi"/>
          <w:i/>
          <w:iCs/>
        </w:rPr>
      </w:pPr>
      <w:r w:rsidRPr="00B25395">
        <w:rPr>
          <w:rFonts w:asciiTheme="minorHAnsi" w:eastAsia="Arial" w:hAnsiTheme="minorHAnsi" w:cstheme="minorBidi"/>
          <w:i/>
          <w:iCs/>
          <w:color w:val="000000" w:themeColor="text1"/>
        </w:rPr>
        <w:t xml:space="preserve">Approved </w:t>
      </w:r>
      <w:proofErr w:type="spellStart"/>
      <w:r w:rsidRPr="00B25395">
        <w:rPr>
          <w:rFonts w:asciiTheme="minorHAnsi" w:eastAsia="Arial" w:hAnsiTheme="minorHAnsi" w:cstheme="minorBidi"/>
          <w:i/>
          <w:iCs/>
        </w:rPr>
        <w:t>nem</w:t>
      </w:r>
      <w:proofErr w:type="spellEnd"/>
      <w:r w:rsidRPr="00B25395">
        <w:rPr>
          <w:rFonts w:asciiTheme="minorHAnsi" w:eastAsia="Arial" w:hAnsiTheme="minorHAnsi" w:cstheme="minorBidi"/>
          <w:i/>
          <w:iCs/>
        </w:rPr>
        <w:t xml:space="preserve"> con</w:t>
      </w:r>
    </w:p>
    <w:p w14:paraId="5B8921AA" w14:textId="1A9CABB6" w:rsidR="00632D36" w:rsidRPr="00E84575" w:rsidRDefault="00632D36" w:rsidP="0C4D82A4">
      <w:pPr>
        <w:pStyle w:val="ListParagraph"/>
        <w:tabs>
          <w:tab w:val="left" w:pos="360"/>
          <w:tab w:val="left" w:pos="720"/>
        </w:tabs>
        <w:spacing w:before="236" w:line="254" w:lineRule="exact"/>
        <w:ind w:right="720"/>
        <w:jc w:val="right"/>
        <w:textAlignment w:val="baseline"/>
        <w:rPr>
          <w:rFonts w:asciiTheme="minorHAnsi" w:eastAsia="Arial" w:hAnsiTheme="minorHAnsi" w:cstheme="minorBidi"/>
          <w:i/>
          <w:iCs/>
          <w:color w:val="000000"/>
        </w:rPr>
      </w:pPr>
    </w:p>
    <w:p w14:paraId="6865688F" w14:textId="36DD70AB" w:rsidR="00F92412" w:rsidRPr="00E84575" w:rsidRDefault="00F92412" w:rsidP="0C4D82A4">
      <w:pPr>
        <w:pStyle w:val="ListParagraph"/>
        <w:tabs>
          <w:tab w:val="left" w:pos="360"/>
          <w:tab w:val="left" w:pos="720"/>
        </w:tabs>
        <w:spacing w:before="236" w:line="254" w:lineRule="exact"/>
        <w:ind w:right="720"/>
        <w:jc w:val="right"/>
        <w:textAlignment w:val="baseline"/>
        <w:rPr>
          <w:rFonts w:asciiTheme="minorHAnsi" w:eastAsia="Arial" w:hAnsiTheme="minorHAnsi" w:cstheme="minorBidi"/>
          <w:color w:val="000000"/>
        </w:rPr>
      </w:pPr>
    </w:p>
    <w:p w14:paraId="0E3F426B" w14:textId="1691258D" w:rsidR="00B16AC7" w:rsidRPr="00067A53" w:rsidRDefault="00B16AC7" w:rsidP="00067A53">
      <w:pPr>
        <w:numPr>
          <w:ilvl w:val="0"/>
          <w:numId w:val="16"/>
        </w:numPr>
        <w:tabs>
          <w:tab w:val="left" w:pos="720"/>
        </w:tabs>
        <w:spacing w:before="260" w:line="249" w:lineRule="exact"/>
        <w:ind w:right="1368"/>
        <w:textAlignment w:val="baseline"/>
        <w:rPr>
          <w:rFonts w:asciiTheme="minorHAnsi" w:eastAsia="Arial" w:hAnsiTheme="minorHAnsi" w:cstheme="minorBidi"/>
        </w:rPr>
      </w:pPr>
      <w:bookmarkStart w:id="2" w:name="_Hlk33598107"/>
      <w:bookmarkEnd w:id="0"/>
      <w:r w:rsidRPr="00067A53">
        <w:rPr>
          <w:rFonts w:asciiTheme="minorHAnsi" w:hAnsiTheme="minorHAnsi" w:cstheme="minorBidi"/>
        </w:rPr>
        <w:t>To appoint the following</w:t>
      </w:r>
      <w:r w:rsidR="006568AE" w:rsidRPr="00067A53">
        <w:rPr>
          <w:rFonts w:asciiTheme="minorHAnsi" w:hAnsiTheme="minorHAnsi" w:cstheme="minorBidi"/>
        </w:rPr>
        <w:t xml:space="preserve"> honorary offic</w:t>
      </w:r>
      <w:r w:rsidR="00067A53" w:rsidRPr="00067A53">
        <w:rPr>
          <w:rFonts w:asciiTheme="minorHAnsi" w:hAnsiTheme="minorHAnsi" w:cstheme="minorBidi"/>
        </w:rPr>
        <w:t>ers</w:t>
      </w:r>
      <w:r w:rsidRPr="00067A53">
        <w:rPr>
          <w:rFonts w:asciiTheme="minorHAnsi" w:hAnsiTheme="minorHAnsi" w:cstheme="minorBidi"/>
        </w:rPr>
        <w:t xml:space="preserve">: </w:t>
      </w:r>
      <w:r w:rsidR="00067A53">
        <w:rPr>
          <w:rFonts w:asciiTheme="minorHAnsi" w:hAnsiTheme="minorHAnsi" w:cstheme="minorBidi"/>
        </w:rPr>
        <w:br/>
      </w:r>
    </w:p>
    <w:p w14:paraId="28DF2C65" w14:textId="77777777" w:rsidR="000E797E" w:rsidRDefault="001D111E" w:rsidP="001D111E">
      <w:pPr>
        <w:tabs>
          <w:tab w:val="left" w:pos="1656"/>
        </w:tabs>
        <w:spacing w:line="269" w:lineRule="exact"/>
        <w:ind w:left="1080"/>
        <w:textAlignment w:val="baseline"/>
        <w:rPr>
          <w:rFonts w:asciiTheme="minorHAnsi" w:eastAsia="Arial" w:hAnsiTheme="minorHAnsi" w:cstheme="minorHAnsi"/>
        </w:rPr>
      </w:pPr>
      <w:r w:rsidRPr="0094170B">
        <w:rPr>
          <w:rFonts w:asciiTheme="minorHAnsi" w:eastAsia="Arial" w:hAnsiTheme="minorHAnsi" w:cstheme="minorHAnsi"/>
        </w:rPr>
        <w:t>Emma Woodcock, Chair of the Company</w:t>
      </w:r>
    </w:p>
    <w:p w14:paraId="2521BA8A" w14:textId="68E15DFA" w:rsidR="001D111E" w:rsidRDefault="001D111E" w:rsidP="001D111E">
      <w:pPr>
        <w:tabs>
          <w:tab w:val="left" w:pos="1656"/>
        </w:tabs>
        <w:spacing w:line="269" w:lineRule="exact"/>
        <w:ind w:left="1080"/>
        <w:textAlignment w:val="baseline"/>
        <w:rPr>
          <w:rFonts w:asciiTheme="minorHAnsi" w:eastAsia="Arial" w:hAnsiTheme="minorHAnsi" w:cstheme="minorHAnsi"/>
          <w:i/>
          <w:iCs/>
        </w:rPr>
      </w:pPr>
      <w:r w:rsidRPr="0094170B">
        <w:rPr>
          <w:rFonts w:asciiTheme="minorHAnsi" w:eastAsia="Arial" w:hAnsiTheme="minorHAnsi" w:cstheme="minorHAnsi"/>
        </w:rPr>
        <w:br/>
      </w:r>
      <w:r w:rsidRPr="0094170B">
        <w:rPr>
          <w:rFonts w:ascii="Calibri" w:eastAsia="Arial" w:hAnsi="Calibri" w:cs="Calibri"/>
          <w:i/>
          <w:iCs/>
        </w:rPr>
        <w:t xml:space="preserve">Proposed by Adrian Ellison, University of West London, Seconded by </w:t>
      </w:r>
      <w:r w:rsidRPr="0094170B">
        <w:rPr>
          <w:rFonts w:ascii="Calibri" w:hAnsi="Calibri" w:cs="Calibri"/>
          <w:i/>
          <w:iCs/>
        </w:rPr>
        <w:t>Rob Hickey</w:t>
      </w:r>
      <w:r w:rsidRPr="0094170B">
        <w:rPr>
          <w:rFonts w:asciiTheme="minorHAnsi" w:eastAsia="Arial" w:hAnsiTheme="minorHAnsi" w:cstheme="minorHAnsi"/>
          <w:i/>
          <w:iCs/>
        </w:rPr>
        <w:t>, York St John University</w:t>
      </w:r>
    </w:p>
    <w:p w14:paraId="2ED81B81" w14:textId="2CB3C661" w:rsidR="001D14E4" w:rsidRDefault="000E797E" w:rsidP="00F43572">
      <w:pPr>
        <w:tabs>
          <w:tab w:val="left" w:pos="1656"/>
        </w:tabs>
        <w:spacing w:line="269" w:lineRule="exact"/>
        <w:ind w:left="1080"/>
        <w:jc w:val="right"/>
        <w:textAlignment w:val="baseline"/>
        <w:rPr>
          <w:rFonts w:asciiTheme="minorHAnsi" w:eastAsia="Arial" w:hAnsiTheme="minorHAnsi" w:cstheme="minorHAnsi"/>
          <w:i/>
          <w:iCs/>
        </w:rPr>
      </w:pPr>
      <w:r w:rsidRPr="000C2C56">
        <w:rPr>
          <w:rFonts w:asciiTheme="minorHAnsi" w:eastAsia="Arial" w:hAnsiTheme="minorHAnsi" w:cstheme="minorBidi"/>
          <w:i/>
          <w:iCs/>
          <w:color w:val="000000" w:themeColor="text1"/>
        </w:rPr>
        <w:t xml:space="preserve">Approved </w:t>
      </w:r>
      <w:proofErr w:type="spellStart"/>
      <w:r w:rsidRPr="000C2C56">
        <w:rPr>
          <w:rFonts w:asciiTheme="minorHAnsi" w:eastAsia="Arial" w:hAnsiTheme="minorHAnsi" w:cstheme="minorBidi"/>
          <w:i/>
          <w:iCs/>
        </w:rPr>
        <w:t>nem</w:t>
      </w:r>
      <w:proofErr w:type="spellEnd"/>
      <w:r w:rsidRPr="000C2C56">
        <w:rPr>
          <w:rFonts w:asciiTheme="minorHAnsi" w:eastAsia="Arial" w:hAnsiTheme="minorHAnsi" w:cstheme="minorBidi"/>
          <w:i/>
          <w:iCs/>
        </w:rPr>
        <w:t xml:space="preserve"> con</w:t>
      </w:r>
    </w:p>
    <w:p w14:paraId="2511BF1C" w14:textId="77777777" w:rsidR="000E797E" w:rsidRPr="0094170B" w:rsidRDefault="000E797E" w:rsidP="001D111E">
      <w:pPr>
        <w:tabs>
          <w:tab w:val="left" w:pos="1656"/>
        </w:tabs>
        <w:spacing w:line="269" w:lineRule="exact"/>
        <w:ind w:left="1080"/>
        <w:textAlignment w:val="baseline"/>
        <w:rPr>
          <w:rFonts w:asciiTheme="minorHAnsi" w:eastAsia="Arial" w:hAnsiTheme="minorHAnsi" w:cstheme="minorHAnsi"/>
        </w:rPr>
      </w:pPr>
    </w:p>
    <w:p w14:paraId="45CBE03B" w14:textId="77777777" w:rsidR="000E797E" w:rsidRDefault="001D111E" w:rsidP="001D111E">
      <w:pPr>
        <w:tabs>
          <w:tab w:val="left" w:pos="1656"/>
        </w:tabs>
        <w:spacing w:line="269" w:lineRule="exact"/>
        <w:ind w:left="1080"/>
        <w:textAlignment w:val="baseline"/>
        <w:rPr>
          <w:rFonts w:asciiTheme="minorHAnsi" w:eastAsia="Arial" w:hAnsiTheme="minorHAnsi" w:cstheme="minorBidi"/>
        </w:rPr>
      </w:pPr>
      <w:r w:rsidRPr="0094170B">
        <w:rPr>
          <w:rFonts w:asciiTheme="minorHAnsi" w:eastAsia="Arial" w:hAnsiTheme="minorHAnsi" w:cstheme="minorBidi"/>
        </w:rPr>
        <w:t>James Crooks as Deputy Chair of the Company</w:t>
      </w:r>
    </w:p>
    <w:p w14:paraId="19FE00B9" w14:textId="5229BB44" w:rsidR="001D111E" w:rsidRPr="0094170B" w:rsidRDefault="001D111E" w:rsidP="001D111E">
      <w:pPr>
        <w:tabs>
          <w:tab w:val="left" w:pos="1656"/>
        </w:tabs>
        <w:spacing w:line="269" w:lineRule="exact"/>
        <w:ind w:left="1080"/>
        <w:textAlignment w:val="baseline"/>
        <w:rPr>
          <w:rFonts w:asciiTheme="minorHAnsi" w:eastAsia="Arial" w:hAnsiTheme="minorHAnsi" w:cstheme="minorBidi"/>
        </w:rPr>
      </w:pPr>
      <w:proofErr w:type="spellStart"/>
      <w:r w:rsidRPr="0094170B">
        <w:rPr>
          <w:rFonts w:asciiTheme="minorHAnsi" w:eastAsia="Arial" w:hAnsiTheme="minorHAnsi" w:cstheme="minorBidi"/>
          <w:i/>
        </w:rPr>
        <w:t>roposed</w:t>
      </w:r>
      <w:proofErr w:type="spellEnd"/>
      <w:r w:rsidRPr="0094170B">
        <w:rPr>
          <w:rFonts w:asciiTheme="minorHAnsi" w:eastAsia="Arial" w:hAnsiTheme="minorHAnsi" w:cstheme="minorBidi"/>
          <w:i/>
        </w:rPr>
        <w:t xml:space="preserve"> by</w:t>
      </w:r>
      <w:r w:rsidRPr="0094170B">
        <w:rPr>
          <w:rFonts w:asciiTheme="minorHAnsi" w:hAnsiTheme="minorHAnsi" w:cstheme="minorBidi"/>
          <w:i/>
        </w:rPr>
        <w:t xml:space="preserve"> </w:t>
      </w:r>
      <w:r w:rsidRPr="0094170B">
        <w:rPr>
          <w:rFonts w:asciiTheme="minorHAnsi" w:hAnsiTheme="minorHAnsi" w:cstheme="minorBidi"/>
          <w:i/>
          <w:iCs/>
        </w:rPr>
        <w:t xml:space="preserve">Bella Abrams, </w:t>
      </w:r>
      <w:r w:rsidRPr="0094170B">
        <w:rPr>
          <w:rFonts w:asciiTheme="minorHAnsi" w:hAnsiTheme="minorHAnsi" w:cstheme="minorBidi"/>
        </w:rPr>
        <w:t>University of Sheffield</w:t>
      </w:r>
      <w:r w:rsidRPr="0094170B">
        <w:rPr>
          <w:rFonts w:asciiTheme="minorHAnsi" w:hAnsiTheme="minorHAnsi" w:cstheme="minorBidi"/>
          <w:i/>
          <w:iCs/>
        </w:rPr>
        <w:t>.</w:t>
      </w:r>
      <w:r w:rsidRPr="0094170B">
        <w:rPr>
          <w:rFonts w:asciiTheme="minorHAnsi" w:hAnsiTheme="minorHAnsi" w:cstheme="minorBidi"/>
          <w:i/>
        </w:rPr>
        <w:t xml:space="preserve"> Seconded by </w:t>
      </w:r>
      <w:r w:rsidRPr="0094170B">
        <w:rPr>
          <w:rFonts w:asciiTheme="minorHAnsi" w:hAnsiTheme="minorHAnsi" w:cstheme="minorBidi"/>
          <w:i/>
          <w:iCs/>
        </w:rPr>
        <w:t xml:space="preserve">Stuart Brown, University of Reading </w:t>
      </w:r>
    </w:p>
    <w:p w14:paraId="0EB23163" w14:textId="60EDFD77" w:rsidR="001B60C8" w:rsidRPr="00E84575" w:rsidRDefault="001B60C8" w:rsidP="0C4D82A4">
      <w:pPr>
        <w:pStyle w:val="ListParagraph"/>
        <w:spacing w:line="269" w:lineRule="exact"/>
        <w:ind w:left="1134"/>
        <w:textAlignment w:val="baseline"/>
        <w:rPr>
          <w:rFonts w:asciiTheme="minorHAnsi" w:eastAsia="Arial" w:hAnsiTheme="minorHAnsi" w:cstheme="minorBidi"/>
          <w:i/>
          <w:iCs/>
          <w:color w:val="000000"/>
        </w:rPr>
      </w:pPr>
    </w:p>
    <w:p w14:paraId="1E1C0CEE" w14:textId="1EF029F5" w:rsidR="00D53344" w:rsidRPr="00FE3675" w:rsidRDefault="000A2F7B" w:rsidP="00FE3675">
      <w:pPr>
        <w:pStyle w:val="ListParagraph"/>
        <w:tabs>
          <w:tab w:val="left" w:pos="360"/>
          <w:tab w:val="left" w:pos="720"/>
        </w:tabs>
        <w:spacing w:before="236" w:line="254" w:lineRule="exact"/>
        <w:ind w:left="993" w:right="720" w:hanging="142"/>
        <w:jc w:val="right"/>
        <w:textAlignment w:val="baseline"/>
        <w:rPr>
          <w:rFonts w:asciiTheme="minorHAnsi" w:eastAsia="Arial" w:hAnsiTheme="minorHAnsi" w:cstheme="minorBidi"/>
          <w:i/>
          <w:iCs/>
          <w:color w:val="000000"/>
        </w:rPr>
      </w:pPr>
      <w:r w:rsidRPr="0C4D82A4">
        <w:rPr>
          <w:rFonts w:asciiTheme="minorHAnsi" w:eastAsia="Arial" w:hAnsiTheme="minorHAnsi" w:cstheme="minorBidi"/>
          <w:i/>
          <w:iCs/>
        </w:rPr>
        <w:t xml:space="preserve"> </w:t>
      </w:r>
      <w:r w:rsidR="00496E00">
        <w:rPr>
          <w:rFonts w:asciiTheme="minorHAnsi" w:eastAsia="Arial" w:hAnsiTheme="minorHAnsi" w:cstheme="minorBidi"/>
          <w:i/>
          <w:iCs/>
        </w:rPr>
        <w:t xml:space="preserve"> </w:t>
      </w:r>
      <w:r w:rsidR="00496E00">
        <w:rPr>
          <w:rFonts w:asciiTheme="minorHAnsi" w:eastAsia="Arial" w:hAnsiTheme="minorHAnsi" w:cstheme="minorBidi"/>
          <w:i/>
          <w:iCs/>
        </w:rPr>
        <w:tab/>
      </w:r>
      <w:r w:rsidR="00496E00">
        <w:rPr>
          <w:rFonts w:asciiTheme="minorHAnsi" w:eastAsia="Arial" w:hAnsiTheme="minorHAnsi" w:cstheme="minorBidi"/>
          <w:i/>
          <w:iCs/>
        </w:rPr>
        <w:tab/>
      </w:r>
      <w:r w:rsidR="00496E00">
        <w:rPr>
          <w:rFonts w:asciiTheme="minorHAnsi" w:eastAsia="Arial" w:hAnsiTheme="minorHAnsi" w:cstheme="minorBidi"/>
          <w:i/>
          <w:iCs/>
        </w:rPr>
        <w:tab/>
      </w:r>
      <w:r w:rsidR="007B2FB4" w:rsidRPr="00496E00">
        <w:rPr>
          <w:rFonts w:asciiTheme="minorHAnsi" w:eastAsia="Arial" w:hAnsiTheme="minorHAnsi" w:cstheme="minorBidi"/>
          <w:i/>
          <w:iCs/>
          <w:color w:val="000000" w:themeColor="text1"/>
        </w:rPr>
        <w:t xml:space="preserve">Approved </w:t>
      </w:r>
      <w:proofErr w:type="spellStart"/>
      <w:r w:rsidR="007B2FB4" w:rsidRPr="00496E00">
        <w:rPr>
          <w:rFonts w:asciiTheme="minorHAnsi" w:eastAsia="Arial" w:hAnsiTheme="minorHAnsi" w:cstheme="minorBidi"/>
          <w:i/>
          <w:iCs/>
        </w:rPr>
        <w:t>nem</w:t>
      </w:r>
      <w:proofErr w:type="spellEnd"/>
      <w:r w:rsidR="007B2FB4" w:rsidRPr="00496E00">
        <w:rPr>
          <w:rFonts w:asciiTheme="minorHAnsi" w:eastAsia="Arial" w:hAnsiTheme="minorHAnsi" w:cstheme="minorBidi"/>
          <w:i/>
          <w:iCs/>
        </w:rPr>
        <w:t xml:space="preserve"> con</w:t>
      </w:r>
    </w:p>
    <w:p w14:paraId="35A58CDE" w14:textId="77777777" w:rsidR="00D53344" w:rsidRPr="00E84575" w:rsidRDefault="00D53344" w:rsidP="0C4D82A4">
      <w:pPr>
        <w:tabs>
          <w:tab w:val="left" w:pos="360"/>
          <w:tab w:val="left" w:pos="1656"/>
        </w:tabs>
        <w:spacing w:line="269" w:lineRule="exact"/>
        <w:ind w:left="1656"/>
        <w:textAlignment w:val="baseline"/>
        <w:rPr>
          <w:rFonts w:asciiTheme="minorHAnsi" w:eastAsia="Arial" w:hAnsiTheme="minorHAnsi" w:cstheme="minorBidi"/>
          <w:color w:val="000000"/>
        </w:rPr>
      </w:pPr>
    </w:p>
    <w:p w14:paraId="29FE0DA0" w14:textId="0DD5C2A7" w:rsidR="00B16AC7" w:rsidRPr="00E84575" w:rsidRDefault="00B16AC7" w:rsidP="0C4D82A4">
      <w:pPr>
        <w:tabs>
          <w:tab w:val="left" w:pos="1656"/>
        </w:tabs>
        <w:spacing w:line="269" w:lineRule="exact"/>
        <w:textAlignment w:val="baseline"/>
        <w:rPr>
          <w:rFonts w:asciiTheme="minorHAnsi" w:eastAsia="Arial" w:hAnsiTheme="minorHAnsi" w:cstheme="minorBidi"/>
          <w:color w:val="000000"/>
        </w:rPr>
      </w:pPr>
    </w:p>
    <w:p w14:paraId="2A22DCA3" w14:textId="273C95C4" w:rsidR="00B16AC7" w:rsidRPr="00E84575" w:rsidRDefault="00B16AC7" w:rsidP="0C4D82A4">
      <w:pPr>
        <w:pStyle w:val="ListParagraph"/>
        <w:numPr>
          <w:ilvl w:val="0"/>
          <w:numId w:val="16"/>
        </w:numPr>
        <w:rPr>
          <w:rFonts w:asciiTheme="minorHAnsi" w:eastAsia="Arial" w:hAnsiTheme="minorHAnsi" w:cstheme="minorBidi"/>
          <w:color w:val="000000"/>
        </w:rPr>
      </w:pPr>
      <w:r w:rsidRPr="0C4D82A4">
        <w:rPr>
          <w:rFonts w:asciiTheme="minorHAnsi" w:eastAsia="Arial" w:hAnsiTheme="minorHAnsi" w:cstheme="minorBidi"/>
          <w:color w:val="000000" w:themeColor="text1"/>
        </w:rPr>
        <w:t xml:space="preserve">Nominations received for the </w:t>
      </w:r>
      <w:r w:rsidR="00183638">
        <w:rPr>
          <w:rFonts w:asciiTheme="minorHAnsi" w:eastAsia="Arial" w:hAnsiTheme="minorHAnsi" w:cstheme="minorBidi"/>
          <w:color w:val="000000" w:themeColor="text1"/>
        </w:rPr>
        <w:t xml:space="preserve">one </w:t>
      </w:r>
      <w:r w:rsidRPr="0C4D82A4">
        <w:rPr>
          <w:rFonts w:asciiTheme="minorHAnsi" w:eastAsia="Arial" w:hAnsiTheme="minorHAnsi" w:cstheme="minorBidi"/>
          <w:color w:val="000000" w:themeColor="text1"/>
        </w:rPr>
        <w:t>vacanc</w:t>
      </w:r>
      <w:r w:rsidR="00183638">
        <w:rPr>
          <w:rFonts w:asciiTheme="minorHAnsi" w:eastAsia="Arial" w:hAnsiTheme="minorHAnsi" w:cstheme="minorBidi"/>
          <w:color w:val="000000" w:themeColor="text1"/>
        </w:rPr>
        <w:t>y</w:t>
      </w:r>
      <w:r w:rsidRPr="0C4D82A4">
        <w:rPr>
          <w:rFonts w:asciiTheme="minorHAnsi" w:eastAsia="Arial" w:hAnsiTheme="minorHAnsi" w:cstheme="minorBidi"/>
          <w:color w:val="000000" w:themeColor="text1"/>
        </w:rPr>
        <w:t xml:space="preserve"> amongst the Elected Trustees to elect individuals as directors, were subject to a poll vote by the members </w:t>
      </w:r>
      <w:r w:rsidR="00B84352" w:rsidRPr="0C4D82A4">
        <w:rPr>
          <w:rFonts w:asciiTheme="minorHAnsi" w:eastAsia="Arial" w:hAnsiTheme="minorHAnsi" w:cstheme="minorBidi"/>
          <w:color w:val="000000" w:themeColor="text1"/>
        </w:rPr>
        <w:t>and</w:t>
      </w:r>
      <w:r w:rsidRPr="0C4D82A4">
        <w:rPr>
          <w:rFonts w:asciiTheme="minorHAnsi" w:eastAsia="Arial" w:hAnsiTheme="minorHAnsi" w:cstheme="minorBidi"/>
          <w:color w:val="000000" w:themeColor="text1"/>
        </w:rPr>
        <w:t xml:space="preserve"> having consented to act, the candidate named below w</w:t>
      </w:r>
      <w:r w:rsidR="00F43572">
        <w:rPr>
          <w:rFonts w:asciiTheme="minorHAnsi" w:eastAsia="Arial" w:hAnsiTheme="minorHAnsi" w:cstheme="minorBidi"/>
          <w:color w:val="000000" w:themeColor="text1"/>
        </w:rPr>
        <w:t>as</w:t>
      </w:r>
      <w:r w:rsidRPr="0C4D82A4">
        <w:rPr>
          <w:rFonts w:asciiTheme="minorHAnsi" w:eastAsia="Arial" w:hAnsiTheme="minorHAnsi" w:cstheme="minorBidi"/>
          <w:color w:val="000000" w:themeColor="text1"/>
        </w:rPr>
        <w:t xml:space="preserve"> appointed to the role of Elected Trustees:</w:t>
      </w:r>
    </w:p>
    <w:p w14:paraId="387ED861" w14:textId="753FCCFD" w:rsidR="001B60C8" w:rsidRPr="00E84575" w:rsidRDefault="001B60C8" w:rsidP="0C4D82A4">
      <w:pPr>
        <w:pStyle w:val="ListParagraph"/>
        <w:rPr>
          <w:rFonts w:asciiTheme="minorHAnsi" w:eastAsia="Arial" w:hAnsiTheme="minorHAnsi" w:cstheme="minorBidi"/>
          <w:color w:val="000000"/>
        </w:rPr>
      </w:pPr>
    </w:p>
    <w:p w14:paraId="2BA7F841" w14:textId="652C73CA" w:rsidR="001B60C8" w:rsidRPr="005632F4" w:rsidRDefault="003F3321" w:rsidP="006508CA">
      <w:pPr>
        <w:pStyle w:val="ListParagraph"/>
        <w:numPr>
          <w:ilvl w:val="0"/>
          <w:numId w:val="9"/>
        </w:numPr>
        <w:ind w:left="1134" w:hanging="414"/>
        <w:rPr>
          <w:rFonts w:asciiTheme="minorHAnsi" w:eastAsia="Arial" w:hAnsiTheme="minorHAnsi" w:cstheme="minorBidi"/>
          <w:color w:val="000000"/>
        </w:rPr>
      </w:pPr>
      <w:r>
        <w:rPr>
          <w:rFonts w:asciiTheme="minorHAnsi" w:eastAsia="Arial" w:hAnsiTheme="minorHAnsi" w:cstheme="minorBidi"/>
          <w:color w:val="000000" w:themeColor="text1"/>
        </w:rPr>
        <w:t>James Smith, Birkbec</w:t>
      </w:r>
      <w:r w:rsidR="00EE06B0">
        <w:rPr>
          <w:rFonts w:asciiTheme="minorHAnsi" w:eastAsia="Arial" w:hAnsiTheme="minorHAnsi" w:cstheme="minorBidi"/>
          <w:color w:val="000000" w:themeColor="text1"/>
        </w:rPr>
        <w:t>k</w:t>
      </w:r>
      <w:r>
        <w:rPr>
          <w:rFonts w:asciiTheme="minorHAnsi" w:eastAsia="Arial" w:hAnsiTheme="minorHAnsi" w:cstheme="minorBidi"/>
          <w:color w:val="000000" w:themeColor="text1"/>
        </w:rPr>
        <w:t>, U</w:t>
      </w:r>
      <w:r w:rsidR="00A348E6">
        <w:rPr>
          <w:rFonts w:asciiTheme="minorHAnsi" w:eastAsia="Arial" w:hAnsiTheme="minorHAnsi" w:cstheme="minorBidi"/>
          <w:color w:val="000000" w:themeColor="text1"/>
        </w:rPr>
        <w:t xml:space="preserve">niversity of London, </w:t>
      </w:r>
      <w:r w:rsidR="00B84352" w:rsidRPr="003F3321">
        <w:rPr>
          <w:rFonts w:asciiTheme="minorHAnsi" w:eastAsia="Arial" w:hAnsiTheme="minorHAnsi" w:cstheme="minorBidi"/>
          <w:i/>
          <w:iCs/>
          <w:color w:val="000000" w:themeColor="text1"/>
        </w:rPr>
        <w:t>proposed</w:t>
      </w:r>
      <w:r w:rsidR="00F73348" w:rsidRPr="003F3321">
        <w:rPr>
          <w:rFonts w:asciiTheme="minorHAnsi" w:eastAsia="Arial" w:hAnsiTheme="minorHAnsi" w:cstheme="minorBidi"/>
          <w:i/>
          <w:iCs/>
          <w:color w:val="000000" w:themeColor="text1"/>
        </w:rPr>
        <w:t xml:space="preserve"> b</w:t>
      </w:r>
      <w:r w:rsidR="3761B519" w:rsidRPr="003F3321">
        <w:rPr>
          <w:rFonts w:asciiTheme="minorHAnsi" w:eastAsia="Arial" w:hAnsiTheme="minorHAnsi" w:cstheme="minorBidi"/>
          <w:i/>
          <w:iCs/>
          <w:color w:val="000000" w:themeColor="text1"/>
        </w:rPr>
        <w:t xml:space="preserve">y </w:t>
      </w:r>
      <w:r w:rsidR="00A348E6">
        <w:rPr>
          <w:rFonts w:asciiTheme="minorHAnsi" w:eastAsia="Arial" w:hAnsiTheme="minorHAnsi" w:cstheme="minorBidi"/>
          <w:i/>
          <w:iCs/>
          <w:color w:val="000000" w:themeColor="text1"/>
        </w:rPr>
        <w:t>Paul Butler, Uni</w:t>
      </w:r>
      <w:r w:rsidR="00EE06B0">
        <w:rPr>
          <w:rFonts w:asciiTheme="minorHAnsi" w:eastAsia="Arial" w:hAnsiTheme="minorHAnsi" w:cstheme="minorBidi"/>
          <w:i/>
          <w:iCs/>
          <w:color w:val="000000" w:themeColor="text1"/>
        </w:rPr>
        <w:t>versity of Greenwich, Seconded by David Telford, University of Stirling.</w:t>
      </w:r>
      <w:r w:rsidR="005632F4">
        <w:rPr>
          <w:rFonts w:asciiTheme="minorHAnsi" w:eastAsia="Arial" w:hAnsiTheme="minorHAnsi" w:cstheme="minorBidi"/>
          <w:i/>
          <w:iCs/>
          <w:color w:val="000000" w:themeColor="text1"/>
        </w:rPr>
        <w:br/>
      </w:r>
      <w:r w:rsidR="005632F4">
        <w:rPr>
          <w:rFonts w:asciiTheme="minorHAnsi" w:eastAsia="Arial" w:hAnsiTheme="minorHAnsi" w:cstheme="minorBidi"/>
          <w:i/>
          <w:iCs/>
          <w:color w:val="000000" w:themeColor="text1"/>
        </w:rPr>
        <w:br/>
      </w:r>
    </w:p>
    <w:p w14:paraId="59F57AC9" w14:textId="1033B62C" w:rsidR="005632F4" w:rsidRPr="005632F4" w:rsidRDefault="005632F4" w:rsidP="005632F4">
      <w:pPr>
        <w:rPr>
          <w:rStyle w:val="normaltextrun"/>
          <w:rFonts w:asciiTheme="minorHAnsi" w:hAnsiTheme="minorHAnsi" w:cstheme="minorHAnsi"/>
          <w:color w:val="332931"/>
          <w:lang w:val="en-US"/>
        </w:rPr>
      </w:pPr>
      <w:r>
        <w:rPr>
          <w:rStyle w:val="normaltextrun"/>
          <w:rFonts w:asciiTheme="minorHAnsi" w:hAnsiTheme="minorHAnsi" w:cstheme="minorHAnsi"/>
          <w:color w:val="332931"/>
          <w:lang w:val="en-US"/>
        </w:rPr>
        <w:t>While votes were counted the Secret</w:t>
      </w:r>
      <w:r w:rsidR="00F0603D">
        <w:rPr>
          <w:rStyle w:val="normaltextrun"/>
          <w:rFonts w:asciiTheme="minorHAnsi" w:hAnsiTheme="minorHAnsi" w:cstheme="minorHAnsi"/>
          <w:color w:val="332931"/>
          <w:lang w:val="en-US"/>
        </w:rPr>
        <w:t>ary t</w:t>
      </w:r>
      <w:r w:rsidRPr="005632F4">
        <w:rPr>
          <w:rStyle w:val="normaltextrun"/>
          <w:rFonts w:asciiTheme="minorHAnsi" w:hAnsiTheme="minorHAnsi" w:cstheme="minorHAnsi"/>
          <w:color w:val="332931"/>
          <w:lang w:val="en-US"/>
        </w:rPr>
        <w:t>hank</w:t>
      </w:r>
      <w:r w:rsidR="00F0603D">
        <w:rPr>
          <w:rStyle w:val="normaltextrun"/>
          <w:rFonts w:asciiTheme="minorHAnsi" w:hAnsiTheme="minorHAnsi" w:cstheme="minorHAnsi"/>
          <w:color w:val="332931"/>
          <w:lang w:val="en-US"/>
        </w:rPr>
        <w:t>ed</w:t>
      </w:r>
      <w:r w:rsidRPr="005632F4">
        <w:rPr>
          <w:rStyle w:val="normaltextrun"/>
          <w:rFonts w:asciiTheme="minorHAnsi" w:hAnsiTheme="minorHAnsi" w:cstheme="minorHAnsi"/>
          <w:color w:val="332931"/>
          <w:lang w:val="en-US"/>
        </w:rPr>
        <w:t xml:space="preserve"> James Smith for his service to UCISA over the past two years.  James has been an active member of the board whilst also having responsibility as Chair of CISG.  During this period has been actively involved in a number of representation pieces with great impact.   </w:t>
      </w:r>
      <w:r w:rsidR="000108FC">
        <w:rPr>
          <w:rStyle w:val="normaltextrun"/>
          <w:rFonts w:asciiTheme="minorHAnsi" w:hAnsiTheme="minorHAnsi" w:cstheme="minorHAnsi"/>
          <w:color w:val="332931"/>
          <w:lang w:val="en-US"/>
        </w:rPr>
        <w:br/>
      </w:r>
      <w:r w:rsidR="000108FC">
        <w:rPr>
          <w:rStyle w:val="normaltextrun"/>
          <w:rFonts w:asciiTheme="minorHAnsi" w:hAnsiTheme="minorHAnsi" w:cstheme="minorHAnsi"/>
          <w:color w:val="332931"/>
          <w:lang w:val="en-US"/>
        </w:rPr>
        <w:br/>
      </w:r>
      <w:r w:rsidR="00586A58">
        <w:rPr>
          <w:rStyle w:val="normaltextrun"/>
          <w:rFonts w:asciiTheme="minorHAnsi" w:hAnsiTheme="minorHAnsi" w:cstheme="minorHAnsi"/>
          <w:lang w:val="en-US"/>
        </w:rPr>
        <w:t>The Secretary also wanted to record</w:t>
      </w:r>
      <w:r w:rsidR="00CF5D4A">
        <w:rPr>
          <w:rStyle w:val="normaltextrun"/>
          <w:rFonts w:asciiTheme="minorHAnsi" w:hAnsiTheme="minorHAnsi" w:cstheme="minorHAnsi"/>
          <w:lang w:val="en-US"/>
        </w:rPr>
        <w:t xml:space="preserve"> thanks to </w:t>
      </w:r>
      <w:r w:rsidR="00BB647C">
        <w:rPr>
          <w:rStyle w:val="normaltextrun"/>
          <w:rFonts w:asciiTheme="minorHAnsi" w:hAnsiTheme="minorHAnsi" w:cstheme="minorHAnsi"/>
          <w:lang w:val="en-US"/>
        </w:rPr>
        <w:t>the</w:t>
      </w:r>
      <w:r w:rsidR="00CF5D4A">
        <w:rPr>
          <w:rStyle w:val="normaltextrun"/>
          <w:rFonts w:asciiTheme="minorHAnsi" w:hAnsiTheme="minorHAnsi" w:cstheme="minorHAnsi"/>
          <w:lang w:val="en-US"/>
        </w:rPr>
        <w:t xml:space="preserve"> </w:t>
      </w:r>
      <w:r w:rsidR="000108FC" w:rsidRPr="00586A58">
        <w:rPr>
          <w:rStyle w:val="normaltextrun"/>
          <w:rFonts w:asciiTheme="minorHAnsi" w:hAnsiTheme="minorHAnsi" w:cstheme="minorHAnsi"/>
          <w:lang w:val="en-US"/>
        </w:rPr>
        <w:t xml:space="preserve">co-opted Trustees </w:t>
      </w:r>
      <w:r w:rsidR="00CF5D4A">
        <w:rPr>
          <w:rStyle w:val="normaltextrun"/>
          <w:rFonts w:asciiTheme="minorHAnsi" w:hAnsiTheme="minorHAnsi" w:cstheme="minorHAnsi"/>
          <w:lang w:val="en-US"/>
        </w:rPr>
        <w:t xml:space="preserve">this year who </w:t>
      </w:r>
      <w:r w:rsidR="000108FC" w:rsidRPr="00586A58">
        <w:rPr>
          <w:rStyle w:val="normaltextrun"/>
          <w:rFonts w:asciiTheme="minorHAnsi" w:hAnsiTheme="minorHAnsi" w:cstheme="minorHAnsi"/>
          <w:lang w:val="en-US"/>
        </w:rPr>
        <w:t>were Karen Bates, James Crooks, Nick Gilbert, Mark Johnston</w:t>
      </w:r>
      <w:r w:rsidR="00531A68">
        <w:rPr>
          <w:rStyle w:val="normaltextrun"/>
          <w:rFonts w:asciiTheme="minorHAnsi" w:hAnsiTheme="minorHAnsi" w:cstheme="minorHAnsi"/>
          <w:lang w:val="en-US"/>
        </w:rPr>
        <w:t xml:space="preserve">.  They were thanked </w:t>
      </w:r>
      <w:r w:rsidR="000108FC" w:rsidRPr="00586A58">
        <w:rPr>
          <w:rStyle w:val="normaltextrun"/>
          <w:rFonts w:asciiTheme="minorHAnsi" w:hAnsiTheme="minorHAnsi" w:cstheme="minorHAnsi"/>
          <w:lang w:val="en-US"/>
        </w:rPr>
        <w:t>for their service to UCISA.</w:t>
      </w:r>
    </w:p>
    <w:p w14:paraId="6F603C48" w14:textId="77777777" w:rsidR="005632F4" w:rsidRPr="003F3321" w:rsidRDefault="005632F4" w:rsidP="005632F4">
      <w:pPr>
        <w:pStyle w:val="ListParagraph"/>
        <w:ind w:left="1134"/>
        <w:rPr>
          <w:rFonts w:asciiTheme="minorHAnsi" w:eastAsia="Arial" w:hAnsiTheme="minorHAnsi" w:cstheme="minorBidi"/>
          <w:color w:val="000000"/>
        </w:rPr>
      </w:pPr>
    </w:p>
    <w:p w14:paraId="6BAF5DFC" w14:textId="41B56DBB" w:rsidR="0072286D" w:rsidRPr="00E84575" w:rsidRDefault="0072286D" w:rsidP="0C4D82A4">
      <w:pPr>
        <w:pStyle w:val="ListParagraph"/>
        <w:ind w:left="1134"/>
        <w:rPr>
          <w:rFonts w:asciiTheme="minorHAnsi" w:eastAsia="Arial" w:hAnsiTheme="minorHAnsi" w:cstheme="minorBidi"/>
          <w:color w:val="000000"/>
        </w:rPr>
      </w:pPr>
    </w:p>
    <w:p w14:paraId="201D4E30" w14:textId="788DAB91" w:rsidR="005436E3" w:rsidRPr="00E84575" w:rsidRDefault="0072286D" w:rsidP="0C4D82A4">
      <w:pPr>
        <w:pStyle w:val="ListParagraph"/>
        <w:rPr>
          <w:rFonts w:asciiTheme="minorHAnsi" w:eastAsia="Arial" w:hAnsiTheme="minorHAnsi" w:cstheme="minorBidi"/>
          <w:color w:val="000000"/>
        </w:rPr>
      </w:pPr>
      <w:r w:rsidRPr="00BB647C">
        <w:rPr>
          <w:rFonts w:asciiTheme="minorHAnsi" w:eastAsia="Arial" w:hAnsiTheme="minorHAnsi" w:cstheme="minorBidi"/>
          <w:color w:val="000000" w:themeColor="text1"/>
        </w:rPr>
        <w:t xml:space="preserve">A total </w:t>
      </w:r>
      <w:r w:rsidRPr="00BB647C">
        <w:rPr>
          <w:rFonts w:asciiTheme="minorHAnsi" w:eastAsia="Arial" w:hAnsiTheme="minorHAnsi" w:cstheme="minorBidi"/>
        </w:rPr>
        <w:t xml:space="preserve">of </w:t>
      </w:r>
      <w:r w:rsidR="00BB647C" w:rsidRPr="00BB647C">
        <w:rPr>
          <w:rFonts w:asciiTheme="minorHAnsi" w:eastAsia="Arial" w:hAnsiTheme="minorHAnsi" w:cstheme="minorBidi"/>
        </w:rPr>
        <w:t>41</w:t>
      </w:r>
      <w:r w:rsidRPr="00BB647C">
        <w:rPr>
          <w:rFonts w:asciiTheme="minorHAnsi" w:eastAsia="Arial" w:hAnsiTheme="minorHAnsi" w:cstheme="minorBidi"/>
        </w:rPr>
        <w:t xml:space="preserve"> </w:t>
      </w:r>
      <w:r w:rsidR="0080165F" w:rsidRPr="00BB647C">
        <w:rPr>
          <w:rFonts w:asciiTheme="minorHAnsi" w:eastAsia="Arial" w:hAnsiTheme="minorHAnsi" w:cstheme="minorBidi"/>
        </w:rPr>
        <w:t xml:space="preserve">institutions </w:t>
      </w:r>
      <w:r w:rsidRPr="00BB647C">
        <w:rPr>
          <w:rFonts w:asciiTheme="minorHAnsi" w:eastAsia="Arial" w:hAnsiTheme="minorHAnsi" w:cstheme="minorBidi"/>
        </w:rPr>
        <w:t xml:space="preserve">cast </w:t>
      </w:r>
      <w:r w:rsidR="00306D98" w:rsidRPr="00BB647C">
        <w:rPr>
          <w:rFonts w:asciiTheme="minorHAnsi" w:eastAsia="Arial" w:hAnsiTheme="minorHAnsi" w:cstheme="minorBidi"/>
        </w:rPr>
        <w:t>vo</w:t>
      </w:r>
      <w:r w:rsidR="003A07C0" w:rsidRPr="00BB647C">
        <w:rPr>
          <w:rFonts w:asciiTheme="minorHAnsi" w:eastAsia="Arial" w:hAnsiTheme="minorHAnsi" w:cstheme="minorBidi"/>
        </w:rPr>
        <w:t>tes</w:t>
      </w:r>
      <w:r w:rsidR="003A07C0" w:rsidRPr="00BB647C">
        <w:rPr>
          <w:rFonts w:asciiTheme="minorHAnsi" w:eastAsia="Arial" w:hAnsiTheme="minorHAnsi" w:cstheme="minorBidi"/>
          <w:color w:val="000000" w:themeColor="text1"/>
        </w:rPr>
        <w:t xml:space="preserve">, </w:t>
      </w:r>
      <w:r w:rsidRPr="00BB647C">
        <w:rPr>
          <w:rFonts w:asciiTheme="minorHAnsi" w:eastAsia="Arial" w:hAnsiTheme="minorHAnsi" w:cstheme="minorBidi"/>
          <w:color w:val="000000" w:themeColor="text1"/>
        </w:rPr>
        <w:t xml:space="preserve">and </w:t>
      </w:r>
      <w:r w:rsidR="00515F8B" w:rsidRPr="00BB647C">
        <w:rPr>
          <w:rFonts w:asciiTheme="minorHAnsi" w:eastAsia="Arial" w:hAnsiTheme="minorHAnsi" w:cstheme="minorBidi"/>
        </w:rPr>
        <w:t>no</w:t>
      </w:r>
      <w:r w:rsidRPr="00BB647C">
        <w:rPr>
          <w:rFonts w:asciiTheme="minorHAnsi" w:eastAsia="Arial" w:hAnsiTheme="minorHAnsi" w:cstheme="minorBidi"/>
          <w:color w:val="000000" w:themeColor="text1"/>
        </w:rPr>
        <w:t xml:space="preserve"> ballot papers were spoil</w:t>
      </w:r>
      <w:r w:rsidR="00753647" w:rsidRPr="00BB647C">
        <w:rPr>
          <w:rFonts w:asciiTheme="minorHAnsi" w:eastAsia="Arial" w:hAnsiTheme="minorHAnsi" w:cstheme="minorBidi"/>
          <w:color w:val="000000" w:themeColor="text1"/>
        </w:rPr>
        <w:t>ed</w:t>
      </w:r>
      <w:r w:rsidR="00AF10B1" w:rsidRPr="00BB647C">
        <w:rPr>
          <w:rFonts w:asciiTheme="minorHAnsi" w:eastAsia="Arial" w:hAnsiTheme="minorHAnsi" w:cstheme="minorBidi"/>
          <w:color w:val="000000" w:themeColor="text1"/>
        </w:rPr>
        <w:t>.</w:t>
      </w:r>
    </w:p>
    <w:bookmarkEnd w:id="2"/>
    <w:p w14:paraId="2A2B4F6F" w14:textId="77777777" w:rsidR="008A12E1" w:rsidRPr="00E84575" w:rsidRDefault="008A12E1" w:rsidP="0C4D82A4">
      <w:pPr>
        <w:pStyle w:val="ListParagraph"/>
        <w:tabs>
          <w:tab w:val="left" w:pos="360"/>
        </w:tabs>
        <w:ind w:left="709"/>
        <w:rPr>
          <w:rFonts w:asciiTheme="minorHAnsi" w:hAnsiTheme="minorHAnsi" w:cstheme="minorBidi"/>
        </w:rPr>
      </w:pPr>
    </w:p>
    <w:p w14:paraId="24150D9F" w14:textId="194D8505" w:rsidR="008A12E1" w:rsidRPr="00E84575" w:rsidRDefault="00EB01CF" w:rsidP="0C4D82A4">
      <w:pPr>
        <w:pStyle w:val="ListParagraph"/>
        <w:numPr>
          <w:ilvl w:val="0"/>
          <w:numId w:val="16"/>
        </w:numPr>
        <w:tabs>
          <w:tab w:val="left" w:pos="360"/>
        </w:tabs>
        <w:ind w:left="993"/>
        <w:rPr>
          <w:rFonts w:asciiTheme="minorHAnsi" w:eastAsia="Arial" w:hAnsiTheme="minorHAnsi" w:cstheme="minorBidi"/>
          <w:color w:val="000000"/>
        </w:rPr>
      </w:pPr>
      <w:r w:rsidRPr="0C4D82A4">
        <w:rPr>
          <w:rFonts w:asciiTheme="minorHAnsi" w:hAnsiTheme="minorHAnsi" w:cstheme="minorBidi"/>
        </w:rPr>
        <w:t xml:space="preserve">In accordance with the Articles of Association of the Company: </w:t>
      </w:r>
      <w:r w:rsidR="00C232E9" w:rsidRPr="0C4D82A4">
        <w:rPr>
          <w:rFonts w:asciiTheme="minorHAnsi" w:hAnsiTheme="minorHAnsi" w:cstheme="minorBidi"/>
        </w:rPr>
        <w:t>T</w:t>
      </w:r>
      <w:r w:rsidR="00753647" w:rsidRPr="0C4D82A4">
        <w:rPr>
          <w:rFonts w:asciiTheme="minorHAnsi" w:hAnsiTheme="minorHAnsi" w:cstheme="minorBidi"/>
        </w:rPr>
        <w:t xml:space="preserve">o </w:t>
      </w:r>
      <w:r w:rsidR="00C232E9" w:rsidRPr="0C4D82A4">
        <w:rPr>
          <w:rFonts w:asciiTheme="minorHAnsi" w:hAnsiTheme="minorHAnsi" w:cstheme="minorBidi"/>
        </w:rPr>
        <w:t>accept the nominations of the Special Interest Group Committees and appoint the Chairs of the Special Interest Groups of the Charity as</w:t>
      </w:r>
      <w:r w:rsidR="005A3271" w:rsidRPr="0C4D82A4">
        <w:rPr>
          <w:rFonts w:asciiTheme="minorHAnsi" w:hAnsiTheme="minorHAnsi" w:cstheme="minorBidi"/>
        </w:rPr>
        <w:t xml:space="preserve"> follows:</w:t>
      </w:r>
      <w:bookmarkStart w:id="3" w:name="_Hlk33598333"/>
    </w:p>
    <w:p w14:paraId="00C2DB45" w14:textId="53532C43" w:rsidR="002A58F1" w:rsidRPr="00E84575" w:rsidRDefault="002A58F1" w:rsidP="0C4D82A4">
      <w:pPr>
        <w:pStyle w:val="ListParagraph"/>
        <w:tabs>
          <w:tab w:val="left" w:pos="360"/>
          <w:tab w:val="left" w:pos="720"/>
        </w:tabs>
        <w:spacing w:before="273" w:line="255" w:lineRule="exact"/>
        <w:ind w:left="1080" w:right="1368"/>
        <w:rPr>
          <w:rFonts w:asciiTheme="minorHAnsi" w:hAnsiTheme="minorHAnsi" w:cstheme="minorBidi"/>
        </w:rPr>
      </w:pPr>
      <w:r>
        <w:br/>
      </w:r>
    </w:p>
    <w:tbl>
      <w:tblPr>
        <w:tblW w:w="1134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3240"/>
        <w:gridCol w:w="3375"/>
        <w:gridCol w:w="2977"/>
      </w:tblGrid>
      <w:tr w:rsidR="001710C6" w:rsidRPr="00E679ED" w14:paraId="1DAA73E6" w14:textId="77777777" w:rsidTr="00DB2876">
        <w:trPr>
          <w:trHeight w:val="540"/>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BF393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lang w:eastAsia="en-GB"/>
              </w:rPr>
              <w:t>Group</w:t>
            </w:r>
            <w:r w:rsidRPr="00E679ED">
              <w:rPr>
                <w:rFonts w:ascii="Calibri" w:eastAsia="Times New Roman" w:hAnsi="Calibri" w:cs="Calibri"/>
                <w:color w:val="00000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02A1D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lang w:eastAsia="en-GB"/>
              </w:rPr>
              <w:t>Chair</w:t>
            </w:r>
            <w:r w:rsidRPr="00E679ED">
              <w:rPr>
                <w:rFonts w:ascii="Calibri" w:eastAsia="Times New Roman" w:hAnsi="Calibri" w:cs="Calibri"/>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068732"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lang w:eastAsia="en-GB"/>
              </w:rPr>
              <w:t>Proposer</w:t>
            </w:r>
            <w:r w:rsidRPr="00E679ED">
              <w:rPr>
                <w:rFonts w:ascii="Calibri" w:eastAsia="Times New Roman" w:hAnsi="Calibri" w:cs="Calibri"/>
                <w:lang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7D72D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lang w:eastAsia="en-GB"/>
              </w:rPr>
              <w:t>Seconder</w:t>
            </w:r>
            <w:r w:rsidRPr="00E679ED">
              <w:rPr>
                <w:rFonts w:ascii="Calibri" w:eastAsia="Times New Roman" w:hAnsi="Calibri" w:cs="Calibri"/>
                <w:lang w:eastAsia="en-GB"/>
              </w:rPr>
              <w:t>  </w:t>
            </w:r>
          </w:p>
        </w:tc>
      </w:tr>
      <w:tr w:rsidR="001710C6" w:rsidRPr="00E679ED" w14:paraId="511AE846"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D0C5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Business Technology Standard (BTS CoP) Inaugural Chair</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3EE12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John Butterworth </w:t>
            </w:r>
          </w:p>
          <w:p w14:paraId="7D51ACC6"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King’s College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E2CE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Mark Johns</w:t>
            </w:r>
            <w:r>
              <w:rPr>
                <w:rFonts w:ascii="Calibri" w:eastAsia="Times New Roman" w:hAnsi="Calibri" w:cs="Calibri"/>
                <w:sz w:val="20"/>
                <w:szCs w:val="20"/>
                <w:lang w:eastAsia="en-GB"/>
              </w:rPr>
              <w:t>t</w:t>
            </w:r>
            <w:r w:rsidRPr="00E679ED">
              <w:rPr>
                <w:rFonts w:ascii="Calibri" w:eastAsia="Times New Roman" w:hAnsi="Calibri" w:cs="Calibri"/>
                <w:sz w:val="20"/>
                <w:szCs w:val="20"/>
                <w:lang w:eastAsia="en-GB"/>
              </w:rPr>
              <w:t>on </w:t>
            </w:r>
          </w:p>
          <w:p w14:paraId="54EE69D2"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Glasgow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E8271"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Nick Gilbert </w:t>
            </w:r>
          </w:p>
          <w:p w14:paraId="19BF0B22"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Surrey </w:t>
            </w:r>
          </w:p>
        </w:tc>
      </w:tr>
      <w:tr w:rsidR="001710C6" w:rsidRPr="00E679ED" w14:paraId="0FA14410"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4DA5D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Corporate Information Systems Group (CISG)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E0E05C"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James Smith,   </w:t>
            </w:r>
          </w:p>
          <w:p w14:paraId="070BF16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Birkbeck, University of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9D1C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Paddy Daly,  </w:t>
            </w:r>
          </w:p>
          <w:p w14:paraId="7532218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Robert Gordon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C13B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James Blair,   </w:t>
            </w:r>
          </w:p>
          <w:p w14:paraId="5ECD938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Stirling  </w:t>
            </w:r>
          </w:p>
        </w:tc>
      </w:tr>
      <w:tr w:rsidR="001710C6" w:rsidRPr="00E679ED" w14:paraId="6515F3D8"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CDF1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lastRenderedPageBreak/>
              <w:t>Digital Capabilities Group (DCG)</w:t>
            </w:r>
            <w:r w:rsidRPr="00E679ED">
              <w:rPr>
                <w:rFonts w:ascii="Calibri" w:eastAsia="Times New Roman" w:hAnsi="Calibri" w:cs="Calibri"/>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C882C6"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Annette Webb,   </w:t>
            </w:r>
          </w:p>
          <w:p w14:paraId="674DCFF3"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York St John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F9E4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Emma Woodcock,   </w:t>
            </w:r>
          </w:p>
          <w:p w14:paraId="50D8E7E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York St John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468E3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Rebecca Wilson </w:t>
            </w:r>
          </w:p>
          <w:p w14:paraId="29CBD93C"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College of London </w:t>
            </w:r>
          </w:p>
          <w:p w14:paraId="0C599E2E" w14:textId="77777777" w:rsidR="001710C6" w:rsidRPr="00E679ED" w:rsidRDefault="001710C6" w:rsidP="00DB2876">
            <w:pPr>
              <w:textAlignment w:val="baseline"/>
              <w:rPr>
                <w:rFonts w:eastAsia="Times New Roman"/>
                <w:sz w:val="24"/>
                <w:szCs w:val="24"/>
                <w:lang w:eastAsia="en-GB"/>
              </w:rPr>
            </w:pPr>
            <w:r w:rsidRPr="00E679ED">
              <w:rPr>
                <w:rFonts w:ascii="Segoe UI" w:eastAsia="Times New Roman" w:hAnsi="Segoe UI" w:cs="Segoe UI"/>
                <w:sz w:val="18"/>
                <w:szCs w:val="18"/>
                <w:lang w:eastAsia="en-GB"/>
              </w:rPr>
              <w:t> </w:t>
            </w:r>
          </w:p>
        </w:tc>
      </w:tr>
      <w:tr w:rsidR="001710C6" w:rsidRPr="00E679ED" w14:paraId="1F4090B7"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89AF6"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Digital Education Group</w:t>
            </w:r>
            <w:r w:rsidRPr="00E679ED">
              <w:rPr>
                <w:rFonts w:ascii="Calibri" w:eastAsia="Times New Roman" w:hAnsi="Calibri" w:cs="Calibri"/>
                <w:color w:val="000000"/>
                <w:sz w:val="20"/>
                <w:szCs w:val="20"/>
                <w:lang w:eastAsia="en-GB"/>
              </w:rPr>
              <w:t>  </w:t>
            </w:r>
          </w:p>
          <w:p w14:paraId="149D7BA7"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(DEG)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768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Richard Goodman,   </w:t>
            </w:r>
          </w:p>
          <w:p w14:paraId="4BDA0AF7"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Loughborough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3766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Farzana Latif, University of Leeds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3257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Julie Voce, City,   </w:t>
            </w:r>
          </w:p>
          <w:p w14:paraId="2E0209D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London  </w:t>
            </w:r>
          </w:p>
        </w:tc>
      </w:tr>
      <w:tr w:rsidR="001710C6" w:rsidRPr="00E679ED" w14:paraId="1041C8F9"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FC8FE1"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Digital Infrastructure Group (DIG)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286496"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Jim Florence,   </w:t>
            </w:r>
          </w:p>
          <w:p w14:paraId="26A78AA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Robert Gordon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F49C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Kate Iddles,   </w:t>
            </w:r>
          </w:p>
          <w:p w14:paraId="223DABE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Wolverhampton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F8DCF7"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lang w:eastAsia="en-GB"/>
              </w:rPr>
              <w:t>Guilherme De Sousa</w:t>
            </w:r>
            <w:r w:rsidRPr="00E679ED">
              <w:rPr>
                <w:rFonts w:ascii="Calibri" w:eastAsia="Times New Roman" w:hAnsi="Calibri" w:cs="Calibri"/>
                <w:sz w:val="20"/>
                <w:szCs w:val="20"/>
                <w:lang w:eastAsia="en-GB"/>
              </w:rPr>
              <w:t> </w:t>
            </w:r>
            <w:r w:rsidRPr="00E679ED">
              <w:rPr>
                <w:rFonts w:ascii="Calibri" w:eastAsia="Times New Roman" w:hAnsi="Calibri" w:cs="Calibri"/>
                <w:sz w:val="20"/>
                <w:szCs w:val="20"/>
                <w:lang w:eastAsia="en-GB"/>
              </w:rPr>
              <w:br/>
              <w:t>Heriot Watt University </w:t>
            </w:r>
          </w:p>
        </w:tc>
      </w:tr>
      <w:tr w:rsidR="001710C6" w:rsidRPr="00E679ED" w14:paraId="03B67279" w14:textId="77777777" w:rsidTr="00DB2876">
        <w:trPr>
          <w:trHeight w:val="675"/>
        </w:trPr>
        <w:tc>
          <w:tcPr>
            <w:tcW w:w="1752"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46C7B8B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Enterprise Architecture (EA)</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74B61"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xml:space="preserve">   Russell Boyatt,   </w:t>
            </w:r>
          </w:p>
          <w:p w14:paraId="6DE3B9D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Warwick University  </w:t>
            </w:r>
          </w:p>
          <w:p w14:paraId="545CE1F1" w14:textId="77777777" w:rsidR="001710C6" w:rsidRPr="00E679ED" w:rsidRDefault="001710C6" w:rsidP="00DB2876">
            <w:pPr>
              <w:textAlignment w:val="baseline"/>
              <w:rPr>
                <w:rFonts w:eastAsia="Times New Roman"/>
                <w:sz w:val="24"/>
                <w:szCs w:val="24"/>
                <w:lang w:eastAsia="en-GB"/>
              </w:rPr>
            </w:pPr>
            <w:r w:rsidRPr="00E679ED">
              <w:rPr>
                <w:rFonts w:ascii="Segoe UI" w:eastAsia="Times New Roman" w:hAnsi="Segoe UI" w:cs="Segoe UI"/>
                <w:sz w:val="18"/>
                <w:szCs w:val="18"/>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4B1F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Rosie Coffey,   </w:t>
            </w:r>
          </w:p>
          <w:p w14:paraId="6E3D3623"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College Cork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52C6E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Lex Wilkinson,   </w:t>
            </w:r>
          </w:p>
          <w:p w14:paraId="2BA4DB2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Sheffield Hallam University  </w:t>
            </w:r>
          </w:p>
          <w:p w14:paraId="6E77C466" w14:textId="77777777" w:rsidR="001710C6" w:rsidRPr="00E679ED" w:rsidRDefault="001710C6" w:rsidP="00DB2876">
            <w:pPr>
              <w:textAlignment w:val="baseline"/>
              <w:rPr>
                <w:rFonts w:eastAsia="Times New Roman"/>
                <w:sz w:val="24"/>
                <w:szCs w:val="24"/>
                <w:lang w:eastAsia="en-GB"/>
              </w:rPr>
            </w:pPr>
            <w:r w:rsidRPr="00E679ED">
              <w:rPr>
                <w:rFonts w:ascii="Segoe UI" w:eastAsia="Times New Roman" w:hAnsi="Segoe UI" w:cs="Segoe UI"/>
                <w:sz w:val="18"/>
                <w:szCs w:val="18"/>
                <w:lang w:eastAsia="en-GB"/>
              </w:rPr>
              <w:t> </w:t>
            </w:r>
          </w:p>
        </w:tc>
      </w:tr>
      <w:tr w:rsidR="001710C6" w:rsidRPr="00E679ED" w14:paraId="6DD34D0C" w14:textId="77777777" w:rsidTr="00DB2876">
        <w:trPr>
          <w:trHeight w:val="67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952315A" w14:textId="77777777" w:rsidR="001710C6" w:rsidRPr="00E679ED" w:rsidRDefault="001710C6" w:rsidP="00DB2876">
            <w:pPr>
              <w:rPr>
                <w:rFonts w:eastAsia="Times New Roman"/>
                <w:sz w:val="24"/>
                <w:szCs w:val="24"/>
                <w:lang w:eastAsia="en-GB"/>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BEF5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 xml:space="preserve">Joint Chair: </w:t>
            </w:r>
            <w:r w:rsidRPr="00E679ED">
              <w:rPr>
                <w:rFonts w:ascii="Calibri" w:eastAsia="Times New Roman" w:hAnsi="Calibri" w:cs="Calibri"/>
                <w:color w:val="000000"/>
                <w:sz w:val="20"/>
                <w:szCs w:val="20"/>
                <w:lang w:eastAsia="en-GB"/>
              </w:rPr>
              <w:t>Rosie Coffey</w:t>
            </w:r>
            <w:r w:rsidRPr="00E679ED">
              <w:rPr>
                <w:rFonts w:ascii="Calibri" w:eastAsia="Times New Roman" w:hAnsi="Calibri" w:cs="Calibri"/>
                <w:i/>
                <w:iCs/>
                <w:color w:val="000000"/>
                <w:sz w:val="20"/>
                <w:szCs w:val="20"/>
                <w:lang w:eastAsia="en-GB"/>
              </w:rPr>
              <w:t> </w:t>
            </w:r>
            <w:r w:rsidRPr="00E679ED">
              <w:rPr>
                <w:rFonts w:ascii="Calibri" w:eastAsia="Times New Roman" w:hAnsi="Calibri" w:cs="Calibri"/>
                <w:color w:val="000000"/>
                <w:sz w:val="20"/>
                <w:szCs w:val="20"/>
                <w:lang w:eastAsia="en-GB"/>
              </w:rPr>
              <w:t>  </w:t>
            </w:r>
          </w:p>
          <w:p w14:paraId="63588A9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College Cork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94AA6"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Lex Wilkinson,   </w:t>
            </w:r>
          </w:p>
          <w:p w14:paraId="034197F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Sheffield Hallam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6F105C"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Russell Boyatt, Warwick University  </w:t>
            </w:r>
          </w:p>
        </w:tc>
      </w:tr>
      <w:tr w:rsidR="001710C6" w:rsidRPr="00E679ED" w14:paraId="35F3A4BD"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3FBBF6"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Higher Education Information Directors Scotland (HEIDS)</w:t>
            </w:r>
            <w:r w:rsidRPr="00E679ED">
              <w:rPr>
                <w:rFonts w:ascii="Calibri" w:eastAsia="Times New Roman" w:hAnsi="Calibri" w:cs="Calibri"/>
                <w:color w:val="000000"/>
                <w:sz w:val="20"/>
                <w:szCs w:val="20"/>
                <w:lang w:eastAsia="en-GB"/>
              </w:rPr>
              <w:t>  </w:t>
            </w:r>
          </w:p>
          <w:p w14:paraId="4E1AAB9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6079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Brian Henderson,   </w:t>
            </w:r>
          </w:p>
          <w:p w14:paraId="63CEF59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Aberdeen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B1715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Claire Taylor </w:t>
            </w:r>
          </w:p>
          <w:p w14:paraId="5354C568"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Napier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5FB3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Telford,   </w:t>
            </w:r>
          </w:p>
          <w:p w14:paraId="2A23AEB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Stirling  </w:t>
            </w:r>
          </w:p>
        </w:tc>
      </w:tr>
      <w:tr w:rsidR="001710C6" w:rsidRPr="00E679ED" w14:paraId="546DE1EE" w14:textId="77777777" w:rsidTr="00DB2876">
        <w:trPr>
          <w:trHeight w:val="1365"/>
        </w:trPr>
        <w:tc>
          <w:tcPr>
            <w:tcW w:w="1752" w:type="dxa"/>
            <w:tcBorders>
              <w:top w:val="single" w:sz="6" w:space="0" w:color="000000"/>
              <w:left w:val="single" w:sz="6" w:space="0" w:color="000000"/>
              <w:bottom w:val="nil"/>
              <w:right w:val="single" w:sz="6" w:space="0" w:color="000000"/>
            </w:tcBorders>
            <w:shd w:val="clear" w:color="auto" w:fill="auto"/>
            <w:vAlign w:val="center"/>
            <w:hideMark/>
          </w:tcPr>
          <w:p w14:paraId="5F03A7D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Immigration Administration Community of Practice </w:t>
            </w:r>
            <w:r w:rsidRPr="00E679ED">
              <w:rPr>
                <w:rFonts w:ascii="Calibri" w:eastAsia="Times New Roman" w:hAnsi="Calibri" w:cs="Calibri"/>
                <w:color w:val="000000"/>
                <w:sz w:val="20"/>
                <w:szCs w:val="20"/>
                <w:lang w:eastAsia="en-GB"/>
              </w:rPr>
              <w:t> </w:t>
            </w:r>
          </w:p>
          <w:p w14:paraId="2A4B0AB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(IA CoP) </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right w:val="single" w:sz="6" w:space="0" w:color="000000"/>
            </w:tcBorders>
            <w:shd w:val="clear" w:color="auto" w:fill="auto"/>
            <w:vAlign w:val="center"/>
            <w:hideMark/>
          </w:tcPr>
          <w:p w14:paraId="1BE71B5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Alex Lock </w:t>
            </w:r>
            <w:r w:rsidRPr="00E679ED">
              <w:rPr>
                <w:rFonts w:ascii="Calibri" w:eastAsia="Times New Roman" w:hAnsi="Calibri" w:cs="Calibri"/>
                <w:color w:val="000000"/>
                <w:sz w:val="20"/>
                <w:szCs w:val="20"/>
                <w:lang w:eastAsia="en-GB"/>
              </w:rPr>
              <w:br/>
              <w:t>Anglia Ruskin University </w:t>
            </w:r>
          </w:p>
        </w:tc>
        <w:tc>
          <w:tcPr>
            <w:tcW w:w="3375" w:type="dxa"/>
            <w:tcBorders>
              <w:top w:val="single" w:sz="6" w:space="0" w:color="000000"/>
              <w:left w:val="single" w:sz="6" w:space="0" w:color="000000"/>
              <w:right w:val="single" w:sz="6" w:space="0" w:color="000000"/>
            </w:tcBorders>
            <w:shd w:val="clear" w:color="auto" w:fill="auto"/>
            <w:vAlign w:val="center"/>
            <w:hideMark/>
          </w:tcPr>
          <w:p w14:paraId="0C10EB6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r w:rsidRPr="00E679ED">
              <w:rPr>
                <w:rFonts w:ascii="Calibri" w:eastAsia="Times New Roman" w:hAnsi="Calibri" w:cs="Calibri"/>
                <w:color w:val="FF0000"/>
                <w:sz w:val="20"/>
                <w:szCs w:val="20"/>
                <w:lang w:eastAsia="en-GB"/>
              </w:rPr>
              <w:t> </w:t>
            </w:r>
          </w:p>
          <w:p w14:paraId="00232EC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Maria Wylie, University of Cambridge </w:t>
            </w:r>
          </w:p>
        </w:tc>
        <w:tc>
          <w:tcPr>
            <w:tcW w:w="2977" w:type="dxa"/>
            <w:tcBorders>
              <w:top w:val="single" w:sz="6" w:space="0" w:color="000000"/>
              <w:left w:val="single" w:sz="6" w:space="0" w:color="000000"/>
              <w:right w:val="single" w:sz="6" w:space="0" w:color="000000"/>
            </w:tcBorders>
            <w:shd w:val="clear" w:color="auto" w:fill="auto"/>
            <w:vAlign w:val="center"/>
            <w:hideMark/>
          </w:tcPr>
          <w:p w14:paraId="60C72F4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Martin Donkin, Queen Mary University of London </w:t>
            </w:r>
          </w:p>
        </w:tc>
      </w:tr>
      <w:tr w:rsidR="001710C6" w:rsidRPr="00E679ED" w14:paraId="309BBA61" w14:textId="77777777" w:rsidTr="00DB2876">
        <w:trPr>
          <w:trHeight w:val="731"/>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14A98"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Midlands Group</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17689B"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Alex Goffe </w:t>
            </w:r>
          </w:p>
          <w:p w14:paraId="1214F5C7"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Keele University </w:t>
            </w:r>
          </w:p>
          <w:p w14:paraId="49258352"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2BCB3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p w14:paraId="0E1EC79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Sarah Cockrill, Canterbury Christ Church University </w:t>
            </w:r>
          </w:p>
          <w:p w14:paraId="4DDB5C1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69E58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Emma Woodcock, York St John </w:t>
            </w:r>
          </w:p>
          <w:p w14:paraId="40985FB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r>
      <w:tr w:rsidR="001710C6" w:rsidRPr="00E679ED" w14:paraId="1922FC40"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49F41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UCISA London Group </w:t>
            </w:r>
            <w:r w:rsidRPr="00E679ED">
              <w:rPr>
                <w:rFonts w:ascii="Calibri" w:eastAsia="Times New Roman" w:hAnsi="Calibri" w:cs="Calibri"/>
                <w:color w:val="000000"/>
                <w:sz w:val="20"/>
                <w:szCs w:val="20"/>
                <w:lang w:eastAsia="en-GB"/>
              </w:rPr>
              <w:t>  </w:t>
            </w:r>
          </w:p>
          <w:p w14:paraId="6D26739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2E5CF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Trevor Baxter,   </w:t>
            </w:r>
          </w:p>
          <w:p w14:paraId="48B2925B"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King’s College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5804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Matthew Flower, University of Wolverhampton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38029C"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Nick Leake,   </w:t>
            </w:r>
          </w:p>
          <w:p w14:paraId="34C8DF1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King’s College, London.  </w:t>
            </w:r>
          </w:p>
        </w:tc>
      </w:tr>
      <w:tr w:rsidR="001710C6" w:rsidRPr="00E679ED" w14:paraId="558A967C"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33F1F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Project and Change Management Group (PCMG)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D7C02B"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Sally Jorjani,   </w:t>
            </w:r>
          </w:p>
          <w:p w14:paraId="44F4074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Stirling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786C8"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Telford,   </w:t>
            </w:r>
          </w:p>
          <w:p w14:paraId="618A80A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Stirling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6198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Patrick Daly,   </w:t>
            </w:r>
          </w:p>
          <w:p w14:paraId="62BF075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Robert Gordon University  </w:t>
            </w:r>
          </w:p>
        </w:tc>
      </w:tr>
      <w:tr w:rsidR="001710C6" w:rsidRPr="00E679ED" w14:paraId="6F7E9C8E"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BFE1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Procurement Group (PG)</w:t>
            </w:r>
            <w:r w:rsidRPr="00E679ED">
              <w:rPr>
                <w:rFonts w:ascii="Calibri" w:eastAsia="Times New Roman" w:hAnsi="Calibri" w:cs="Calibri"/>
                <w:sz w:val="20"/>
                <w:szCs w:val="20"/>
                <w:lang w:eastAsia="en-GB"/>
              </w:rPr>
              <w:t>  </w:t>
            </w:r>
          </w:p>
          <w:p w14:paraId="0710B46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544F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Rob Moore,  </w:t>
            </w:r>
          </w:p>
          <w:p w14:paraId="449342AC"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Leeds Beckett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187E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Mark Allinson,   </w:t>
            </w:r>
          </w:p>
          <w:p w14:paraId="7E7713A3"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Edge Hill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93DF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Robert Silk,   </w:t>
            </w:r>
          </w:p>
          <w:p w14:paraId="640A056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College London  </w:t>
            </w:r>
          </w:p>
        </w:tc>
      </w:tr>
      <w:tr w:rsidR="001710C6" w:rsidRPr="00E679ED" w14:paraId="6A5CA2F8"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8E6C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 xml:space="preserve">Security </w:t>
            </w:r>
            <w:r>
              <w:rPr>
                <w:rFonts w:ascii="Calibri" w:eastAsia="Times New Roman" w:hAnsi="Calibri" w:cs="Calibri"/>
                <w:b/>
                <w:bCs/>
                <w:sz w:val="20"/>
                <w:szCs w:val="20"/>
                <w:lang w:eastAsia="en-GB"/>
              </w:rPr>
              <w:t>G</w:t>
            </w:r>
            <w:r w:rsidRPr="00E679ED">
              <w:rPr>
                <w:rFonts w:ascii="Calibri" w:eastAsia="Times New Roman" w:hAnsi="Calibri" w:cs="Calibri"/>
                <w:b/>
                <w:bCs/>
                <w:sz w:val="20"/>
                <w:szCs w:val="20"/>
                <w:lang w:eastAsia="en-GB"/>
              </w:rPr>
              <w:t xml:space="preserve">roup </w:t>
            </w:r>
            <w:r w:rsidRPr="00E679ED">
              <w:rPr>
                <w:rFonts w:ascii="Calibri" w:eastAsia="Times New Roman" w:hAnsi="Calibri" w:cs="Calibri"/>
                <w:sz w:val="20"/>
                <w:szCs w:val="20"/>
                <w:lang w:eastAsia="en-GB"/>
              </w:rPr>
              <w:t>  </w:t>
            </w:r>
          </w:p>
          <w:p w14:paraId="72C934A1" w14:textId="77777777" w:rsidR="001710C6" w:rsidRPr="00E679ED" w:rsidRDefault="001710C6" w:rsidP="00DB2876">
            <w:pPr>
              <w:textAlignment w:val="baseline"/>
              <w:rPr>
                <w:rFonts w:ascii="Calibri" w:eastAsia="Times New Roman" w:hAnsi="Calibri" w:cs="Calibri"/>
                <w:b/>
                <w:bCs/>
                <w:sz w:val="20"/>
                <w:szCs w:val="20"/>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4FF5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David Thornley,   </w:t>
            </w:r>
          </w:p>
          <w:p w14:paraId="70F5B527" w14:textId="77777777" w:rsidR="001710C6" w:rsidRPr="00E679ED" w:rsidRDefault="001710C6" w:rsidP="00DB2876">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Sheffield Hallam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38A9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Jon O'Grady,  </w:t>
            </w:r>
          </w:p>
          <w:p w14:paraId="5D595CCF" w14:textId="77777777" w:rsidR="001710C6" w:rsidRPr="00E679ED" w:rsidRDefault="001710C6" w:rsidP="00DB2876">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De Montfort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A5EB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David Round,  </w:t>
            </w:r>
          </w:p>
          <w:p w14:paraId="68218E4A" w14:textId="77777777" w:rsidR="001710C6" w:rsidRPr="00E679ED" w:rsidRDefault="001710C6" w:rsidP="00DB2876">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Bangor University  </w:t>
            </w:r>
          </w:p>
        </w:tc>
      </w:tr>
      <w:tr w:rsidR="001710C6" w:rsidRPr="00E679ED" w14:paraId="6E971B05" w14:textId="77777777" w:rsidTr="00DB2876">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E4E81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 xml:space="preserve">Sustainability Group  (SG)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A9D9E9"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Andrew Meikle,  </w:t>
            </w:r>
          </w:p>
          <w:p w14:paraId="451981C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Lancaster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5A49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Robert Irving, Southampton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D7E5C8"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Kate Ferguson-Best, Kingston University </w:t>
            </w:r>
          </w:p>
        </w:tc>
      </w:tr>
      <w:tr w:rsidR="001710C6" w:rsidRPr="00E679ED" w14:paraId="16370AF4" w14:textId="77777777" w:rsidTr="00DB2876">
        <w:trPr>
          <w:trHeight w:val="675"/>
        </w:trPr>
        <w:tc>
          <w:tcPr>
            <w:tcW w:w="1752" w:type="dxa"/>
            <w:vMerge w:val="restart"/>
            <w:tcBorders>
              <w:top w:val="single" w:sz="6" w:space="0" w:color="000000"/>
              <w:left w:val="single" w:sz="6" w:space="0" w:color="000000"/>
              <w:bottom w:val="single" w:sz="4" w:space="0" w:color="auto"/>
              <w:right w:val="single" w:sz="6" w:space="0" w:color="000000"/>
            </w:tcBorders>
            <w:shd w:val="clear" w:color="auto" w:fill="auto"/>
            <w:vAlign w:val="center"/>
            <w:hideMark/>
          </w:tcPr>
          <w:p w14:paraId="35F4883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Support Services Group (SSG)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19F043"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Andy Scott,   </w:t>
            </w:r>
          </w:p>
          <w:p w14:paraId="5B22E4B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Durham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E6C3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Mike Burns Warwick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B91AB"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Ed Stout </w:t>
            </w:r>
          </w:p>
          <w:p w14:paraId="29900C5D"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Leeds Beckett University </w:t>
            </w:r>
          </w:p>
        </w:tc>
      </w:tr>
      <w:tr w:rsidR="001710C6" w:rsidRPr="00E679ED" w14:paraId="01EBBDE6" w14:textId="77777777" w:rsidTr="00DB2876">
        <w:trPr>
          <w:trHeight w:val="675"/>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58ABEAD6" w14:textId="77777777" w:rsidR="001710C6" w:rsidRPr="00E679ED" w:rsidRDefault="001710C6" w:rsidP="00DB2876">
            <w:pPr>
              <w:rPr>
                <w:rFonts w:eastAsia="Times New Roman"/>
                <w:sz w:val="24"/>
                <w:szCs w:val="24"/>
                <w:lang w:eastAsia="en-GB"/>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5CF66C"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Jo Mortimer,   </w:t>
            </w:r>
          </w:p>
          <w:p w14:paraId="47666F8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Reading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1E6F6"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Ed Stout </w:t>
            </w:r>
          </w:p>
          <w:p w14:paraId="72963F6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Leeds Beckett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C7DE3"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Mike Burns Warwick University </w:t>
            </w:r>
          </w:p>
          <w:p w14:paraId="3F462AFB"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r>
      <w:tr w:rsidR="001710C6" w:rsidRPr="00E679ED" w14:paraId="3B4222EC" w14:textId="77777777" w:rsidTr="00DB2876">
        <w:trPr>
          <w:trHeight w:val="705"/>
        </w:trPr>
        <w:tc>
          <w:tcPr>
            <w:tcW w:w="1752"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BE0C472"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Women in Tech (WiT)</w:t>
            </w:r>
            <w:r w:rsidRPr="00E679ED">
              <w:rPr>
                <w:rFonts w:ascii="Calibri" w:eastAsia="Times New Roman" w:hAnsi="Calibri" w:cs="Calibri"/>
                <w:sz w:val="20"/>
                <w:szCs w:val="20"/>
                <w:lang w:eastAsia="en-GB"/>
              </w:rPr>
              <w:t>  </w:t>
            </w:r>
          </w:p>
          <w:p w14:paraId="08DD237C"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6FCE7"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Christi Hopkinson,   </w:t>
            </w:r>
          </w:p>
          <w:p w14:paraId="6F40EDE0"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the West of England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F2A0E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Sandra Gillham, University of Southampton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13F244"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Tatiana Hepplewhite, Leeds Beckett University  </w:t>
            </w:r>
          </w:p>
        </w:tc>
      </w:tr>
      <w:tr w:rsidR="001710C6" w:rsidRPr="00E679ED" w14:paraId="369866A8" w14:textId="77777777" w:rsidTr="00DB2876">
        <w:trPr>
          <w:trHeight w:val="675"/>
        </w:trPr>
        <w:tc>
          <w:tcPr>
            <w:tcW w:w="1752" w:type="dxa"/>
            <w:vMerge w:val="restart"/>
            <w:tcBorders>
              <w:top w:val="single" w:sz="6" w:space="0" w:color="000000"/>
              <w:left w:val="single" w:sz="6" w:space="0" w:color="000000"/>
              <w:bottom w:val="inset" w:sz="18" w:space="0" w:color="auto"/>
              <w:right w:val="single" w:sz="6" w:space="0" w:color="000000"/>
            </w:tcBorders>
            <w:shd w:val="clear" w:color="auto" w:fill="auto"/>
            <w:vAlign w:val="center"/>
            <w:hideMark/>
          </w:tcPr>
          <w:p w14:paraId="73429A43"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lastRenderedPageBreak/>
              <w:t>User Experience Community of Practice (UX CoP)</w:t>
            </w:r>
            <w:r w:rsidRPr="00E679ED">
              <w:rPr>
                <w:rFonts w:ascii="Calibri" w:eastAsia="Times New Roman" w:hAnsi="Calibri" w:cs="Calibri"/>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24F712" w14:textId="77777777" w:rsidR="001710C6" w:rsidRPr="00E679ED" w:rsidRDefault="001710C6" w:rsidP="00DB2876">
            <w:pPr>
              <w:textAlignment w:val="baseline"/>
              <w:rPr>
                <w:rFonts w:eastAsia="Times New Roman"/>
                <w:sz w:val="24"/>
                <w:szCs w:val="24"/>
                <w:lang w:eastAsia="en-GB"/>
              </w:rPr>
            </w:pPr>
            <w:r w:rsidRPr="005D4CF1">
              <w:rPr>
                <w:rFonts w:ascii="Calibri" w:eastAsia="Times New Roman" w:hAnsi="Calibri" w:cs="Calibri"/>
                <w:i/>
                <w:iCs/>
                <w:color w:val="000000"/>
                <w:sz w:val="20"/>
                <w:szCs w:val="20"/>
                <w:lang w:eastAsia="en-GB"/>
              </w:rPr>
              <w:t>Joint Chair</w:t>
            </w:r>
            <w:r>
              <w:rPr>
                <w:rFonts w:ascii="Calibri" w:eastAsia="Times New Roman" w:hAnsi="Calibri" w:cs="Calibri"/>
                <w:color w:val="000000"/>
                <w:sz w:val="20"/>
                <w:szCs w:val="20"/>
                <w:lang w:eastAsia="en-GB"/>
              </w:rPr>
              <w:t xml:space="preserve">: </w:t>
            </w:r>
            <w:r w:rsidRPr="00E679ED">
              <w:rPr>
                <w:rFonts w:ascii="Calibri" w:eastAsia="Times New Roman" w:hAnsi="Calibri" w:cs="Calibri"/>
                <w:color w:val="000000"/>
                <w:sz w:val="20"/>
                <w:szCs w:val="20"/>
                <w:lang w:eastAsia="en-GB"/>
              </w:rPr>
              <w:t>Emma Horrell,  </w:t>
            </w:r>
          </w:p>
          <w:p w14:paraId="6E275BC2"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Edinburgh  </w:t>
            </w:r>
          </w:p>
          <w:p w14:paraId="76F802BB"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DB772"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Sonia Virdi </w:t>
            </w:r>
            <w:r>
              <w:rPr>
                <w:rFonts w:ascii="Calibri" w:eastAsia="Times New Roman" w:hAnsi="Calibri" w:cs="Calibri"/>
                <w:sz w:val="20"/>
                <w:szCs w:val="20"/>
                <w:lang w:eastAsia="en-GB"/>
              </w:rPr>
              <w:t xml:space="preserve">, </w:t>
            </w:r>
            <w:r w:rsidRPr="00E679ED">
              <w:rPr>
                <w:rFonts w:ascii="Calibri" w:eastAsia="Times New Roman" w:hAnsi="Calibri" w:cs="Calibri"/>
                <w:sz w:val="20"/>
                <w:szCs w:val="20"/>
                <w:lang w:eastAsia="en-GB"/>
              </w:rPr>
              <w:t>University of Edinburgh  </w:t>
            </w:r>
          </w:p>
          <w:p w14:paraId="0EC35F77"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FF0000"/>
                <w:sz w:val="20"/>
                <w:szCs w:val="20"/>
                <w:lang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223E8"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Goddard, University College London </w:t>
            </w:r>
          </w:p>
        </w:tc>
      </w:tr>
      <w:tr w:rsidR="001710C6" w:rsidRPr="00E679ED" w14:paraId="51295DE4" w14:textId="77777777" w:rsidTr="00DB2876">
        <w:trPr>
          <w:trHeight w:val="675"/>
        </w:trPr>
        <w:tc>
          <w:tcPr>
            <w:tcW w:w="0" w:type="auto"/>
            <w:vMerge/>
            <w:tcBorders>
              <w:top w:val="single" w:sz="6" w:space="0" w:color="000000"/>
              <w:left w:val="single" w:sz="6" w:space="0" w:color="000000"/>
              <w:bottom w:val="inset" w:sz="18" w:space="0" w:color="auto"/>
              <w:right w:val="single" w:sz="6" w:space="0" w:color="000000"/>
            </w:tcBorders>
            <w:shd w:val="clear" w:color="auto" w:fill="auto"/>
            <w:vAlign w:val="center"/>
            <w:hideMark/>
          </w:tcPr>
          <w:p w14:paraId="0FA6F9C0" w14:textId="77777777" w:rsidR="001710C6" w:rsidRPr="00E679ED" w:rsidRDefault="001710C6" w:rsidP="00DB2876">
            <w:pPr>
              <w:rPr>
                <w:rFonts w:eastAsia="Times New Roman"/>
                <w:sz w:val="24"/>
                <w:szCs w:val="24"/>
                <w:lang w:eastAsia="en-GB"/>
              </w:rPr>
            </w:pPr>
          </w:p>
        </w:tc>
        <w:tc>
          <w:tcPr>
            <w:tcW w:w="32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3C7EF81" w14:textId="77777777" w:rsidR="001710C6" w:rsidRPr="00E679ED" w:rsidRDefault="001710C6" w:rsidP="00DB2876">
            <w:pPr>
              <w:textAlignment w:val="baseline"/>
              <w:rPr>
                <w:rFonts w:eastAsia="Times New Roman"/>
                <w:sz w:val="24"/>
                <w:szCs w:val="24"/>
                <w:lang w:eastAsia="en-GB"/>
              </w:rPr>
            </w:pPr>
            <w:r w:rsidRPr="005D4CF1">
              <w:rPr>
                <w:rFonts w:ascii="Calibri" w:eastAsia="Times New Roman" w:hAnsi="Calibri" w:cs="Calibri"/>
                <w:i/>
                <w:iCs/>
                <w:color w:val="000000"/>
                <w:sz w:val="20"/>
                <w:szCs w:val="20"/>
                <w:lang w:eastAsia="en-GB"/>
              </w:rPr>
              <w:t>Joint Chair</w:t>
            </w:r>
            <w:r>
              <w:rPr>
                <w:rFonts w:ascii="Calibri" w:eastAsia="Times New Roman" w:hAnsi="Calibri" w:cs="Calibri"/>
                <w:color w:val="000000"/>
                <w:sz w:val="20"/>
                <w:szCs w:val="20"/>
                <w:lang w:eastAsia="en-GB"/>
              </w:rPr>
              <w:t xml:space="preserve">: </w:t>
            </w:r>
            <w:r w:rsidRPr="00E679ED">
              <w:rPr>
                <w:rFonts w:ascii="Calibri" w:eastAsia="Times New Roman" w:hAnsi="Calibri" w:cs="Calibri"/>
                <w:color w:val="000000"/>
                <w:sz w:val="20"/>
                <w:szCs w:val="20"/>
                <w:lang w:eastAsia="en-GB"/>
              </w:rPr>
              <w:t>Joseph Talbot  </w:t>
            </w:r>
          </w:p>
          <w:p w14:paraId="783BD68A"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Oxford </w:t>
            </w:r>
          </w:p>
        </w:tc>
        <w:tc>
          <w:tcPr>
            <w:tcW w:w="337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AA2728E"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Sonia Virdi</w:t>
            </w:r>
            <w:r>
              <w:rPr>
                <w:rFonts w:ascii="Calibri" w:eastAsia="Times New Roman" w:hAnsi="Calibri" w:cs="Calibri"/>
                <w:sz w:val="20"/>
                <w:szCs w:val="20"/>
                <w:lang w:eastAsia="en-GB"/>
              </w:rPr>
              <w:t>,</w:t>
            </w:r>
            <w:r w:rsidRPr="00E679ED">
              <w:rPr>
                <w:rFonts w:ascii="Calibri" w:eastAsia="Times New Roman" w:hAnsi="Calibri" w:cs="Calibri"/>
                <w:sz w:val="20"/>
                <w:szCs w:val="20"/>
                <w:lang w:eastAsia="en-GB"/>
              </w:rPr>
              <w:t> University of Edinburgh  </w:t>
            </w:r>
          </w:p>
          <w:p w14:paraId="35118655"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color w:val="FF0000"/>
                <w:sz w:val="20"/>
                <w:szCs w:val="20"/>
                <w:lang w:eastAsia="en-GB"/>
              </w:rPr>
              <w:t> </w:t>
            </w:r>
          </w:p>
        </w:tc>
        <w:tc>
          <w:tcPr>
            <w:tcW w:w="2977"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C5B2F0F" w14:textId="77777777" w:rsidR="001710C6" w:rsidRPr="00E679ED" w:rsidRDefault="001710C6" w:rsidP="00DB2876">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Goddard, University College London </w:t>
            </w:r>
          </w:p>
        </w:tc>
      </w:tr>
    </w:tbl>
    <w:p w14:paraId="14D963D2" w14:textId="42EB5721" w:rsidR="000671ED" w:rsidRPr="00E84575" w:rsidRDefault="003F7EC7" w:rsidP="0C4D82A4">
      <w:pPr>
        <w:pStyle w:val="ListParagraph"/>
        <w:tabs>
          <w:tab w:val="left" w:pos="360"/>
          <w:tab w:val="left" w:pos="851"/>
        </w:tabs>
        <w:spacing w:before="236" w:line="254" w:lineRule="exact"/>
        <w:ind w:right="720"/>
        <w:textAlignment w:val="baseline"/>
        <w:rPr>
          <w:rFonts w:asciiTheme="minorHAnsi" w:eastAsia="Arial" w:hAnsiTheme="minorHAnsi" w:cstheme="minorBidi"/>
          <w:i/>
          <w:iCs/>
          <w:color w:val="FF0000"/>
        </w:rPr>
      </w:pPr>
      <w:r w:rsidRPr="0C4D82A4">
        <w:rPr>
          <w:rFonts w:asciiTheme="minorHAnsi" w:eastAsia="Arial" w:hAnsiTheme="minorHAnsi" w:cstheme="minorBidi"/>
          <w:i/>
          <w:iCs/>
          <w:color w:val="FF0000"/>
        </w:rPr>
        <w:t xml:space="preserve">      </w:t>
      </w:r>
    </w:p>
    <w:p w14:paraId="4AB4F91D" w14:textId="77777777" w:rsidR="00C3296E" w:rsidRPr="00E84575" w:rsidRDefault="00C3296E" w:rsidP="0C4D82A4">
      <w:pPr>
        <w:pStyle w:val="ListParagraph"/>
        <w:tabs>
          <w:tab w:val="left" w:pos="360"/>
        </w:tabs>
        <w:ind w:left="709"/>
        <w:rPr>
          <w:rFonts w:asciiTheme="minorHAnsi" w:hAnsiTheme="minorHAnsi" w:cstheme="minorBidi"/>
          <w:b/>
          <w:bCs/>
          <w:color w:val="FF0000"/>
        </w:rPr>
      </w:pPr>
    </w:p>
    <w:bookmarkEnd w:id="3"/>
    <w:p w14:paraId="318CFAD7" w14:textId="77777777" w:rsidR="003F7EC7" w:rsidRPr="00E84575" w:rsidRDefault="003F7EC7" w:rsidP="0C4D82A4">
      <w:pPr>
        <w:pStyle w:val="ListParagraph"/>
        <w:tabs>
          <w:tab w:val="left" w:pos="360"/>
        </w:tabs>
        <w:spacing w:before="236" w:line="254" w:lineRule="exact"/>
        <w:ind w:left="993" w:right="720"/>
        <w:textAlignment w:val="baseline"/>
        <w:rPr>
          <w:rFonts w:asciiTheme="minorHAnsi" w:eastAsia="Arial" w:hAnsiTheme="minorHAnsi" w:cstheme="minorBidi"/>
          <w:i/>
          <w:iCs/>
          <w:color w:val="000000"/>
        </w:rPr>
      </w:pPr>
    </w:p>
    <w:p w14:paraId="3BA75A22" w14:textId="11FE0FB9" w:rsidR="00894397" w:rsidRPr="000C0859" w:rsidRDefault="001B2BE1" w:rsidP="000C0859">
      <w:pPr>
        <w:pStyle w:val="ListParagraph"/>
        <w:tabs>
          <w:tab w:val="left" w:pos="360"/>
          <w:tab w:val="left" w:pos="720"/>
        </w:tabs>
        <w:spacing w:before="236" w:line="254" w:lineRule="exact"/>
        <w:ind w:left="993" w:right="720" w:hanging="142"/>
        <w:jc w:val="right"/>
        <w:textAlignment w:val="baseline"/>
        <w:rPr>
          <w:rFonts w:asciiTheme="minorHAnsi" w:eastAsia="Arial" w:hAnsiTheme="minorHAnsi" w:cstheme="minorBidi"/>
          <w:i/>
          <w:iCs/>
          <w:color w:val="000000"/>
        </w:rPr>
      </w:pPr>
      <w:r w:rsidRPr="00991B5A">
        <w:rPr>
          <w:rFonts w:asciiTheme="minorHAnsi" w:eastAsia="Arial" w:hAnsiTheme="minorHAnsi" w:cstheme="minorBidi"/>
          <w:i/>
          <w:iCs/>
          <w:color w:val="000000" w:themeColor="text1"/>
        </w:rPr>
        <w:t xml:space="preserve">Approved </w:t>
      </w:r>
      <w:proofErr w:type="spellStart"/>
      <w:r w:rsidR="00C30DFD" w:rsidRPr="00991B5A">
        <w:rPr>
          <w:rFonts w:asciiTheme="minorHAnsi" w:eastAsia="Arial" w:hAnsiTheme="minorHAnsi" w:cstheme="minorBidi"/>
          <w:i/>
          <w:iCs/>
        </w:rPr>
        <w:t>nem</w:t>
      </w:r>
      <w:proofErr w:type="spellEnd"/>
      <w:r w:rsidR="00C30DFD" w:rsidRPr="00991B5A">
        <w:rPr>
          <w:rFonts w:asciiTheme="minorHAnsi" w:eastAsia="Arial" w:hAnsiTheme="minorHAnsi" w:cstheme="minorBidi"/>
          <w:i/>
          <w:iCs/>
        </w:rPr>
        <w:t xml:space="preserve"> con</w:t>
      </w:r>
    </w:p>
    <w:p w14:paraId="35D2019F" w14:textId="77777777" w:rsidR="008A12E1" w:rsidRPr="00E84575" w:rsidRDefault="008A12E1" w:rsidP="0C4D82A4">
      <w:pPr>
        <w:spacing w:after="491" w:line="20" w:lineRule="exact"/>
        <w:rPr>
          <w:rFonts w:asciiTheme="minorHAnsi" w:hAnsiTheme="minorHAnsi" w:cstheme="minorBidi"/>
        </w:rPr>
      </w:pPr>
    </w:p>
    <w:p w14:paraId="5494FFF6" w14:textId="5363DEEC" w:rsidR="008A12E1" w:rsidRPr="00E84575" w:rsidRDefault="008A12E1" w:rsidP="0C4D82A4">
      <w:pPr>
        <w:pStyle w:val="ListParagraph"/>
        <w:numPr>
          <w:ilvl w:val="0"/>
          <w:numId w:val="16"/>
        </w:numPr>
        <w:tabs>
          <w:tab w:val="left" w:pos="360"/>
        </w:tabs>
        <w:rPr>
          <w:rFonts w:asciiTheme="minorHAnsi" w:eastAsia="Arial" w:hAnsiTheme="minorHAnsi" w:cstheme="minorBidi"/>
          <w:color w:val="000000"/>
        </w:rPr>
      </w:pPr>
      <w:r w:rsidRPr="0C4D82A4">
        <w:rPr>
          <w:rFonts w:asciiTheme="minorHAnsi" w:eastAsia="Arial" w:hAnsiTheme="minorHAnsi" w:cstheme="minorBidi"/>
          <w:color w:val="000000" w:themeColor="text1"/>
        </w:rPr>
        <w:t>To receive the Treasurer’s Report for the financial year ended 31 December 20</w:t>
      </w:r>
      <w:r w:rsidR="00153EB3" w:rsidRPr="0C4D82A4">
        <w:rPr>
          <w:rFonts w:asciiTheme="minorHAnsi" w:eastAsia="Arial" w:hAnsiTheme="minorHAnsi" w:cstheme="minorBidi"/>
          <w:color w:val="000000" w:themeColor="text1"/>
        </w:rPr>
        <w:t>2</w:t>
      </w:r>
      <w:r w:rsidR="00C93D80">
        <w:rPr>
          <w:rFonts w:asciiTheme="minorHAnsi" w:eastAsia="Arial" w:hAnsiTheme="minorHAnsi" w:cstheme="minorBidi"/>
          <w:color w:val="000000" w:themeColor="text1"/>
        </w:rPr>
        <w:t>2</w:t>
      </w:r>
      <w:r w:rsidR="00153EB3" w:rsidRPr="0C4D82A4">
        <w:rPr>
          <w:rFonts w:asciiTheme="minorHAnsi" w:eastAsia="Arial" w:hAnsiTheme="minorHAnsi" w:cstheme="minorBidi"/>
          <w:color w:val="000000" w:themeColor="text1"/>
        </w:rPr>
        <w:t>,</w:t>
      </w:r>
      <w:r w:rsidRPr="0C4D82A4">
        <w:rPr>
          <w:rFonts w:asciiTheme="minorHAnsi" w:eastAsia="Arial" w:hAnsiTheme="minorHAnsi" w:cstheme="minorBidi"/>
          <w:color w:val="000000" w:themeColor="text1"/>
        </w:rPr>
        <w:t xml:space="preserve"> summary Budget for the current year ending 31 December 202</w:t>
      </w:r>
      <w:r w:rsidR="00C93D80">
        <w:rPr>
          <w:rFonts w:asciiTheme="minorHAnsi" w:eastAsia="Arial" w:hAnsiTheme="minorHAnsi" w:cstheme="minorBidi"/>
          <w:color w:val="000000" w:themeColor="text1"/>
        </w:rPr>
        <w:t>3</w:t>
      </w:r>
      <w:r w:rsidR="00153EB3" w:rsidRPr="0C4D82A4">
        <w:rPr>
          <w:rFonts w:asciiTheme="minorHAnsi" w:eastAsia="Arial" w:hAnsiTheme="minorHAnsi" w:cstheme="minorBidi"/>
          <w:color w:val="000000" w:themeColor="text1"/>
        </w:rPr>
        <w:t xml:space="preserve"> and summary budget for the financial year ending 31 December 202</w:t>
      </w:r>
      <w:r w:rsidR="00C93D80">
        <w:rPr>
          <w:rFonts w:asciiTheme="minorHAnsi" w:eastAsia="Arial" w:hAnsiTheme="minorHAnsi" w:cstheme="minorBidi"/>
          <w:color w:val="000000" w:themeColor="text1"/>
        </w:rPr>
        <w:t>4</w:t>
      </w:r>
      <w:r w:rsidRPr="0C4D82A4">
        <w:rPr>
          <w:rFonts w:asciiTheme="minorHAnsi" w:eastAsia="Arial" w:hAnsiTheme="minorHAnsi" w:cstheme="minorBidi"/>
          <w:color w:val="000000" w:themeColor="text1"/>
        </w:rPr>
        <w:t>.</w:t>
      </w:r>
    </w:p>
    <w:p w14:paraId="6971222F" w14:textId="5881FD27" w:rsidR="000671ED" w:rsidRPr="00E84575" w:rsidRDefault="000671ED" w:rsidP="0C4D82A4">
      <w:pPr>
        <w:tabs>
          <w:tab w:val="left" w:pos="360"/>
        </w:tabs>
        <w:rPr>
          <w:rFonts w:asciiTheme="minorHAnsi" w:eastAsia="Arial" w:hAnsiTheme="minorHAnsi" w:cstheme="minorBidi"/>
          <w:color w:val="FF0000"/>
        </w:rPr>
      </w:pPr>
    </w:p>
    <w:p w14:paraId="1085EB66" w14:textId="679E2BC9" w:rsidR="002C7176" w:rsidRDefault="0020531F" w:rsidP="00323D3C">
      <w:pPr>
        <w:pStyle w:val="NoSpacing"/>
        <w:rPr>
          <w:rFonts w:asciiTheme="minorHAnsi" w:hAnsiTheme="minorHAnsi" w:cstheme="minorBidi"/>
          <w:highlight w:val="yellow"/>
        </w:rPr>
      </w:pPr>
      <w:r w:rsidRPr="0E8016E5">
        <w:rPr>
          <w:rFonts w:asciiTheme="minorHAnsi" w:eastAsia="Arial" w:hAnsiTheme="minorHAnsi" w:cstheme="minorBidi"/>
        </w:rPr>
        <w:t xml:space="preserve">The </w:t>
      </w:r>
      <w:r w:rsidR="00F524E9">
        <w:rPr>
          <w:rFonts w:asciiTheme="minorHAnsi" w:eastAsia="Arial" w:hAnsiTheme="minorHAnsi" w:cstheme="minorBidi"/>
        </w:rPr>
        <w:t>S</w:t>
      </w:r>
      <w:r w:rsidR="00A53FFF">
        <w:rPr>
          <w:rFonts w:asciiTheme="minorHAnsi" w:eastAsia="Arial" w:hAnsiTheme="minorHAnsi" w:cstheme="minorBidi"/>
        </w:rPr>
        <w:t>ecretary</w:t>
      </w:r>
      <w:r w:rsidRPr="0E8016E5">
        <w:rPr>
          <w:rFonts w:asciiTheme="minorHAnsi" w:eastAsia="Arial" w:hAnsiTheme="minorHAnsi" w:cstheme="minorBidi"/>
        </w:rPr>
        <w:t xml:space="preserve"> invited the Treasurer, </w:t>
      </w:r>
      <w:r w:rsidR="00004F13">
        <w:rPr>
          <w:rFonts w:asciiTheme="minorHAnsi" w:eastAsia="Arial" w:hAnsiTheme="minorHAnsi" w:cstheme="minorBidi"/>
        </w:rPr>
        <w:t>Sarah Coc</w:t>
      </w:r>
      <w:r w:rsidR="00C93D80">
        <w:rPr>
          <w:rFonts w:asciiTheme="minorHAnsi" w:eastAsia="Arial" w:hAnsiTheme="minorHAnsi" w:cstheme="minorBidi"/>
        </w:rPr>
        <w:t>krill</w:t>
      </w:r>
      <w:r w:rsidRPr="0E8016E5">
        <w:rPr>
          <w:rFonts w:asciiTheme="minorHAnsi" w:eastAsia="Arial" w:hAnsiTheme="minorHAnsi" w:cstheme="minorBidi"/>
        </w:rPr>
        <w:t>, to address the meeting who reported that:</w:t>
      </w:r>
      <w:r>
        <w:br/>
      </w:r>
    </w:p>
    <w:p w14:paraId="0D331940" w14:textId="35A8D32F" w:rsidR="00AC7BC2" w:rsidRPr="007F16DA" w:rsidRDefault="00AC7BC2" w:rsidP="00323D3C">
      <w:pPr>
        <w:spacing w:line="360" w:lineRule="auto"/>
        <w:rPr>
          <w:rFonts w:asciiTheme="minorHAnsi" w:eastAsia="Arial" w:hAnsiTheme="minorHAnsi" w:cstheme="minorHAnsi"/>
          <w:color w:val="000000" w:themeColor="text1"/>
        </w:rPr>
      </w:pPr>
      <w:r w:rsidRPr="007F16DA">
        <w:rPr>
          <w:rFonts w:asciiTheme="minorHAnsi" w:eastAsia="Arial" w:hAnsiTheme="minorHAnsi" w:cstheme="minorHAnsi"/>
          <w:color w:val="000000" w:themeColor="text1"/>
        </w:rPr>
        <w:t xml:space="preserve">For 2022 </w:t>
      </w:r>
      <w:r w:rsidR="006E6A85" w:rsidRPr="007F16DA">
        <w:rPr>
          <w:rFonts w:asciiTheme="minorHAnsi" w:eastAsia="Arial" w:hAnsiTheme="minorHAnsi" w:cstheme="minorHAnsi"/>
          <w:color w:val="000000" w:themeColor="text1"/>
        </w:rPr>
        <w:t xml:space="preserve">the Treasurer </w:t>
      </w:r>
      <w:r w:rsidRPr="007F16DA">
        <w:rPr>
          <w:rFonts w:asciiTheme="minorHAnsi" w:eastAsia="Arial" w:hAnsiTheme="minorHAnsi" w:cstheme="minorHAnsi"/>
          <w:color w:val="000000" w:themeColor="text1"/>
        </w:rPr>
        <w:t>proposed a balanced budget with a good level of contingency built in as the environment in which we operated was still unpredictable and we applied an appropriate level of contingency to mitigate risks associated.</w:t>
      </w:r>
    </w:p>
    <w:p w14:paraId="7C5C67E4" w14:textId="0D59D886" w:rsidR="00AC7BC2" w:rsidRPr="007F16DA" w:rsidRDefault="00AC5C74" w:rsidP="00323D3C">
      <w:pPr>
        <w:spacing w:line="360" w:lineRule="auto"/>
        <w:rPr>
          <w:rFonts w:asciiTheme="minorHAnsi" w:eastAsia="Arial" w:hAnsiTheme="minorHAnsi" w:cstheme="minorHAnsi"/>
          <w:color w:val="000000" w:themeColor="text1"/>
        </w:rPr>
      </w:pPr>
      <w:r w:rsidRPr="007F16DA">
        <w:rPr>
          <w:rFonts w:asciiTheme="minorHAnsi" w:eastAsia="Arial" w:hAnsiTheme="minorHAnsi" w:cstheme="minorHAnsi"/>
          <w:color w:val="000000" w:themeColor="text1"/>
        </w:rPr>
        <w:t xml:space="preserve">The </w:t>
      </w:r>
      <w:r w:rsidR="00F524E9" w:rsidRPr="007F16DA">
        <w:rPr>
          <w:rFonts w:asciiTheme="minorHAnsi" w:eastAsia="Arial" w:hAnsiTheme="minorHAnsi" w:cstheme="minorHAnsi"/>
          <w:color w:val="000000" w:themeColor="text1"/>
        </w:rPr>
        <w:t xml:space="preserve">Treasurer </w:t>
      </w:r>
      <w:r w:rsidR="00E97410" w:rsidRPr="007F16DA">
        <w:rPr>
          <w:rFonts w:asciiTheme="minorHAnsi" w:eastAsia="Arial" w:hAnsiTheme="minorHAnsi" w:cstheme="minorHAnsi"/>
          <w:color w:val="000000" w:themeColor="text1"/>
        </w:rPr>
        <w:t>was</w:t>
      </w:r>
      <w:r w:rsidR="00AC7BC2" w:rsidRPr="007F16DA">
        <w:rPr>
          <w:rFonts w:asciiTheme="minorHAnsi" w:eastAsia="Arial" w:hAnsiTheme="minorHAnsi" w:cstheme="minorHAnsi"/>
          <w:color w:val="000000" w:themeColor="text1"/>
        </w:rPr>
        <w:t xml:space="preserve"> pleased to say that we continued to see increased levels of sponsorship at events due to the efforts of the UCISA team so we are now much more confident these can be sustained in future years.  However, there is an increasing trend for members to book for face-to-face events at the very last minute, well after the booking deadline. This not only causes administrative difficulties for </w:t>
      </w:r>
      <w:r w:rsidR="002A7CC6" w:rsidRPr="007F16DA">
        <w:rPr>
          <w:rFonts w:asciiTheme="minorHAnsi" w:eastAsia="Arial" w:hAnsiTheme="minorHAnsi" w:cstheme="minorHAnsi"/>
          <w:color w:val="000000" w:themeColor="text1"/>
        </w:rPr>
        <w:t>the</w:t>
      </w:r>
      <w:r w:rsidR="00AC7BC2" w:rsidRPr="007F16DA">
        <w:rPr>
          <w:rFonts w:asciiTheme="minorHAnsi" w:eastAsia="Arial" w:hAnsiTheme="minorHAnsi" w:cstheme="minorHAnsi"/>
          <w:color w:val="000000" w:themeColor="text1"/>
        </w:rPr>
        <w:t xml:space="preserve"> small staff team but increases the cost of delivering events and potentially causes sponsors to consider the value of their investments. To incentivise booking behaviours and reduce the financial burden of existing practices</w:t>
      </w:r>
      <w:r w:rsidR="001E70B8" w:rsidRPr="007F16DA">
        <w:rPr>
          <w:rFonts w:asciiTheme="minorHAnsi" w:eastAsia="Arial" w:hAnsiTheme="minorHAnsi" w:cstheme="minorHAnsi"/>
          <w:color w:val="000000" w:themeColor="text1"/>
        </w:rPr>
        <w:t xml:space="preserve"> </w:t>
      </w:r>
      <w:r w:rsidR="00AC7BC2" w:rsidRPr="007F16DA">
        <w:rPr>
          <w:rFonts w:asciiTheme="minorHAnsi" w:eastAsia="Arial" w:hAnsiTheme="minorHAnsi" w:cstheme="minorHAnsi"/>
          <w:color w:val="000000" w:themeColor="text1"/>
        </w:rPr>
        <w:t xml:space="preserve">we are introducing an early bird price for those </w:t>
      </w:r>
      <w:r w:rsidR="00C01DB9" w:rsidRPr="007F16DA">
        <w:rPr>
          <w:rFonts w:asciiTheme="minorHAnsi" w:eastAsia="Arial" w:hAnsiTheme="minorHAnsi" w:cstheme="minorHAnsi"/>
          <w:color w:val="000000" w:themeColor="text1"/>
        </w:rPr>
        <w:t xml:space="preserve">members </w:t>
      </w:r>
      <w:r w:rsidR="00AC7BC2" w:rsidRPr="007F16DA">
        <w:rPr>
          <w:rFonts w:asciiTheme="minorHAnsi" w:eastAsia="Arial" w:hAnsiTheme="minorHAnsi" w:cstheme="minorHAnsi"/>
          <w:color w:val="000000" w:themeColor="text1"/>
        </w:rPr>
        <w:t xml:space="preserve">who book by the usual booking deadline. In addition, we will shortly be opening bookings for all the next 12 months of face-to- face events, allowing you to book places at all the conferences you wish to attend or send colleagues to on one invoice. This should support financial planning </w:t>
      </w:r>
      <w:r w:rsidR="00DA6549" w:rsidRPr="007F16DA">
        <w:rPr>
          <w:rFonts w:asciiTheme="minorHAnsi" w:eastAsia="Arial" w:hAnsiTheme="minorHAnsi" w:cstheme="minorHAnsi"/>
          <w:color w:val="000000" w:themeColor="text1"/>
        </w:rPr>
        <w:t xml:space="preserve">for institutions </w:t>
      </w:r>
      <w:r w:rsidR="00AC7BC2" w:rsidRPr="007F16DA">
        <w:rPr>
          <w:rFonts w:asciiTheme="minorHAnsi" w:eastAsia="Arial" w:hAnsiTheme="minorHAnsi" w:cstheme="minorHAnsi"/>
          <w:color w:val="000000" w:themeColor="text1"/>
        </w:rPr>
        <w:t xml:space="preserve">and also support </w:t>
      </w:r>
      <w:r w:rsidR="009449BE" w:rsidRPr="007F16DA">
        <w:rPr>
          <w:rFonts w:asciiTheme="minorHAnsi" w:eastAsia="Arial" w:hAnsiTheme="minorHAnsi" w:cstheme="minorHAnsi"/>
          <w:color w:val="000000" w:themeColor="text1"/>
        </w:rPr>
        <w:t>UCISAs</w:t>
      </w:r>
      <w:r w:rsidR="00AC7BC2" w:rsidRPr="007F16DA">
        <w:rPr>
          <w:rFonts w:asciiTheme="minorHAnsi" w:eastAsia="Arial" w:hAnsiTheme="minorHAnsi" w:cstheme="minorHAnsi"/>
          <w:color w:val="000000" w:themeColor="text1"/>
        </w:rPr>
        <w:t xml:space="preserve"> cost management and maintenance of sponsorship income that supports </w:t>
      </w:r>
      <w:r w:rsidR="009449BE" w:rsidRPr="007F16DA">
        <w:rPr>
          <w:rFonts w:asciiTheme="minorHAnsi" w:eastAsia="Arial" w:hAnsiTheme="minorHAnsi" w:cstheme="minorHAnsi"/>
          <w:color w:val="000000" w:themeColor="text1"/>
        </w:rPr>
        <w:t xml:space="preserve">UCISA </w:t>
      </w:r>
      <w:r w:rsidR="00AC7BC2" w:rsidRPr="007F16DA">
        <w:rPr>
          <w:rFonts w:asciiTheme="minorHAnsi" w:eastAsia="Arial" w:hAnsiTheme="minorHAnsi" w:cstheme="minorHAnsi"/>
          <w:color w:val="000000" w:themeColor="text1"/>
        </w:rPr>
        <w:t xml:space="preserve">keeping </w:t>
      </w:r>
      <w:r w:rsidR="009449BE" w:rsidRPr="007F16DA">
        <w:rPr>
          <w:rFonts w:asciiTheme="minorHAnsi" w:eastAsia="Arial" w:hAnsiTheme="minorHAnsi" w:cstheme="minorHAnsi"/>
          <w:color w:val="000000" w:themeColor="text1"/>
        </w:rPr>
        <w:t>costs</w:t>
      </w:r>
      <w:r w:rsidR="00AC7BC2" w:rsidRPr="007F16DA">
        <w:rPr>
          <w:rFonts w:asciiTheme="minorHAnsi" w:eastAsia="Arial" w:hAnsiTheme="minorHAnsi" w:cstheme="minorHAnsi"/>
          <w:color w:val="000000" w:themeColor="text1"/>
        </w:rPr>
        <w:t xml:space="preserve"> to a minimum</w:t>
      </w:r>
      <w:r w:rsidR="001D4998" w:rsidRPr="007F16DA">
        <w:rPr>
          <w:rFonts w:asciiTheme="minorHAnsi" w:eastAsia="Arial" w:hAnsiTheme="minorHAnsi" w:cstheme="minorHAnsi"/>
          <w:color w:val="000000" w:themeColor="text1"/>
        </w:rPr>
        <w:t xml:space="preserve"> for members</w:t>
      </w:r>
      <w:r w:rsidR="00AC7BC2" w:rsidRPr="007F16DA">
        <w:rPr>
          <w:rFonts w:asciiTheme="minorHAnsi" w:eastAsia="Arial" w:hAnsiTheme="minorHAnsi" w:cstheme="minorHAnsi"/>
          <w:color w:val="000000" w:themeColor="text1"/>
        </w:rPr>
        <w:t>.</w:t>
      </w:r>
    </w:p>
    <w:p w14:paraId="000A8626" w14:textId="6C317A88" w:rsidR="00AC7BC2" w:rsidRPr="007F16DA" w:rsidRDefault="00AC7BC2" w:rsidP="00323D3C">
      <w:pPr>
        <w:spacing w:line="360" w:lineRule="auto"/>
        <w:rPr>
          <w:rFonts w:asciiTheme="minorHAnsi" w:eastAsia="Arial" w:hAnsiTheme="minorHAnsi" w:cstheme="minorHAnsi"/>
          <w:color w:val="000000" w:themeColor="text1"/>
        </w:rPr>
      </w:pPr>
      <w:r w:rsidRPr="007F16DA">
        <w:rPr>
          <w:rFonts w:asciiTheme="minorHAnsi" w:eastAsia="Arial" w:hAnsiTheme="minorHAnsi" w:cstheme="minorHAnsi"/>
          <w:color w:val="000000" w:themeColor="text1"/>
        </w:rPr>
        <w:t>Throughout the year we have continued to increase benefits and the number of events for members:</w:t>
      </w:r>
    </w:p>
    <w:p w14:paraId="6E4EF983" w14:textId="77777777" w:rsidR="001D4998" w:rsidRPr="007F16DA" w:rsidRDefault="00AC7BC2" w:rsidP="00323D3C">
      <w:pPr>
        <w:pStyle w:val="ListParagraph"/>
        <w:numPr>
          <w:ilvl w:val="0"/>
          <w:numId w:val="32"/>
        </w:numPr>
        <w:spacing w:after="160" w:line="360" w:lineRule="auto"/>
        <w:rPr>
          <w:rFonts w:ascii="Calibri" w:eastAsia="Calibri" w:hAnsi="Calibri" w:cs="Calibri"/>
        </w:rPr>
      </w:pPr>
      <w:r w:rsidRPr="007F16DA">
        <w:rPr>
          <w:rFonts w:ascii="Calibri" w:eastAsia="Calibri" w:hAnsi="Calibri" w:cs="Calibri"/>
        </w:rPr>
        <w:t>64 virtual and 5 in person events</w:t>
      </w:r>
    </w:p>
    <w:p w14:paraId="74937034" w14:textId="315F528D" w:rsidR="00AC7BC2" w:rsidRPr="007F16DA" w:rsidRDefault="00AC7BC2" w:rsidP="00323D3C">
      <w:pPr>
        <w:pStyle w:val="ListParagraph"/>
        <w:numPr>
          <w:ilvl w:val="0"/>
          <w:numId w:val="32"/>
        </w:numPr>
        <w:spacing w:after="160" w:line="360" w:lineRule="auto"/>
        <w:rPr>
          <w:rFonts w:ascii="Calibri" w:eastAsia="Calibri" w:hAnsi="Calibri" w:cs="Calibri"/>
        </w:rPr>
      </w:pPr>
      <w:r w:rsidRPr="007F16DA">
        <w:rPr>
          <w:rFonts w:ascii="Calibri" w:eastAsia="Calibri" w:hAnsi="Calibri" w:cs="Calibri"/>
        </w:rPr>
        <w:t xml:space="preserve">Since extending the </w:t>
      </w:r>
      <w:proofErr w:type="spellStart"/>
      <w:r w:rsidRPr="007F16DA">
        <w:rPr>
          <w:rFonts w:ascii="Calibri" w:eastAsia="Calibri" w:hAnsi="Calibri" w:cs="Calibri"/>
        </w:rPr>
        <w:t>PlusOne</w:t>
      </w:r>
      <w:proofErr w:type="spellEnd"/>
      <w:r w:rsidRPr="007F16DA">
        <w:rPr>
          <w:rFonts w:ascii="Calibri" w:eastAsia="Calibri" w:hAnsi="Calibri" w:cs="Calibri"/>
        </w:rPr>
        <w:t xml:space="preserve"> Bursary scheme to all events in Summer 2022,</w:t>
      </w:r>
      <w:r w:rsidR="00975714" w:rsidRPr="007F16DA">
        <w:rPr>
          <w:rFonts w:ascii="Calibri" w:eastAsia="Calibri" w:hAnsi="Calibri" w:cs="Calibri"/>
        </w:rPr>
        <w:t xml:space="preserve"> </w:t>
      </w:r>
      <w:r w:rsidRPr="007F16DA">
        <w:rPr>
          <w:rFonts w:ascii="Calibri" w:eastAsia="Calibri" w:hAnsi="Calibri" w:cs="Calibri"/>
        </w:rPr>
        <w:t xml:space="preserve">35 individuals </w:t>
      </w:r>
      <w:r w:rsidR="00975714" w:rsidRPr="007F16DA">
        <w:rPr>
          <w:rFonts w:ascii="Calibri" w:eastAsia="Calibri" w:hAnsi="Calibri" w:cs="Calibri"/>
        </w:rPr>
        <w:t xml:space="preserve">were supported </w:t>
      </w:r>
      <w:r w:rsidRPr="007F16DA">
        <w:rPr>
          <w:rFonts w:ascii="Calibri" w:eastAsia="Calibri" w:hAnsi="Calibri" w:cs="Calibri"/>
        </w:rPr>
        <w:t>to attend UCISA face to face events</w:t>
      </w:r>
      <w:r w:rsidR="006C3F8F" w:rsidRPr="007F16DA">
        <w:rPr>
          <w:rFonts w:ascii="Calibri" w:eastAsia="Calibri" w:hAnsi="Calibri" w:cs="Calibri"/>
        </w:rPr>
        <w:t xml:space="preserve">.  It is </w:t>
      </w:r>
      <w:r w:rsidRPr="007F16DA">
        <w:rPr>
          <w:rFonts w:ascii="Calibri" w:eastAsia="Calibri" w:hAnsi="Calibri" w:cs="Calibri"/>
        </w:rPr>
        <w:t>hope</w:t>
      </w:r>
      <w:r w:rsidR="006C3F8F" w:rsidRPr="007F16DA">
        <w:rPr>
          <w:rFonts w:ascii="Calibri" w:eastAsia="Calibri" w:hAnsi="Calibri" w:cs="Calibri"/>
        </w:rPr>
        <w:t>d</w:t>
      </w:r>
      <w:r w:rsidRPr="007F16DA">
        <w:rPr>
          <w:rFonts w:ascii="Calibri" w:eastAsia="Calibri" w:hAnsi="Calibri" w:cs="Calibri"/>
        </w:rPr>
        <w:t xml:space="preserve"> more members </w:t>
      </w:r>
      <w:r w:rsidR="006C3F8F" w:rsidRPr="007F16DA">
        <w:rPr>
          <w:rFonts w:ascii="Calibri" w:eastAsia="Calibri" w:hAnsi="Calibri" w:cs="Calibri"/>
        </w:rPr>
        <w:t xml:space="preserve">will </w:t>
      </w:r>
      <w:r w:rsidRPr="007F16DA">
        <w:rPr>
          <w:rFonts w:ascii="Calibri" w:eastAsia="Calibri" w:hAnsi="Calibri" w:cs="Calibri"/>
        </w:rPr>
        <w:t>take up this fantastic opportunity in 2023/2024.</w:t>
      </w:r>
    </w:p>
    <w:p w14:paraId="5744764C" w14:textId="2A6F8D2A" w:rsidR="00AC7BC2" w:rsidRPr="007F16DA" w:rsidRDefault="006C3F8F" w:rsidP="00323D3C">
      <w:pPr>
        <w:pStyle w:val="ListParagraph"/>
        <w:numPr>
          <w:ilvl w:val="0"/>
          <w:numId w:val="32"/>
        </w:numPr>
        <w:spacing w:after="160" w:line="360" w:lineRule="auto"/>
        <w:rPr>
          <w:rFonts w:ascii="Calibri" w:eastAsia="Calibri" w:hAnsi="Calibri" w:cs="Calibri"/>
        </w:rPr>
      </w:pPr>
      <w:r w:rsidRPr="007F16DA">
        <w:rPr>
          <w:rFonts w:ascii="Calibri" w:eastAsia="Calibri" w:hAnsi="Calibri" w:cs="Calibri"/>
        </w:rPr>
        <w:t xml:space="preserve">UCISA </w:t>
      </w:r>
      <w:r w:rsidR="00AC7BC2" w:rsidRPr="007F16DA">
        <w:rPr>
          <w:rFonts w:ascii="Calibri" w:eastAsia="Calibri" w:hAnsi="Calibri" w:cs="Calibri"/>
        </w:rPr>
        <w:t xml:space="preserve">have continued to grow corporate sponsorship, with the team identifying new sponsorship opportunities and continuing to build strong relationships with our corporate members. </w:t>
      </w:r>
    </w:p>
    <w:p w14:paraId="787B21BD" w14:textId="70FEF5F7" w:rsidR="00AC7BC2" w:rsidRPr="007F16DA" w:rsidRDefault="006C3F8F" w:rsidP="00323D3C">
      <w:pPr>
        <w:pStyle w:val="ListParagraph"/>
        <w:numPr>
          <w:ilvl w:val="0"/>
          <w:numId w:val="32"/>
        </w:numPr>
        <w:spacing w:after="160" w:line="360" w:lineRule="auto"/>
        <w:rPr>
          <w:rFonts w:ascii="Calibri" w:eastAsia="Calibri" w:hAnsi="Calibri" w:cs="Calibri"/>
        </w:rPr>
      </w:pPr>
      <w:r w:rsidRPr="007F16DA">
        <w:rPr>
          <w:rFonts w:ascii="Calibri" w:eastAsia="Calibri" w:hAnsi="Calibri" w:cs="Calibri"/>
        </w:rPr>
        <w:lastRenderedPageBreak/>
        <w:t xml:space="preserve">UCISA </w:t>
      </w:r>
      <w:r w:rsidR="00AC7BC2" w:rsidRPr="007F16DA">
        <w:rPr>
          <w:rFonts w:ascii="Calibri" w:eastAsia="Calibri" w:hAnsi="Calibri" w:cs="Calibri"/>
        </w:rPr>
        <w:t>have met our commitment to invest some of our reserves but still hold reserves for strategic sector challenges that we can support.</w:t>
      </w:r>
    </w:p>
    <w:p w14:paraId="26CA5196" w14:textId="77777777" w:rsidR="00AC7BC2" w:rsidRPr="007F16DA" w:rsidRDefault="00AC7BC2" w:rsidP="00323D3C">
      <w:pPr>
        <w:pStyle w:val="ListParagraph"/>
        <w:numPr>
          <w:ilvl w:val="0"/>
          <w:numId w:val="32"/>
        </w:numPr>
        <w:spacing w:after="160" w:line="360" w:lineRule="auto"/>
        <w:rPr>
          <w:rFonts w:ascii="Calibri" w:eastAsia="Calibri" w:hAnsi="Calibri" w:cs="Calibri"/>
        </w:rPr>
      </w:pPr>
      <w:r w:rsidRPr="007F16DA">
        <w:rPr>
          <w:rFonts w:ascii="Calibri" w:eastAsia="Calibri" w:hAnsi="Calibri" w:cs="Calibri"/>
        </w:rPr>
        <w:t xml:space="preserve">We are continuing to invest in our underpinning infrastructure, systems and people to support us in the delivery of our strategic plan. </w:t>
      </w:r>
    </w:p>
    <w:p w14:paraId="3AA8C022" w14:textId="77777777" w:rsidR="00AC7BC2" w:rsidRPr="007F16DA" w:rsidRDefault="00AC7BC2" w:rsidP="00323D3C">
      <w:pPr>
        <w:pStyle w:val="ListParagraph"/>
        <w:numPr>
          <w:ilvl w:val="0"/>
          <w:numId w:val="32"/>
        </w:numPr>
        <w:spacing w:after="160" w:line="360" w:lineRule="auto"/>
        <w:rPr>
          <w:rFonts w:ascii="Calibri" w:eastAsia="Calibri" w:hAnsi="Calibri" w:cs="Calibri"/>
        </w:rPr>
      </w:pPr>
      <w:r w:rsidRPr="007F16DA">
        <w:rPr>
          <w:rFonts w:ascii="Calibri" w:eastAsia="Calibri" w:hAnsi="Calibri" w:cs="Calibri"/>
        </w:rPr>
        <w:t>The reserves available to UCISA on 31st December 2022 are £2,396,718</w:t>
      </w:r>
    </w:p>
    <w:p w14:paraId="7E147B5C" w14:textId="1905562D" w:rsidR="00AC7BC2" w:rsidRPr="007F16DA" w:rsidRDefault="00AC7BC2" w:rsidP="00323D3C">
      <w:pPr>
        <w:spacing w:line="360" w:lineRule="auto"/>
        <w:rPr>
          <w:rFonts w:ascii="Calibri" w:eastAsia="Calibri" w:hAnsi="Calibri" w:cs="Calibri"/>
        </w:rPr>
      </w:pPr>
      <w:r w:rsidRPr="007F16DA">
        <w:rPr>
          <w:rFonts w:ascii="Calibri" w:eastAsia="Calibri" w:hAnsi="Calibri" w:cs="Calibri"/>
        </w:rPr>
        <w:t>It is therefore my pleasure to summarise that UCISA remains in good financial health, with the ability to invest in our strategic ambitions without causing any financial risks.</w:t>
      </w:r>
      <w:r w:rsidR="002C5C03" w:rsidRPr="007F16DA">
        <w:rPr>
          <w:rFonts w:ascii="Calibri" w:eastAsia="Calibri" w:hAnsi="Calibri" w:cs="Calibri"/>
        </w:rPr>
        <w:t xml:space="preserve">  </w:t>
      </w:r>
      <w:r w:rsidRPr="007F16DA">
        <w:rPr>
          <w:rFonts w:ascii="Calibri" w:eastAsia="Calibri" w:hAnsi="Calibri" w:cs="Calibri"/>
        </w:rPr>
        <w:t>You can access more detail in our published audited accounts.</w:t>
      </w:r>
    </w:p>
    <w:p w14:paraId="7E3C7807" w14:textId="77777777" w:rsidR="00AC7BC2" w:rsidRPr="007F16DA" w:rsidRDefault="00AC7BC2" w:rsidP="00323D3C">
      <w:pPr>
        <w:tabs>
          <w:tab w:val="left" w:pos="360"/>
        </w:tabs>
        <w:spacing w:line="240" w:lineRule="auto"/>
      </w:pPr>
    </w:p>
    <w:p w14:paraId="4C2A0712" w14:textId="7E396D82" w:rsidR="00AC7BC2" w:rsidRPr="007F16DA" w:rsidRDefault="00AC7BC2" w:rsidP="00323D3C">
      <w:pPr>
        <w:spacing w:line="360" w:lineRule="auto"/>
        <w:rPr>
          <w:rStyle w:val="normaltextrun"/>
          <w:rFonts w:ascii="Calibri" w:eastAsia="Calibri" w:hAnsi="Calibri" w:cs="Calibri"/>
        </w:rPr>
      </w:pPr>
      <w:r w:rsidRPr="007F16DA">
        <w:rPr>
          <w:rFonts w:ascii="Calibri" w:eastAsia="Calibri" w:hAnsi="Calibri" w:cs="Calibri"/>
        </w:rPr>
        <w:t xml:space="preserve">In the 2023 budget presented to you last year we forecasted a modest surplus, and </w:t>
      </w:r>
      <w:r w:rsidR="00CA7799" w:rsidRPr="007F16DA">
        <w:rPr>
          <w:rFonts w:ascii="Calibri" w:eastAsia="Calibri" w:hAnsi="Calibri" w:cs="Calibri"/>
        </w:rPr>
        <w:t xml:space="preserve">the Treasurer </w:t>
      </w:r>
      <w:r w:rsidRPr="007F16DA">
        <w:rPr>
          <w:rFonts w:ascii="Calibri" w:eastAsia="Calibri" w:hAnsi="Calibri" w:cs="Calibri"/>
        </w:rPr>
        <w:t>am pleased to report we remain ahead of budget target as this point, but we continue to remain vigilant to escalating costs and volatility of income. We are experiencing price increases across the board for example venue costs alone have increased 15% in the last year.</w:t>
      </w:r>
    </w:p>
    <w:p w14:paraId="035E20AC" w14:textId="77777777" w:rsidR="00AC7BC2" w:rsidRPr="007F16DA" w:rsidRDefault="00AC7BC2" w:rsidP="00323D3C">
      <w:pPr>
        <w:pStyle w:val="ListParagraph"/>
        <w:tabs>
          <w:tab w:val="left" w:pos="360"/>
        </w:tabs>
        <w:spacing w:line="240" w:lineRule="auto"/>
        <w:ind w:left="1440"/>
      </w:pPr>
    </w:p>
    <w:p w14:paraId="4D1825E0" w14:textId="00A91A5E" w:rsidR="00AC7BC2" w:rsidRPr="006C373D" w:rsidRDefault="00AC7BC2" w:rsidP="00323D3C">
      <w:pPr>
        <w:spacing w:line="360" w:lineRule="auto"/>
        <w:rPr>
          <w:rFonts w:ascii="Calibri" w:eastAsia="Calibri" w:hAnsi="Calibri" w:cs="Calibri"/>
        </w:rPr>
      </w:pPr>
      <w:r w:rsidRPr="006C373D">
        <w:rPr>
          <w:rFonts w:ascii="Calibri" w:eastAsia="Calibri" w:hAnsi="Calibri" w:cs="Calibri"/>
        </w:rPr>
        <w:t xml:space="preserve">Last year we reported our ability, to budget with greater certainty, although </w:t>
      </w:r>
      <w:r w:rsidR="001B3ECE" w:rsidRPr="006C373D">
        <w:rPr>
          <w:rFonts w:ascii="Calibri" w:eastAsia="Calibri" w:hAnsi="Calibri" w:cs="Calibri"/>
        </w:rPr>
        <w:t xml:space="preserve">the </w:t>
      </w:r>
      <w:r w:rsidR="00751385" w:rsidRPr="006C373D">
        <w:rPr>
          <w:rFonts w:ascii="Calibri" w:eastAsia="Calibri" w:hAnsi="Calibri" w:cs="Calibri"/>
        </w:rPr>
        <w:t xml:space="preserve">Treasurer </w:t>
      </w:r>
      <w:r w:rsidRPr="006C373D">
        <w:rPr>
          <w:rFonts w:ascii="Calibri" w:eastAsia="Calibri" w:hAnsi="Calibri" w:cs="Calibri"/>
        </w:rPr>
        <w:t>point</w:t>
      </w:r>
      <w:r w:rsidR="00751385" w:rsidRPr="006C373D">
        <w:rPr>
          <w:rFonts w:ascii="Calibri" w:eastAsia="Calibri" w:hAnsi="Calibri" w:cs="Calibri"/>
        </w:rPr>
        <w:t>ed</w:t>
      </w:r>
      <w:r w:rsidRPr="006C373D">
        <w:rPr>
          <w:rFonts w:ascii="Calibri" w:eastAsia="Calibri" w:hAnsi="Calibri" w:cs="Calibri"/>
        </w:rPr>
        <w:t xml:space="preserve"> out that the climate in which we operate in continues to challenge our ability to predict income, especially as the truly hybrid environment is now the norm, and we are forecasting a 2024 budget to deliver a modest surplus of 0.3%. </w:t>
      </w:r>
    </w:p>
    <w:p w14:paraId="3271CF7A" w14:textId="6C3DC295" w:rsidR="00AC7BC2" w:rsidRPr="006C373D" w:rsidRDefault="00AC7BC2" w:rsidP="00323D3C">
      <w:pPr>
        <w:spacing w:line="360" w:lineRule="auto"/>
        <w:rPr>
          <w:rFonts w:ascii="Calibri" w:eastAsia="Calibri" w:hAnsi="Calibri" w:cs="Calibri"/>
        </w:rPr>
      </w:pPr>
      <w:r w:rsidRPr="006C373D">
        <w:rPr>
          <w:rFonts w:ascii="Calibri" w:eastAsia="Calibri" w:hAnsi="Calibri" w:cs="Calibri"/>
        </w:rPr>
        <w:t xml:space="preserve">In presenting you the outline 2024 budget </w:t>
      </w:r>
      <w:r w:rsidR="00C4727C" w:rsidRPr="006C373D">
        <w:rPr>
          <w:rFonts w:ascii="Calibri" w:eastAsia="Calibri" w:hAnsi="Calibri" w:cs="Calibri"/>
        </w:rPr>
        <w:t xml:space="preserve">the Treasurer </w:t>
      </w:r>
      <w:r w:rsidRPr="006C373D">
        <w:rPr>
          <w:rFonts w:ascii="Calibri" w:eastAsia="Calibri" w:hAnsi="Calibri" w:cs="Calibri"/>
        </w:rPr>
        <w:t>highlight</w:t>
      </w:r>
      <w:r w:rsidR="00C4727C" w:rsidRPr="006C373D">
        <w:rPr>
          <w:rFonts w:ascii="Calibri" w:eastAsia="Calibri" w:hAnsi="Calibri" w:cs="Calibri"/>
        </w:rPr>
        <w:t>ed</w:t>
      </w:r>
      <w:r w:rsidRPr="006C373D">
        <w:rPr>
          <w:rFonts w:ascii="Calibri" w:eastAsia="Calibri" w:hAnsi="Calibri" w:cs="Calibri"/>
        </w:rPr>
        <w:t xml:space="preserve"> the following assumptions made:</w:t>
      </w:r>
    </w:p>
    <w:p w14:paraId="533151A3"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Subscription income is based on freezing the subscription rates for members for one year – we will be discussing and voting on that shortly.</w:t>
      </w:r>
    </w:p>
    <w:p w14:paraId="2615BDA6"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 xml:space="preserve">Event budgets continue to have a contingency of 5 – 10% depending on the size of event. </w:t>
      </w:r>
    </w:p>
    <w:p w14:paraId="2B193E35"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 xml:space="preserve">Early bird tickets for conferences will be offered at the same costs to members as the previous year. </w:t>
      </w:r>
    </w:p>
    <w:p w14:paraId="027433E0"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We are enhancing our investment in the Bursary &amp; CIO+1 scheme and will further invest in the delivery of a range of professional development opportunities.</w:t>
      </w:r>
    </w:p>
    <w:p w14:paraId="3EF6C9D4"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The Health and Safety budget is assigned to ensure we meet best practice in all UCISA operations.</w:t>
      </w:r>
    </w:p>
    <w:p w14:paraId="1CA99F5D"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All other ongoing costs are consistently being reviewed and managed to ensure optimal efficiency.</w:t>
      </w:r>
    </w:p>
    <w:p w14:paraId="325378FE"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 xml:space="preserve">We continue to hold £620,032k restricted reserves and are actively seeking ways to see these monies appropriately used for maximum member benefit.  </w:t>
      </w:r>
    </w:p>
    <w:p w14:paraId="475589AE" w14:textId="77777777" w:rsidR="00AC7BC2" w:rsidRPr="006C373D" w:rsidRDefault="00AC7BC2" w:rsidP="00323D3C">
      <w:pPr>
        <w:pStyle w:val="ListParagraph"/>
        <w:numPr>
          <w:ilvl w:val="1"/>
          <w:numId w:val="31"/>
        </w:numPr>
        <w:spacing w:line="360" w:lineRule="auto"/>
        <w:rPr>
          <w:rFonts w:ascii="Calibri" w:eastAsia="Calibri" w:hAnsi="Calibri" w:cs="Calibri"/>
        </w:rPr>
      </w:pPr>
      <w:r w:rsidRPr="006C373D">
        <w:rPr>
          <w:rFonts w:ascii="Calibri" w:eastAsia="Calibri" w:hAnsi="Calibri" w:cs="Calibri"/>
        </w:rPr>
        <w:t>We continue to hold one year of operating costs in our reserves as an operating contingency.</w:t>
      </w:r>
    </w:p>
    <w:p w14:paraId="5F44C6F9" w14:textId="77777777" w:rsidR="00907AEF" w:rsidRPr="00E84575" w:rsidRDefault="00907AEF" w:rsidP="0C4D82A4">
      <w:pPr>
        <w:pStyle w:val="ListParagraph"/>
        <w:tabs>
          <w:tab w:val="left" w:pos="360"/>
        </w:tabs>
        <w:rPr>
          <w:rFonts w:asciiTheme="minorHAnsi" w:eastAsia="Arial" w:hAnsiTheme="minorHAnsi" w:cstheme="minorBidi"/>
        </w:rPr>
      </w:pPr>
    </w:p>
    <w:p w14:paraId="08B7B1FB" w14:textId="77777777" w:rsidR="00653FEB" w:rsidRPr="00653FEB" w:rsidRDefault="00703161" w:rsidP="0C4D82A4">
      <w:pPr>
        <w:pStyle w:val="ListParagraph"/>
        <w:numPr>
          <w:ilvl w:val="0"/>
          <w:numId w:val="16"/>
        </w:numPr>
        <w:tabs>
          <w:tab w:val="left" w:pos="360"/>
          <w:tab w:val="left" w:pos="936"/>
        </w:tabs>
        <w:spacing w:before="278" w:line="252" w:lineRule="exact"/>
        <w:ind w:right="720"/>
        <w:rPr>
          <w:rFonts w:asciiTheme="minorHAnsi" w:eastAsia="Arial" w:hAnsiTheme="minorHAnsi" w:cstheme="minorBidi"/>
          <w:color w:val="000000"/>
        </w:rPr>
      </w:pPr>
      <w:r w:rsidRPr="0C4D82A4">
        <w:rPr>
          <w:rFonts w:asciiTheme="minorHAnsi" w:eastAsia="Arial" w:hAnsiTheme="minorHAnsi" w:cstheme="minorBidi"/>
          <w:color w:val="000000" w:themeColor="text1"/>
        </w:rPr>
        <w:lastRenderedPageBreak/>
        <w:t xml:space="preserve">To </w:t>
      </w:r>
      <w:r w:rsidR="00260C69" w:rsidRPr="00260C69">
        <w:rPr>
          <w:rFonts w:eastAsia="Calibri" w:cstheme="minorHAnsi"/>
        </w:rPr>
        <w:t>approve the proposal that subscription fees remain at the same rate as 2023 for the 2024 subscription year.</w:t>
      </w:r>
      <w:r>
        <w:br/>
      </w:r>
    </w:p>
    <w:p w14:paraId="062BAD21" w14:textId="77777777" w:rsidR="00160C14" w:rsidRDefault="00160C14" w:rsidP="00653FEB">
      <w:pPr>
        <w:pStyle w:val="ListParagraph"/>
        <w:tabs>
          <w:tab w:val="left" w:pos="360"/>
          <w:tab w:val="left" w:pos="936"/>
        </w:tabs>
        <w:spacing w:before="278" w:line="252" w:lineRule="exact"/>
        <w:ind w:left="936" w:right="720"/>
      </w:pPr>
    </w:p>
    <w:p w14:paraId="3BD1C692" w14:textId="540C9496" w:rsidR="00621CD7" w:rsidRPr="00F174A5" w:rsidRDefault="00621CD7" w:rsidP="00621CD7">
      <w:pPr>
        <w:pStyle w:val="ListParagraph"/>
        <w:tabs>
          <w:tab w:val="left" w:pos="360"/>
        </w:tabs>
        <w:spacing w:line="240" w:lineRule="auto"/>
        <w:ind w:left="1080"/>
        <w:rPr>
          <w:rFonts w:asciiTheme="minorHAnsi" w:eastAsia="Calibri" w:hAnsiTheme="minorHAnsi" w:cstheme="minorHAnsi"/>
        </w:rPr>
      </w:pPr>
      <w:r w:rsidRPr="00F174A5">
        <w:rPr>
          <w:rFonts w:asciiTheme="minorHAnsi" w:eastAsia="Calibri" w:hAnsiTheme="minorHAnsi" w:cstheme="minorHAnsi"/>
        </w:rPr>
        <w:t xml:space="preserve">The Treasure </w:t>
      </w:r>
      <w:r w:rsidR="004F1AC9" w:rsidRPr="00F174A5">
        <w:rPr>
          <w:rFonts w:asciiTheme="minorHAnsi" w:eastAsia="Calibri" w:hAnsiTheme="minorHAnsi" w:cstheme="minorHAnsi"/>
        </w:rPr>
        <w:t xml:space="preserve">advised </w:t>
      </w:r>
      <w:r w:rsidRPr="00F174A5">
        <w:rPr>
          <w:rFonts w:asciiTheme="minorHAnsi" w:eastAsia="Calibri" w:hAnsiTheme="minorHAnsi" w:cstheme="minorHAnsi"/>
        </w:rPr>
        <w:t xml:space="preserve"> that </w:t>
      </w:r>
      <w:r w:rsidR="004F1AC9" w:rsidRPr="00F174A5">
        <w:rPr>
          <w:rFonts w:asciiTheme="minorHAnsi" w:eastAsia="Calibri" w:hAnsiTheme="minorHAnsi" w:cstheme="minorHAnsi"/>
        </w:rPr>
        <w:t xml:space="preserve">the table provided below </w:t>
      </w:r>
      <w:r w:rsidRPr="00F174A5">
        <w:rPr>
          <w:rFonts w:asciiTheme="minorHAnsi" w:eastAsia="Calibri" w:hAnsiTheme="minorHAnsi" w:cstheme="minorHAnsi"/>
        </w:rPr>
        <w:t xml:space="preserve">sets how each institution’s band is determined and </w:t>
      </w:r>
      <w:r w:rsidR="004F1AC9" w:rsidRPr="00F174A5">
        <w:rPr>
          <w:rFonts w:asciiTheme="minorHAnsi" w:eastAsia="Calibri" w:hAnsiTheme="minorHAnsi" w:cstheme="minorHAnsi"/>
        </w:rPr>
        <w:t>the</w:t>
      </w:r>
      <w:r w:rsidRPr="00F174A5">
        <w:rPr>
          <w:rFonts w:asciiTheme="minorHAnsi" w:eastAsia="Calibri" w:hAnsiTheme="minorHAnsi" w:cstheme="minorHAnsi"/>
        </w:rPr>
        <w:t xml:space="preserve"> band may change for 2024 if your student numbers have changed</w:t>
      </w:r>
      <w:r w:rsidRPr="00F174A5">
        <w:rPr>
          <w:rFonts w:asciiTheme="minorHAnsi" w:hAnsiTheme="minorHAnsi" w:cstheme="minorHAnsi"/>
        </w:rPr>
        <w:br/>
      </w:r>
      <w:r w:rsidRPr="00F174A5">
        <w:rPr>
          <w:rFonts w:asciiTheme="minorHAnsi" w:hAnsiTheme="minorHAnsi" w:cstheme="minorHAnsi"/>
        </w:rPr>
        <w:br/>
      </w:r>
      <w:r w:rsidRPr="00F174A5">
        <w:rPr>
          <w:rFonts w:asciiTheme="minorHAnsi" w:eastAsia="Calibri" w:hAnsiTheme="minorHAnsi" w:cstheme="minorHAnsi"/>
        </w:rPr>
        <w:t xml:space="preserve">The table shows what the subscriptions will be if resolution for subscription fees for the next year is approved. For comparison the table also shows, in the </w:t>
      </w:r>
      <w:r w:rsidR="006C373D" w:rsidRPr="00F174A5">
        <w:rPr>
          <w:rFonts w:asciiTheme="minorHAnsi" w:eastAsia="Calibri" w:hAnsiTheme="minorHAnsi" w:cstheme="minorHAnsi"/>
        </w:rPr>
        <w:t>right-hand</w:t>
      </w:r>
      <w:r w:rsidRPr="00F174A5">
        <w:rPr>
          <w:rFonts w:asciiTheme="minorHAnsi" w:eastAsia="Calibri" w:hAnsiTheme="minorHAnsi" w:cstheme="minorHAnsi"/>
        </w:rPr>
        <w:t xml:space="preserve"> column, what subscriptions would be if an inflationary uplift of 5% had been applied.</w:t>
      </w:r>
    </w:p>
    <w:p w14:paraId="363ACD3C" w14:textId="77777777" w:rsidR="00160C14" w:rsidRDefault="00160C14" w:rsidP="00653FEB">
      <w:pPr>
        <w:pStyle w:val="ListParagraph"/>
        <w:tabs>
          <w:tab w:val="left" w:pos="360"/>
          <w:tab w:val="left" w:pos="936"/>
        </w:tabs>
        <w:spacing w:before="278" w:line="252" w:lineRule="exact"/>
        <w:ind w:left="936" w:right="720"/>
      </w:pPr>
    </w:p>
    <w:p w14:paraId="1F9C593C" w14:textId="77777777" w:rsidR="00160C14" w:rsidRDefault="00160C14" w:rsidP="00653FEB">
      <w:pPr>
        <w:pStyle w:val="ListParagraph"/>
        <w:tabs>
          <w:tab w:val="left" w:pos="360"/>
          <w:tab w:val="left" w:pos="936"/>
        </w:tabs>
        <w:spacing w:before="278" w:line="252" w:lineRule="exact"/>
        <w:ind w:left="936" w:right="720"/>
      </w:pPr>
    </w:p>
    <w:tbl>
      <w:tblPr>
        <w:tblW w:w="10485" w:type="dxa"/>
        <w:tblInd w:w="-417" w:type="dxa"/>
        <w:tblLook w:val="04A0" w:firstRow="1" w:lastRow="0" w:firstColumn="1" w:lastColumn="0" w:noHBand="0" w:noVBand="1"/>
      </w:tblPr>
      <w:tblGrid>
        <w:gridCol w:w="1390"/>
        <w:gridCol w:w="2866"/>
        <w:gridCol w:w="3074"/>
        <w:gridCol w:w="3155"/>
      </w:tblGrid>
      <w:tr w:rsidR="00AD7F4F" w:rsidRPr="00CA1C4C" w14:paraId="2BB2F883" w14:textId="77777777" w:rsidTr="00E53140">
        <w:trPr>
          <w:trHeight w:val="537"/>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62D62" w14:textId="77777777" w:rsidR="00AD7F4F" w:rsidRPr="00CA1C4C" w:rsidRDefault="00AD7F4F" w:rsidP="00E53140">
            <w:pPr>
              <w:pStyle w:val="Heading2"/>
            </w:pPr>
            <w:r w:rsidRPr="00CA1C4C">
              <w:t>Band Type</w:t>
            </w:r>
          </w:p>
        </w:tc>
        <w:tc>
          <w:tcPr>
            <w:tcW w:w="32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87CB37" w14:textId="77777777" w:rsidR="00AD7F4F" w:rsidRPr="00CA1C4C" w:rsidRDefault="00AD7F4F" w:rsidP="00E53140">
            <w:pPr>
              <w:pStyle w:val="Heading3"/>
              <w:rPr>
                <w:sz w:val="20"/>
                <w:szCs w:val="20"/>
              </w:rPr>
            </w:pPr>
            <w:r w:rsidRPr="00CA1C4C">
              <w:rPr>
                <w:sz w:val="20"/>
                <w:szCs w:val="20"/>
              </w:rPr>
              <w:t xml:space="preserve">Size as reported to HESA </w:t>
            </w:r>
          </w:p>
        </w:tc>
        <w:tc>
          <w:tcPr>
            <w:tcW w:w="2544" w:type="dxa"/>
            <w:tcBorders>
              <w:top w:val="single" w:sz="4" w:space="0" w:color="auto"/>
              <w:left w:val="nil"/>
              <w:bottom w:val="single" w:sz="4" w:space="0" w:color="auto"/>
              <w:right w:val="nil"/>
            </w:tcBorders>
            <w:shd w:val="clear" w:color="auto" w:fill="D9D9D9" w:themeFill="background1" w:themeFillShade="D9"/>
            <w:vAlign w:val="center"/>
          </w:tcPr>
          <w:p w14:paraId="7E8BC2CF" w14:textId="77777777" w:rsidR="00AD7F4F" w:rsidRPr="00CA1C4C" w:rsidRDefault="00AD7F4F" w:rsidP="00E53140">
            <w:pPr>
              <w:ind w:right="447"/>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202</w:t>
            </w:r>
            <w:r>
              <w:rPr>
                <w:rFonts w:ascii="Calibri" w:eastAsia="Times New Roman" w:hAnsi="Calibri" w:cs="Calibri"/>
                <w:b/>
                <w:bCs/>
                <w:color w:val="000000"/>
                <w:sz w:val="20"/>
                <w:szCs w:val="20"/>
                <w:lang w:eastAsia="en-GB"/>
              </w:rPr>
              <w:t>4</w:t>
            </w:r>
            <w:r w:rsidRPr="00CA1C4C">
              <w:rPr>
                <w:rFonts w:ascii="Calibri" w:eastAsia="Times New Roman" w:hAnsi="Calibri" w:cs="Calibri"/>
                <w:b/>
                <w:bCs/>
                <w:color w:val="000000"/>
                <w:sz w:val="20"/>
                <w:szCs w:val="20"/>
                <w:lang w:eastAsia="en-GB"/>
              </w:rPr>
              <w:t xml:space="preserve"> Subscriptions </w:t>
            </w:r>
            <w:r>
              <w:rPr>
                <w:rFonts w:ascii="Calibri" w:eastAsia="Times New Roman" w:hAnsi="Calibri" w:cs="Calibri"/>
                <w:b/>
                <w:bCs/>
                <w:color w:val="000000"/>
                <w:sz w:val="20"/>
                <w:szCs w:val="20"/>
                <w:lang w:eastAsia="en-GB"/>
              </w:rPr>
              <w:t>with no uplift as per the resolution</w:t>
            </w:r>
          </w:p>
          <w:p w14:paraId="52BD8A7D" w14:textId="77777777" w:rsidR="00AD7F4F" w:rsidRPr="00CA1C4C" w:rsidRDefault="00AD7F4F" w:rsidP="00E53140">
            <w:pPr>
              <w:ind w:right="447"/>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(ex VAT)</w:t>
            </w:r>
          </w:p>
        </w:tc>
        <w:tc>
          <w:tcPr>
            <w:tcW w:w="31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76D106" w14:textId="77777777" w:rsidR="00AD7F4F" w:rsidRPr="00A44124" w:rsidRDefault="00AD7F4F" w:rsidP="00E53140">
            <w:pPr>
              <w:ind w:right="461"/>
              <w:rPr>
                <w:rFonts w:ascii="Calibri" w:eastAsia="Times New Roman" w:hAnsi="Calibri" w:cs="Calibri"/>
                <w:b/>
                <w:bCs/>
                <w:sz w:val="20"/>
                <w:szCs w:val="20"/>
                <w:lang w:eastAsia="en-GB"/>
              </w:rPr>
            </w:pPr>
            <w:r w:rsidRPr="00A44124">
              <w:rPr>
                <w:rFonts w:ascii="Calibri" w:eastAsia="Times New Roman" w:hAnsi="Calibri" w:cs="Calibri"/>
                <w:b/>
                <w:bCs/>
                <w:sz w:val="20"/>
                <w:szCs w:val="20"/>
                <w:lang w:eastAsia="en-GB"/>
              </w:rPr>
              <w:t>2024 Subscriptions with 5% uplift applied</w:t>
            </w:r>
          </w:p>
          <w:p w14:paraId="053DB770" w14:textId="77777777" w:rsidR="00AD7F4F" w:rsidRPr="00A44124" w:rsidRDefault="00AD7F4F" w:rsidP="00E53140">
            <w:pPr>
              <w:ind w:right="461"/>
              <w:rPr>
                <w:rFonts w:ascii="Calibri" w:eastAsia="Times New Roman" w:hAnsi="Calibri" w:cs="Calibri"/>
                <w:b/>
                <w:bCs/>
                <w:sz w:val="20"/>
                <w:szCs w:val="20"/>
                <w:lang w:eastAsia="en-GB"/>
              </w:rPr>
            </w:pPr>
            <w:r w:rsidRPr="00A44124">
              <w:rPr>
                <w:rFonts w:ascii="Calibri" w:eastAsia="Times New Roman" w:hAnsi="Calibri" w:cs="Calibri"/>
                <w:b/>
                <w:bCs/>
                <w:sz w:val="20"/>
                <w:szCs w:val="20"/>
                <w:lang w:eastAsia="en-GB"/>
              </w:rPr>
              <w:t>(ex VAT)</w:t>
            </w:r>
          </w:p>
        </w:tc>
      </w:tr>
      <w:tr w:rsidR="00AD7F4F" w:rsidRPr="00CA1C4C" w14:paraId="6169ADFF" w14:textId="77777777" w:rsidTr="00E53140">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4959B" w14:textId="77777777" w:rsidR="00AD7F4F" w:rsidRPr="00CA1C4C" w:rsidRDefault="00AD7F4F" w:rsidP="00E53140">
            <w:pPr>
              <w:pStyle w:val="Heading2"/>
            </w:pPr>
            <w:r w:rsidRPr="00CA1C4C">
              <w:t>Band 1</w:t>
            </w:r>
          </w:p>
        </w:tc>
        <w:tc>
          <w:tcPr>
            <w:tcW w:w="32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1C10E2" w14:textId="77777777" w:rsidR="00AD7F4F" w:rsidRPr="005B10F9" w:rsidRDefault="00AD7F4F" w:rsidP="00E53140">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Small and specialist institutions </w:t>
            </w:r>
          </w:p>
        </w:tc>
        <w:tc>
          <w:tcPr>
            <w:tcW w:w="2544" w:type="dxa"/>
            <w:tcBorders>
              <w:top w:val="single" w:sz="4" w:space="0" w:color="auto"/>
              <w:left w:val="nil"/>
              <w:bottom w:val="single" w:sz="4" w:space="0" w:color="auto"/>
              <w:right w:val="nil"/>
            </w:tcBorders>
            <w:shd w:val="clear" w:color="auto" w:fill="D9D9D9" w:themeFill="background1" w:themeFillShade="D9"/>
            <w:vAlign w:val="center"/>
          </w:tcPr>
          <w:p w14:paraId="6CC08311" w14:textId="77777777" w:rsidR="00AD7F4F" w:rsidRPr="00CA1C4C" w:rsidRDefault="00AD7F4F" w:rsidP="00E53140">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£868.00</w:t>
            </w:r>
          </w:p>
        </w:tc>
        <w:tc>
          <w:tcPr>
            <w:tcW w:w="31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7122A1" w14:textId="77777777" w:rsidR="00AD7F4F" w:rsidRPr="00A44124" w:rsidRDefault="00AD7F4F" w:rsidP="00E53140">
            <w:pPr>
              <w:rPr>
                <w:rFonts w:ascii="Calibri" w:hAnsi="Calibri" w:cs="Calibri"/>
                <w:sz w:val="20"/>
                <w:szCs w:val="20"/>
              </w:rPr>
            </w:pPr>
            <w:r w:rsidRPr="00A44124">
              <w:rPr>
                <w:rFonts w:ascii="Calibri" w:hAnsi="Calibri" w:cs="Calibri"/>
                <w:sz w:val="20"/>
                <w:szCs w:val="20"/>
              </w:rPr>
              <w:t>£911.00</w:t>
            </w:r>
          </w:p>
          <w:p w14:paraId="7F4A5346" w14:textId="77777777" w:rsidR="00AD7F4F" w:rsidRPr="00A44124" w:rsidRDefault="00AD7F4F" w:rsidP="00E53140">
            <w:pPr>
              <w:ind w:right="2048"/>
              <w:rPr>
                <w:rFonts w:ascii="Calibri" w:eastAsia="Times New Roman" w:hAnsi="Calibri" w:cs="Calibri"/>
                <w:sz w:val="20"/>
                <w:szCs w:val="20"/>
                <w:lang w:eastAsia="en-GB"/>
              </w:rPr>
            </w:pPr>
          </w:p>
        </w:tc>
      </w:tr>
      <w:tr w:rsidR="00AD7F4F" w:rsidRPr="00CA1C4C" w14:paraId="3E338F73" w14:textId="77777777" w:rsidTr="00E53140">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4FC5C" w14:textId="77777777" w:rsidR="00AD7F4F" w:rsidRPr="00CA1C4C" w:rsidRDefault="00AD7F4F" w:rsidP="00E53140">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2</w:t>
            </w:r>
          </w:p>
        </w:tc>
        <w:tc>
          <w:tcPr>
            <w:tcW w:w="32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921E67" w14:textId="77777777" w:rsidR="00AD7F4F" w:rsidRPr="005B10F9" w:rsidRDefault="00AD7F4F" w:rsidP="00E53140">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Less than 10,000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shd w:val="clear" w:color="auto" w:fill="D9D9D9" w:themeFill="background1" w:themeFillShade="D9"/>
            <w:vAlign w:val="center"/>
          </w:tcPr>
          <w:p w14:paraId="2BA52C1D" w14:textId="77777777" w:rsidR="00AD7F4F" w:rsidRPr="00CA1C4C" w:rsidRDefault="00AD7F4F" w:rsidP="00E53140">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£2,169.00</w:t>
            </w:r>
          </w:p>
        </w:tc>
        <w:tc>
          <w:tcPr>
            <w:tcW w:w="31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9A0E14" w14:textId="77777777" w:rsidR="00AD7F4F" w:rsidRPr="00A44124" w:rsidRDefault="00AD7F4F" w:rsidP="00E53140">
            <w:pPr>
              <w:rPr>
                <w:rFonts w:ascii="Calibri" w:hAnsi="Calibri" w:cs="Calibri"/>
                <w:sz w:val="20"/>
                <w:szCs w:val="20"/>
              </w:rPr>
            </w:pPr>
            <w:r w:rsidRPr="00A44124">
              <w:rPr>
                <w:rFonts w:ascii="Calibri" w:hAnsi="Calibri" w:cs="Calibri"/>
                <w:sz w:val="20"/>
                <w:szCs w:val="20"/>
              </w:rPr>
              <w:t>£2,277.00</w:t>
            </w:r>
          </w:p>
          <w:p w14:paraId="031B024A" w14:textId="77777777" w:rsidR="00AD7F4F" w:rsidRPr="00A44124" w:rsidRDefault="00AD7F4F" w:rsidP="00E53140">
            <w:pPr>
              <w:ind w:right="2048"/>
              <w:jc w:val="center"/>
              <w:rPr>
                <w:rFonts w:ascii="Calibri" w:eastAsia="Times New Roman" w:hAnsi="Calibri" w:cs="Calibri"/>
                <w:sz w:val="20"/>
                <w:szCs w:val="20"/>
                <w:lang w:eastAsia="en-GB"/>
              </w:rPr>
            </w:pPr>
          </w:p>
        </w:tc>
      </w:tr>
      <w:tr w:rsidR="00AD7F4F" w:rsidRPr="00CA1C4C" w14:paraId="4C858AAB" w14:textId="77777777" w:rsidTr="00E53140">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2FBF4" w14:textId="77777777" w:rsidR="00AD7F4F" w:rsidRPr="00CA1C4C" w:rsidRDefault="00AD7F4F" w:rsidP="00E53140">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3</w:t>
            </w:r>
          </w:p>
        </w:tc>
        <w:tc>
          <w:tcPr>
            <w:tcW w:w="32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58B3EF" w14:textId="77777777" w:rsidR="00AD7F4F" w:rsidRPr="005B10F9" w:rsidRDefault="00AD7F4F" w:rsidP="00E53140">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10,001 to 20,000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shd w:val="clear" w:color="auto" w:fill="D9D9D9" w:themeFill="background1" w:themeFillShade="D9"/>
            <w:vAlign w:val="center"/>
          </w:tcPr>
          <w:p w14:paraId="1FFB87B5" w14:textId="77777777" w:rsidR="00AD7F4F" w:rsidRPr="00CA1C4C" w:rsidRDefault="00AD7F4F" w:rsidP="00E53140">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£3,037.00</w:t>
            </w:r>
          </w:p>
        </w:tc>
        <w:tc>
          <w:tcPr>
            <w:tcW w:w="31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91E0DC" w14:textId="77777777" w:rsidR="00AD7F4F" w:rsidRPr="00A44124" w:rsidRDefault="00AD7F4F" w:rsidP="00E53140">
            <w:pPr>
              <w:rPr>
                <w:rFonts w:ascii="Calibri" w:hAnsi="Calibri" w:cs="Calibri"/>
                <w:sz w:val="20"/>
                <w:szCs w:val="20"/>
              </w:rPr>
            </w:pPr>
            <w:r w:rsidRPr="00A44124">
              <w:rPr>
                <w:rFonts w:ascii="Calibri" w:hAnsi="Calibri" w:cs="Calibri"/>
                <w:sz w:val="20"/>
                <w:szCs w:val="20"/>
              </w:rPr>
              <w:t>£3,189.00</w:t>
            </w:r>
          </w:p>
          <w:p w14:paraId="6A6C0194" w14:textId="77777777" w:rsidR="00AD7F4F" w:rsidRPr="00A44124" w:rsidRDefault="00AD7F4F" w:rsidP="00E53140">
            <w:pPr>
              <w:ind w:right="2048"/>
              <w:jc w:val="center"/>
              <w:rPr>
                <w:rFonts w:ascii="Calibri" w:eastAsia="Times New Roman" w:hAnsi="Calibri" w:cs="Calibri"/>
                <w:sz w:val="20"/>
                <w:szCs w:val="20"/>
                <w:lang w:eastAsia="en-GB"/>
              </w:rPr>
            </w:pPr>
          </w:p>
        </w:tc>
      </w:tr>
      <w:tr w:rsidR="00AD7F4F" w:rsidRPr="00CA1C4C" w14:paraId="0C4C19DA" w14:textId="77777777" w:rsidTr="00E53140">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59E49" w14:textId="77777777" w:rsidR="00AD7F4F" w:rsidRPr="00CA1C4C" w:rsidRDefault="00AD7F4F" w:rsidP="00E53140">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4</w:t>
            </w:r>
          </w:p>
        </w:tc>
        <w:tc>
          <w:tcPr>
            <w:tcW w:w="32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361A07" w14:textId="77777777" w:rsidR="00AD7F4F" w:rsidRPr="005B10F9" w:rsidRDefault="00AD7F4F" w:rsidP="00E53140">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20,001 to 30,000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shd w:val="clear" w:color="auto" w:fill="D9D9D9" w:themeFill="background1" w:themeFillShade="D9"/>
            <w:vAlign w:val="center"/>
          </w:tcPr>
          <w:p w14:paraId="469171A2" w14:textId="77777777" w:rsidR="00AD7F4F" w:rsidRPr="00CA1C4C" w:rsidRDefault="00AD7F4F" w:rsidP="00E53140">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£3,470.00</w:t>
            </w:r>
          </w:p>
        </w:tc>
        <w:tc>
          <w:tcPr>
            <w:tcW w:w="31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C12DB1" w14:textId="77777777" w:rsidR="00AD7F4F" w:rsidRPr="00A44124" w:rsidRDefault="00AD7F4F" w:rsidP="00E53140">
            <w:pPr>
              <w:rPr>
                <w:rFonts w:ascii="Calibri" w:hAnsi="Calibri" w:cs="Calibri"/>
                <w:sz w:val="20"/>
                <w:szCs w:val="20"/>
              </w:rPr>
            </w:pPr>
            <w:r w:rsidRPr="00A44124">
              <w:rPr>
                <w:rFonts w:ascii="Calibri" w:hAnsi="Calibri" w:cs="Calibri"/>
                <w:sz w:val="20"/>
                <w:szCs w:val="20"/>
              </w:rPr>
              <w:t>£3,644.00</w:t>
            </w:r>
          </w:p>
          <w:p w14:paraId="1202B0FA" w14:textId="77777777" w:rsidR="00AD7F4F" w:rsidRPr="00A44124" w:rsidRDefault="00AD7F4F" w:rsidP="00E53140">
            <w:pPr>
              <w:ind w:right="2048"/>
              <w:jc w:val="center"/>
              <w:rPr>
                <w:rFonts w:ascii="Calibri" w:eastAsia="Times New Roman" w:hAnsi="Calibri" w:cs="Calibri"/>
                <w:sz w:val="20"/>
                <w:szCs w:val="20"/>
                <w:lang w:eastAsia="en-GB"/>
              </w:rPr>
            </w:pPr>
          </w:p>
        </w:tc>
      </w:tr>
      <w:tr w:rsidR="00AD7F4F" w:rsidRPr="00CA1C4C" w14:paraId="0B9ED8BF" w14:textId="77777777" w:rsidTr="00E53140">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8680E" w14:textId="77777777" w:rsidR="00AD7F4F" w:rsidRPr="00CA1C4C" w:rsidRDefault="00AD7F4F" w:rsidP="00E53140">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5</w:t>
            </w:r>
          </w:p>
        </w:tc>
        <w:tc>
          <w:tcPr>
            <w:tcW w:w="32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0CD334" w14:textId="77777777" w:rsidR="00AD7F4F" w:rsidRPr="005B10F9" w:rsidRDefault="00AD7F4F" w:rsidP="00E53140">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More than 30,001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shd w:val="clear" w:color="auto" w:fill="D9D9D9" w:themeFill="background1" w:themeFillShade="D9"/>
            <w:vAlign w:val="center"/>
          </w:tcPr>
          <w:p w14:paraId="310F3DDF" w14:textId="77777777" w:rsidR="00AD7F4F" w:rsidRPr="00CA1C4C" w:rsidRDefault="00AD7F4F" w:rsidP="00E53140">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£3,967.00</w:t>
            </w:r>
          </w:p>
        </w:tc>
        <w:tc>
          <w:tcPr>
            <w:tcW w:w="31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C54E88" w14:textId="77777777" w:rsidR="00AD7F4F" w:rsidRPr="00A44124" w:rsidRDefault="00AD7F4F" w:rsidP="00E53140">
            <w:pPr>
              <w:rPr>
                <w:rFonts w:ascii="Calibri" w:hAnsi="Calibri" w:cs="Calibri"/>
                <w:sz w:val="20"/>
                <w:szCs w:val="20"/>
              </w:rPr>
            </w:pPr>
            <w:r w:rsidRPr="00A44124">
              <w:rPr>
                <w:rFonts w:ascii="Calibri" w:hAnsi="Calibri" w:cs="Calibri"/>
                <w:sz w:val="20"/>
                <w:szCs w:val="20"/>
              </w:rPr>
              <w:t>£4,165.00</w:t>
            </w:r>
          </w:p>
          <w:p w14:paraId="1C628BEE" w14:textId="77777777" w:rsidR="00AD7F4F" w:rsidRPr="00A44124" w:rsidRDefault="00AD7F4F" w:rsidP="00E53140">
            <w:pPr>
              <w:ind w:right="2048"/>
              <w:jc w:val="center"/>
              <w:rPr>
                <w:rFonts w:ascii="Calibri" w:eastAsia="Times New Roman" w:hAnsi="Calibri" w:cs="Calibri"/>
                <w:sz w:val="20"/>
                <w:szCs w:val="20"/>
                <w:lang w:eastAsia="en-GB"/>
              </w:rPr>
            </w:pPr>
          </w:p>
        </w:tc>
      </w:tr>
    </w:tbl>
    <w:p w14:paraId="03C351E8" w14:textId="6D72778C" w:rsidR="00EB3908" w:rsidRPr="00BF3617" w:rsidRDefault="00703161" w:rsidP="00BF3617">
      <w:pPr>
        <w:pStyle w:val="ListParagraph"/>
        <w:tabs>
          <w:tab w:val="left" w:pos="360"/>
          <w:tab w:val="left" w:pos="936"/>
        </w:tabs>
        <w:spacing w:before="278" w:line="252" w:lineRule="exact"/>
        <w:ind w:left="936" w:right="720"/>
        <w:rPr>
          <w:rFonts w:asciiTheme="minorHAnsi" w:eastAsia="Arial" w:hAnsiTheme="minorHAnsi" w:cstheme="minorBidi"/>
          <w:color w:val="000000"/>
        </w:rPr>
      </w:pPr>
      <w:r>
        <w:br/>
      </w:r>
    </w:p>
    <w:p w14:paraId="4EEDD810" w14:textId="289B844E" w:rsidR="00A82199" w:rsidRPr="00E84575" w:rsidRDefault="00F775FD" w:rsidP="0C4D82A4">
      <w:pPr>
        <w:pStyle w:val="NoSpacing"/>
        <w:ind w:left="720"/>
        <w:rPr>
          <w:rStyle w:val="eop"/>
          <w:rFonts w:asciiTheme="minorHAnsi" w:hAnsiTheme="minorHAnsi" w:cstheme="minorBidi"/>
          <w:color w:val="000000"/>
          <w:shd w:val="clear" w:color="auto" w:fill="FFFFFF"/>
        </w:rPr>
      </w:pPr>
      <w:r w:rsidRPr="0C4D82A4">
        <w:rPr>
          <w:rStyle w:val="normaltextrun"/>
          <w:rFonts w:asciiTheme="minorHAnsi" w:hAnsiTheme="minorHAnsi" w:cstheme="minorBidi"/>
          <w:color w:val="000000"/>
          <w:shd w:val="clear" w:color="auto" w:fill="FFFFFF"/>
        </w:rPr>
        <w:t xml:space="preserve">The motion was then put to the </w:t>
      </w:r>
      <w:r w:rsidR="0025704B" w:rsidRPr="0C4D82A4">
        <w:rPr>
          <w:rStyle w:val="normaltextrun"/>
          <w:rFonts w:asciiTheme="minorHAnsi" w:hAnsiTheme="minorHAnsi" w:cstheme="minorBidi"/>
          <w:color w:val="000000"/>
          <w:shd w:val="clear" w:color="auto" w:fill="FFFFFF"/>
        </w:rPr>
        <w:t>meeting.</w:t>
      </w:r>
      <w:r w:rsidRPr="0C4D82A4">
        <w:rPr>
          <w:rStyle w:val="eop"/>
          <w:rFonts w:asciiTheme="minorHAnsi" w:hAnsiTheme="minorHAnsi" w:cstheme="minorBidi"/>
          <w:color w:val="000000"/>
          <w:shd w:val="clear" w:color="auto" w:fill="FFFFFF"/>
        </w:rPr>
        <w:t> </w:t>
      </w:r>
    </w:p>
    <w:p w14:paraId="6DF81F8D" w14:textId="77777777" w:rsidR="00A82199" w:rsidRPr="00E84575" w:rsidRDefault="00A82199" w:rsidP="0C4D82A4">
      <w:pPr>
        <w:pStyle w:val="NoSpacing"/>
        <w:ind w:left="720"/>
        <w:rPr>
          <w:rStyle w:val="eop"/>
          <w:rFonts w:asciiTheme="minorHAnsi" w:hAnsiTheme="minorHAnsi" w:cstheme="minorBidi"/>
          <w:color w:val="000000"/>
          <w:shd w:val="clear" w:color="auto" w:fill="FFFFFF"/>
        </w:rPr>
      </w:pPr>
    </w:p>
    <w:p w14:paraId="087F339D" w14:textId="73842D93" w:rsidR="00703161" w:rsidRPr="00E84575" w:rsidRDefault="00703161" w:rsidP="0C4D82A4">
      <w:pPr>
        <w:pStyle w:val="NoSpacing"/>
        <w:ind w:left="720"/>
        <w:rPr>
          <w:rFonts w:asciiTheme="minorHAnsi" w:eastAsia="+mn-ea" w:hAnsiTheme="minorHAnsi" w:cstheme="minorBidi"/>
          <w:color w:val="332931"/>
          <w:kern w:val="24"/>
        </w:rPr>
      </w:pPr>
      <w:r w:rsidRPr="0C4D82A4">
        <w:rPr>
          <w:rFonts w:asciiTheme="minorHAnsi" w:eastAsia="Arial" w:hAnsiTheme="minorHAnsi" w:cstheme="minorBidi"/>
          <w:i/>
          <w:iCs/>
          <w:color w:val="000000" w:themeColor="text1"/>
        </w:rPr>
        <w:t>Proposed by</w:t>
      </w:r>
      <w:r w:rsidR="00014637">
        <w:rPr>
          <w:rFonts w:asciiTheme="minorHAnsi" w:eastAsia="Arial" w:hAnsiTheme="minorHAnsi" w:cstheme="minorBidi"/>
          <w:i/>
          <w:iCs/>
          <w:color w:val="000000" w:themeColor="text1"/>
        </w:rPr>
        <w:t xml:space="preserve"> </w:t>
      </w:r>
      <w:r w:rsidR="00B3698F" w:rsidRPr="0C4D82A4">
        <w:rPr>
          <w:rFonts w:asciiTheme="minorHAnsi" w:eastAsia="Arial" w:hAnsiTheme="minorHAnsi" w:cstheme="minorBidi"/>
          <w:i/>
          <w:iCs/>
        </w:rPr>
        <w:t>Nick Gilbert, University of Surrey</w:t>
      </w:r>
      <w:r w:rsidR="003C46F7">
        <w:rPr>
          <w:rFonts w:asciiTheme="minorHAnsi" w:eastAsia="Arial" w:hAnsiTheme="minorHAnsi" w:cstheme="minorBidi"/>
          <w:i/>
          <w:iCs/>
        </w:rPr>
        <w:t xml:space="preserve"> </w:t>
      </w:r>
      <w:r w:rsidR="00014637">
        <w:rPr>
          <w:rFonts w:asciiTheme="minorHAnsi" w:eastAsia="Arial" w:hAnsiTheme="minorHAnsi" w:cstheme="minorBidi"/>
          <w:i/>
          <w:iCs/>
        </w:rPr>
        <w:t xml:space="preserve">and </w:t>
      </w:r>
      <w:r w:rsidR="00014637" w:rsidRPr="0C4D82A4">
        <w:rPr>
          <w:rFonts w:asciiTheme="minorHAnsi" w:eastAsia="Arial" w:hAnsiTheme="minorHAnsi" w:cstheme="minorBidi"/>
          <w:i/>
          <w:iCs/>
        </w:rPr>
        <w:t>Seconded by</w:t>
      </w:r>
      <w:r w:rsidR="00014637">
        <w:rPr>
          <w:rFonts w:asciiTheme="minorHAnsi" w:eastAsia="Arial" w:hAnsiTheme="minorHAnsi" w:cstheme="minorBidi"/>
          <w:i/>
          <w:iCs/>
        </w:rPr>
        <w:t xml:space="preserve"> Mark Johnson, University of </w:t>
      </w:r>
      <w:r w:rsidR="00D245E0">
        <w:rPr>
          <w:rFonts w:asciiTheme="minorHAnsi" w:eastAsia="Arial" w:hAnsiTheme="minorHAnsi" w:cstheme="minorBidi"/>
          <w:i/>
          <w:iCs/>
        </w:rPr>
        <w:t>Glasgow</w:t>
      </w:r>
    </w:p>
    <w:p w14:paraId="2C1625D6" w14:textId="77777777" w:rsidR="00AC44AD" w:rsidRPr="00E84575" w:rsidRDefault="00AC44AD" w:rsidP="0C4D82A4">
      <w:pPr>
        <w:pStyle w:val="ListParagraph"/>
        <w:tabs>
          <w:tab w:val="left" w:pos="936"/>
        </w:tabs>
        <w:spacing w:before="278" w:line="252" w:lineRule="exact"/>
        <w:ind w:left="1080" w:right="720"/>
        <w:rPr>
          <w:rFonts w:asciiTheme="minorHAnsi" w:eastAsia="Arial" w:hAnsiTheme="minorHAnsi" w:cstheme="minorBidi"/>
        </w:rPr>
      </w:pPr>
    </w:p>
    <w:p w14:paraId="59F62050" w14:textId="77777777" w:rsidR="0025704B" w:rsidRDefault="0025704B" w:rsidP="0025704B">
      <w:pPr>
        <w:tabs>
          <w:tab w:val="left" w:pos="1656"/>
        </w:tabs>
        <w:spacing w:line="269" w:lineRule="exact"/>
        <w:ind w:left="1080"/>
        <w:jc w:val="right"/>
        <w:textAlignment w:val="baseline"/>
        <w:rPr>
          <w:rFonts w:asciiTheme="minorHAnsi" w:eastAsia="Arial" w:hAnsiTheme="minorHAnsi" w:cstheme="minorHAnsi"/>
          <w:i/>
          <w:iCs/>
        </w:rPr>
      </w:pPr>
      <w:r w:rsidRPr="0025704B">
        <w:rPr>
          <w:rFonts w:asciiTheme="minorHAnsi" w:eastAsia="Arial" w:hAnsiTheme="minorHAnsi" w:cstheme="minorBidi"/>
          <w:i/>
          <w:iCs/>
          <w:color w:val="000000" w:themeColor="text1"/>
        </w:rPr>
        <w:t xml:space="preserve">Approved </w:t>
      </w:r>
      <w:proofErr w:type="spellStart"/>
      <w:r w:rsidRPr="0025704B">
        <w:rPr>
          <w:rFonts w:asciiTheme="minorHAnsi" w:eastAsia="Arial" w:hAnsiTheme="minorHAnsi" w:cstheme="minorBidi"/>
          <w:i/>
          <w:iCs/>
        </w:rPr>
        <w:t>nem</w:t>
      </w:r>
      <w:proofErr w:type="spellEnd"/>
      <w:r w:rsidRPr="0025704B">
        <w:rPr>
          <w:rFonts w:asciiTheme="minorHAnsi" w:eastAsia="Arial" w:hAnsiTheme="minorHAnsi" w:cstheme="minorBidi"/>
          <w:i/>
          <w:iCs/>
        </w:rPr>
        <w:t xml:space="preserve"> con</w:t>
      </w:r>
    </w:p>
    <w:p w14:paraId="57DBD222" w14:textId="0343235C" w:rsidR="29D7E1F9" w:rsidRDefault="29D7E1F9" w:rsidP="0C4D82A4">
      <w:pPr>
        <w:pStyle w:val="ListParagraph"/>
        <w:tabs>
          <w:tab w:val="left" w:pos="360"/>
          <w:tab w:val="left" w:pos="720"/>
        </w:tabs>
        <w:spacing w:before="236" w:line="254" w:lineRule="exact"/>
        <w:ind w:left="142" w:right="720" w:hanging="142"/>
        <w:jc w:val="right"/>
        <w:rPr>
          <w:i/>
          <w:iCs/>
        </w:rPr>
      </w:pPr>
    </w:p>
    <w:p w14:paraId="051CCDCF" w14:textId="76AD9BB4" w:rsidR="00022711" w:rsidRPr="00022711" w:rsidRDefault="00963F52" w:rsidP="2BCB0E81">
      <w:pPr>
        <w:pStyle w:val="BodyTextIndent"/>
        <w:numPr>
          <w:ilvl w:val="0"/>
          <w:numId w:val="4"/>
        </w:numPr>
      </w:pPr>
      <w:r w:rsidRPr="29D7E1F9">
        <w:rPr>
          <w:rFonts w:asciiTheme="minorHAnsi" w:eastAsia="Arial" w:hAnsiTheme="minorHAnsi" w:cstheme="minorBidi"/>
          <w:spacing w:val="-2"/>
        </w:rPr>
        <w:t>Any other business</w:t>
      </w:r>
      <w:r w:rsidR="00254E3B" w:rsidRPr="00E84575">
        <w:rPr>
          <w:rFonts w:asciiTheme="minorHAnsi" w:eastAsia="Arial" w:hAnsiTheme="minorHAnsi" w:cstheme="minorHAnsi"/>
          <w:i/>
          <w:iCs/>
          <w:color w:val="000000"/>
        </w:rPr>
        <w:br/>
      </w:r>
      <w:r w:rsidR="00254E3B" w:rsidRPr="00E84575">
        <w:rPr>
          <w:rFonts w:asciiTheme="minorHAnsi" w:eastAsia="Arial" w:hAnsiTheme="minorHAnsi" w:cstheme="minorHAnsi"/>
          <w:i/>
          <w:iCs/>
          <w:color w:val="000000"/>
        </w:rPr>
        <w:br/>
      </w:r>
      <w:r w:rsidRPr="0E8016E5">
        <w:rPr>
          <w:rFonts w:asciiTheme="minorHAnsi" w:eastAsia="Arial" w:hAnsiTheme="minorHAnsi" w:cstheme="minorBidi"/>
          <w:i/>
          <w:iCs/>
          <w:color w:val="000000"/>
        </w:rPr>
        <w:t>There were no further items of business</w:t>
      </w:r>
      <w:r w:rsidRPr="29D7E1F9">
        <w:rPr>
          <w:rFonts w:asciiTheme="minorHAnsi" w:eastAsia="Arial" w:hAnsiTheme="minorHAnsi" w:cstheme="minorBidi"/>
          <w:color w:val="000000"/>
          <w:spacing w:val="-2"/>
        </w:rPr>
        <w:t xml:space="preserve"> </w:t>
      </w:r>
      <w:r w:rsidR="00F174A5">
        <w:rPr>
          <w:rFonts w:asciiTheme="minorHAnsi" w:eastAsia="Arial" w:hAnsiTheme="minorHAnsi" w:cstheme="minorBidi"/>
          <w:color w:val="000000"/>
          <w:spacing w:val="-2"/>
        </w:rPr>
        <w:br/>
      </w:r>
    </w:p>
    <w:p w14:paraId="086765A9" w14:textId="3B9E04A8" w:rsidR="00244D5F" w:rsidRPr="00244D5F" w:rsidRDefault="00244D5F" w:rsidP="00127766">
      <w:pPr>
        <w:pStyle w:val="BodyTextIndent"/>
        <w:numPr>
          <w:ilvl w:val="0"/>
          <w:numId w:val="4"/>
        </w:numPr>
      </w:pPr>
      <w:r>
        <w:rPr>
          <w:rFonts w:asciiTheme="minorHAnsi" w:eastAsia="Arial" w:hAnsiTheme="minorHAnsi" w:cstheme="minorBidi"/>
          <w:color w:val="000000"/>
          <w:spacing w:val="-2"/>
        </w:rPr>
        <w:t>To r</w:t>
      </w:r>
      <w:r w:rsidRPr="00127766">
        <w:rPr>
          <w:rFonts w:asciiTheme="minorHAnsi" w:eastAsia="Arial" w:hAnsiTheme="minorHAnsi" w:cstheme="minorBidi"/>
          <w:color w:val="000000"/>
          <w:spacing w:val="-2"/>
        </w:rPr>
        <w:t>eceive outgoing Chair’s remarks</w:t>
      </w:r>
      <w:r w:rsidR="00127766">
        <w:rPr>
          <w:rFonts w:asciiTheme="minorHAnsi" w:eastAsia="Arial" w:hAnsiTheme="minorHAnsi" w:cstheme="minorBidi"/>
          <w:color w:val="000000"/>
          <w:spacing w:val="-2"/>
        </w:rPr>
        <w:br/>
      </w:r>
      <w:r w:rsidR="00127766">
        <w:rPr>
          <w:rFonts w:asciiTheme="minorHAnsi" w:eastAsia="Arial" w:hAnsiTheme="minorHAnsi" w:cstheme="minorBidi"/>
          <w:color w:val="000000"/>
          <w:spacing w:val="-2"/>
        </w:rPr>
        <w:br/>
      </w:r>
      <w:r w:rsidR="00D72CA4" w:rsidRPr="00F174A5">
        <w:rPr>
          <w:rFonts w:asciiTheme="minorHAnsi" w:hAnsiTheme="minorHAnsi" w:cstheme="minorHAnsi"/>
        </w:rPr>
        <w:t xml:space="preserve">The secretary invited Adrian Ellison to </w:t>
      </w:r>
      <w:r w:rsidR="005E04F3" w:rsidRPr="00F174A5">
        <w:rPr>
          <w:rFonts w:asciiTheme="minorHAnsi" w:hAnsiTheme="minorHAnsi" w:cstheme="minorHAnsi"/>
        </w:rPr>
        <w:t>make his outgoing remarks</w:t>
      </w:r>
      <w:r w:rsidR="00202471" w:rsidRPr="00F174A5">
        <w:rPr>
          <w:rFonts w:asciiTheme="minorHAnsi" w:hAnsiTheme="minorHAnsi" w:cstheme="minorHAnsi"/>
        </w:rPr>
        <w:t>.</w:t>
      </w:r>
      <w:r w:rsidR="006F12C9" w:rsidRPr="00F174A5">
        <w:rPr>
          <w:rFonts w:asciiTheme="minorHAnsi" w:hAnsiTheme="minorHAnsi" w:cstheme="minorHAnsi"/>
        </w:rPr>
        <w:br/>
      </w:r>
      <w:r w:rsidR="006F12C9" w:rsidRPr="00F174A5">
        <w:rPr>
          <w:rFonts w:asciiTheme="minorHAnsi" w:hAnsiTheme="minorHAnsi" w:cstheme="minorHAnsi"/>
        </w:rPr>
        <w:br/>
      </w:r>
      <w:r w:rsidR="002B4944" w:rsidRPr="00F174A5">
        <w:rPr>
          <w:rFonts w:asciiTheme="minorHAnsi" w:hAnsiTheme="minorHAnsi" w:cstheme="minorHAnsi"/>
        </w:rPr>
        <w:t>He started by congratulating Emma Woodward, our new Chair</w:t>
      </w:r>
      <w:r w:rsidR="00A353BA" w:rsidRPr="00F174A5">
        <w:rPr>
          <w:rFonts w:asciiTheme="minorHAnsi" w:hAnsiTheme="minorHAnsi" w:cstheme="minorHAnsi"/>
        </w:rPr>
        <w:t xml:space="preserve"> plus the newly elected Trustees.</w:t>
      </w:r>
      <w:r w:rsidR="006968EA" w:rsidRPr="00F174A5">
        <w:rPr>
          <w:rFonts w:asciiTheme="minorHAnsi" w:hAnsiTheme="minorHAnsi" w:cstheme="minorHAnsi"/>
        </w:rPr>
        <w:t xml:space="preserve">  He had been helping to sh</w:t>
      </w:r>
      <w:r w:rsidR="00ED54EC" w:rsidRPr="00F174A5">
        <w:rPr>
          <w:rFonts w:asciiTheme="minorHAnsi" w:hAnsiTheme="minorHAnsi" w:cstheme="minorHAnsi"/>
        </w:rPr>
        <w:t xml:space="preserve">ape the direction of UCISA in one way or another or the past 15 years and it has been a </w:t>
      </w:r>
      <w:r w:rsidR="000E3DDA" w:rsidRPr="00F174A5">
        <w:rPr>
          <w:rFonts w:asciiTheme="minorHAnsi" w:hAnsiTheme="minorHAnsi" w:cstheme="minorHAnsi"/>
        </w:rPr>
        <w:t xml:space="preserve">privilege to serve.  He has seen UCISA evolve and grow.  It is more engaged with the </w:t>
      </w:r>
      <w:r w:rsidR="000E3DDA" w:rsidRPr="00F174A5">
        <w:rPr>
          <w:rFonts w:asciiTheme="minorHAnsi" w:hAnsiTheme="minorHAnsi" w:cstheme="minorHAnsi"/>
        </w:rPr>
        <w:lastRenderedPageBreak/>
        <w:t xml:space="preserve">wider membership than ever before, and he </w:t>
      </w:r>
      <w:r w:rsidR="008829B5" w:rsidRPr="00F174A5">
        <w:rPr>
          <w:rFonts w:asciiTheme="minorHAnsi" w:hAnsiTheme="minorHAnsi" w:cstheme="minorHAnsi"/>
        </w:rPr>
        <w:t>believes it is adding real value to the sector.  He proudly leaving it now as it celebrates its 30</w:t>
      </w:r>
      <w:r w:rsidR="008829B5" w:rsidRPr="00F174A5">
        <w:rPr>
          <w:rFonts w:asciiTheme="minorHAnsi" w:hAnsiTheme="minorHAnsi" w:cstheme="minorHAnsi"/>
          <w:vertAlign w:val="superscript"/>
        </w:rPr>
        <w:t>th</w:t>
      </w:r>
      <w:r w:rsidR="008829B5" w:rsidRPr="00F174A5">
        <w:rPr>
          <w:rFonts w:asciiTheme="minorHAnsi" w:hAnsiTheme="minorHAnsi" w:cstheme="minorHAnsi"/>
        </w:rPr>
        <w:t xml:space="preserve"> </w:t>
      </w:r>
      <w:r w:rsidR="005F61FE" w:rsidRPr="00F174A5">
        <w:rPr>
          <w:rFonts w:asciiTheme="minorHAnsi" w:hAnsiTheme="minorHAnsi" w:cstheme="minorHAnsi"/>
        </w:rPr>
        <w:t>year.  Adrian Ellison commented that he has always passionately believed that the power of the sector is its ability to collaborate and share ideas and best practice.  He was confident Emma Woodcock</w:t>
      </w:r>
      <w:r w:rsidR="00E3699B" w:rsidRPr="00F174A5">
        <w:rPr>
          <w:rFonts w:asciiTheme="minorHAnsi" w:hAnsiTheme="minorHAnsi" w:cstheme="minorHAnsi"/>
        </w:rPr>
        <w:t xml:space="preserve"> would be an excellent Chair and the board are in great shape to continue to deliver UCISA</w:t>
      </w:r>
      <w:r w:rsidR="00D95A18" w:rsidRPr="00F174A5">
        <w:rPr>
          <w:rFonts w:asciiTheme="minorHAnsi" w:hAnsiTheme="minorHAnsi" w:cstheme="minorHAnsi"/>
        </w:rPr>
        <w:t xml:space="preserve">’s strategy.  Adrian Ellison said he would serve UCISA still from the “back </w:t>
      </w:r>
      <w:r w:rsidR="007979A0" w:rsidRPr="00F174A5">
        <w:rPr>
          <w:rFonts w:asciiTheme="minorHAnsi" w:hAnsiTheme="minorHAnsi" w:cstheme="minorHAnsi"/>
        </w:rPr>
        <w:t>benches</w:t>
      </w:r>
      <w:r w:rsidR="00D95A18" w:rsidRPr="00F174A5">
        <w:rPr>
          <w:rFonts w:asciiTheme="minorHAnsi" w:hAnsiTheme="minorHAnsi" w:cstheme="minorHAnsi"/>
        </w:rPr>
        <w:t>”</w:t>
      </w:r>
      <w:r w:rsidR="00F45A79" w:rsidRPr="00F174A5">
        <w:rPr>
          <w:rFonts w:asciiTheme="minorHAnsi" w:hAnsiTheme="minorHAnsi" w:cstheme="minorHAnsi"/>
        </w:rPr>
        <w:t xml:space="preserve"> and will miss being part of the UCISA team.  It has been an integral part of his life and career</w:t>
      </w:r>
      <w:r w:rsidR="000621C7" w:rsidRPr="00F174A5">
        <w:rPr>
          <w:rFonts w:asciiTheme="minorHAnsi" w:hAnsiTheme="minorHAnsi" w:cstheme="minorHAnsi"/>
        </w:rPr>
        <w:t>.  He s</w:t>
      </w:r>
      <w:r w:rsidR="00FA544C" w:rsidRPr="00F174A5">
        <w:rPr>
          <w:rFonts w:asciiTheme="minorHAnsi" w:hAnsiTheme="minorHAnsi" w:cstheme="minorHAnsi"/>
        </w:rPr>
        <w:t xml:space="preserve">aid he owed much of his career development to UCISA and has built up </w:t>
      </w:r>
      <w:r w:rsidR="00EC70D1" w:rsidRPr="00F174A5">
        <w:rPr>
          <w:rFonts w:asciiTheme="minorHAnsi" w:hAnsiTheme="minorHAnsi" w:cstheme="minorHAnsi"/>
        </w:rPr>
        <w:t>a strong network of colleagues, peers and friends.  He took the opportunity to give a huge thanks to his fellow Trustees past and present, to Deborah Green, UCISA CEO, and the fabulous UCISA team</w:t>
      </w:r>
      <w:r w:rsidR="00AC1EC9" w:rsidRPr="00F174A5">
        <w:rPr>
          <w:rFonts w:asciiTheme="minorHAnsi" w:hAnsiTheme="minorHAnsi" w:cstheme="minorHAnsi"/>
        </w:rPr>
        <w:t xml:space="preserve">, and to all members.  </w:t>
      </w:r>
      <w:r w:rsidR="006F12C9" w:rsidRPr="00F174A5">
        <w:rPr>
          <w:rFonts w:asciiTheme="minorHAnsi" w:hAnsiTheme="minorHAnsi" w:cstheme="minorHAnsi"/>
        </w:rPr>
        <w:br/>
      </w:r>
    </w:p>
    <w:p w14:paraId="1DA86322" w14:textId="7369E6CB" w:rsidR="001522DD" w:rsidRPr="003948FC" w:rsidRDefault="00244D5F" w:rsidP="001522DD">
      <w:pPr>
        <w:pStyle w:val="BodyTextIndent"/>
        <w:numPr>
          <w:ilvl w:val="0"/>
          <w:numId w:val="4"/>
        </w:numPr>
        <w:spacing w:line="257" w:lineRule="auto"/>
        <w:rPr>
          <w:rFonts w:asciiTheme="minorHAnsi" w:hAnsiTheme="minorHAnsi" w:cstheme="minorHAnsi"/>
        </w:rPr>
      </w:pPr>
      <w:r w:rsidRPr="00C352F8">
        <w:rPr>
          <w:rFonts w:asciiTheme="minorHAnsi" w:eastAsia="Arial" w:hAnsiTheme="minorHAnsi" w:cstheme="minorBidi"/>
          <w:color w:val="000000"/>
          <w:spacing w:val="-2"/>
        </w:rPr>
        <w:t>To receive incoming Chair’s remarks</w:t>
      </w:r>
      <w:r w:rsidR="00202471" w:rsidRPr="00C352F8">
        <w:rPr>
          <w:rFonts w:asciiTheme="minorHAnsi" w:eastAsia="Arial" w:hAnsiTheme="minorHAnsi" w:cstheme="minorBidi"/>
          <w:color w:val="000000"/>
          <w:spacing w:val="-2"/>
        </w:rPr>
        <w:br/>
        <w:t xml:space="preserve">The secretary </w:t>
      </w:r>
      <w:r w:rsidR="008F55D4" w:rsidRPr="00C352F8">
        <w:rPr>
          <w:rFonts w:asciiTheme="minorHAnsi" w:eastAsia="Arial" w:hAnsiTheme="minorHAnsi" w:cstheme="minorBidi"/>
          <w:color w:val="000000"/>
          <w:spacing w:val="-2"/>
        </w:rPr>
        <w:t xml:space="preserve">welcomed </w:t>
      </w:r>
      <w:r w:rsidR="005E04F3" w:rsidRPr="00C352F8">
        <w:rPr>
          <w:rFonts w:asciiTheme="minorHAnsi" w:eastAsia="Arial" w:hAnsiTheme="minorHAnsi" w:cstheme="minorBidi"/>
          <w:color w:val="000000"/>
          <w:spacing w:val="-2"/>
        </w:rPr>
        <w:t>the newly elected Chair, Emma Woodcock to make her incoming remarks.</w:t>
      </w:r>
      <w:r w:rsidR="005E04F3" w:rsidRPr="00C352F8">
        <w:rPr>
          <w:rFonts w:asciiTheme="minorHAnsi" w:eastAsia="Arial" w:hAnsiTheme="minorHAnsi" w:cstheme="minorBidi"/>
          <w:color w:val="000000"/>
          <w:spacing w:val="-2"/>
        </w:rPr>
        <w:br/>
      </w:r>
      <w:r w:rsidR="005E04F3" w:rsidRPr="00C352F8">
        <w:rPr>
          <w:rFonts w:asciiTheme="minorHAnsi" w:eastAsia="Arial" w:hAnsiTheme="minorHAnsi" w:cstheme="minorBidi"/>
          <w:color w:val="000000"/>
          <w:spacing w:val="-2"/>
        </w:rPr>
        <w:br/>
      </w:r>
      <w:r w:rsidR="005E04F3" w:rsidRPr="003948FC">
        <w:rPr>
          <w:rFonts w:asciiTheme="minorHAnsi" w:eastAsia="Arial" w:hAnsiTheme="minorHAnsi" w:cstheme="minorHAnsi"/>
          <w:color w:val="000000"/>
          <w:spacing w:val="-2"/>
        </w:rPr>
        <w:t>Emm</w:t>
      </w:r>
      <w:r w:rsidR="00867BD8" w:rsidRPr="003948FC">
        <w:rPr>
          <w:rFonts w:asciiTheme="minorHAnsi" w:eastAsia="Arial" w:hAnsiTheme="minorHAnsi" w:cstheme="minorHAnsi"/>
          <w:color w:val="000000"/>
          <w:spacing w:val="-2"/>
        </w:rPr>
        <w:t xml:space="preserve">a Woodcock </w:t>
      </w:r>
      <w:r w:rsidR="00C352F8" w:rsidRPr="003948FC">
        <w:rPr>
          <w:rFonts w:asciiTheme="minorHAnsi" w:eastAsia="Arial" w:hAnsiTheme="minorHAnsi" w:cstheme="minorHAnsi"/>
          <w:color w:val="000000"/>
          <w:spacing w:val="-2"/>
        </w:rPr>
        <w:t xml:space="preserve">began by </w:t>
      </w:r>
      <w:r w:rsidR="001522DD" w:rsidRPr="003948FC">
        <w:rPr>
          <w:rFonts w:asciiTheme="minorHAnsi" w:eastAsia="Calibri" w:hAnsiTheme="minorHAnsi" w:cstheme="minorHAnsi"/>
        </w:rPr>
        <w:t>thanking the UCISA CEO, UCISA Team, Trustees, Officers and the wider UCISA community for their active engagement and commitment, this enabl</w:t>
      </w:r>
      <w:r w:rsidR="00C352F8" w:rsidRPr="003948FC">
        <w:rPr>
          <w:rFonts w:asciiTheme="minorHAnsi" w:eastAsia="Calibri" w:hAnsiTheme="minorHAnsi" w:cstheme="minorHAnsi"/>
        </w:rPr>
        <w:t>es</w:t>
      </w:r>
      <w:r w:rsidR="0081234E" w:rsidRPr="003948FC">
        <w:rPr>
          <w:rFonts w:asciiTheme="minorHAnsi" w:eastAsia="Calibri" w:hAnsiTheme="minorHAnsi" w:cstheme="minorHAnsi"/>
        </w:rPr>
        <w:t xml:space="preserve"> </w:t>
      </w:r>
      <w:r w:rsidR="001522DD" w:rsidRPr="003948FC">
        <w:rPr>
          <w:rFonts w:asciiTheme="minorHAnsi" w:eastAsia="Calibri" w:hAnsiTheme="minorHAnsi" w:cstheme="minorHAnsi"/>
        </w:rPr>
        <w:t>UCISA to grow in strength and deliver on its strategic aims.</w:t>
      </w:r>
      <w:r w:rsidR="0081234E" w:rsidRPr="003948FC">
        <w:rPr>
          <w:rFonts w:asciiTheme="minorHAnsi" w:eastAsia="Calibri" w:hAnsiTheme="minorHAnsi" w:cstheme="minorHAnsi"/>
        </w:rPr>
        <w:t xml:space="preserve">  Emma Woodcock commented that i</w:t>
      </w:r>
      <w:r w:rsidR="001522DD" w:rsidRPr="003948FC">
        <w:rPr>
          <w:rFonts w:asciiTheme="minorHAnsi" w:eastAsia="Calibri" w:hAnsiTheme="minorHAnsi" w:cstheme="minorHAnsi"/>
        </w:rPr>
        <w:t>t is an exciting time to become chair and I am looking forward to working with trustees and the UCISA team on the next stage of the UCISA journey. Over the last few years UCISA has become a more visible trusted voice for digital practitioners in our sector and is actively engaged with  key government stakeholders such as NCSC, the HE Commission, The Home Office , DCMS: our work with Jisc is adding better value to the sector, as both organisations collaborate and play to one another’s strengths; Our international partnerships and collaborations also continue to flourish working with colleagues   at CAUDIT, EDUCAUSE, HEITSA and CUCCHIO to share intelligence, insight, best practice and a united approach to shared challenges and we have recently been invited to join the Higher Education Commissions steering group for their enquiry into Blended Learning.</w:t>
      </w:r>
      <w:r w:rsidR="00720D0C" w:rsidRPr="003948FC">
        <w:rPr>
          <w:rFonts w:asciiTheme="minorHAnsi" w:eastAsia="Calibri" w:hAnsiTheme="minorHAnsi" w:cstheme="minorHAnsi"/>
        </w:rPr>
        <w:t xml:space="preserve"> </w:t>
      </w:r>
      <w:r w:rsidR="001522DD" w:rsidRPr="003948FC">
        <w:rPr>
          <w:rFonts w:asciiTheme="minorHAnsi" w:eastAsia="Calibri" w:hAnsiTheme="minorHAnsi" w:cstheme="minorHAnsi"/>
        </w:rPr>
        <w:t xml:space="preserve">Being a member of UCISA gives us all a real opportunity to influence at the highest levels. </w:t>
      </w:r>
    </w:p>
    <w:p w14:paraId="5FEFC107" w14:textId="2DADDFA7" w:rsidR="001522DD" w:rsidRPr="003948FC" w:rsidRDefault="001522DD" w:rsidP="001522DD">
      <w:pPr>
        <w:pStyle w:val="ListParagraph"/>
        <w:spacing w:line="257" w:lineRule="auto"/>
        <w:rPr>
          <w:rFonts w:asciiTheme="minorHAnsi" w:hAnsiTheme="minorHAnsi" w:cstheme="minorHAnsi"/>
        </w:rPr>
      </w:pPr>
      <w:r w:rsidRPr="003948FC">
        <w:rPr>
          <w:rFonts w:asciiTheme="minorHAnsi" w:eastAsia="Calibri" w:hAnsiTheme="minorHAnsi" w:cstheme="minorHAnsi"/>
        </w:rPr>
        <w:t>The Board and UCISA CEO will hold a strategy development day next month, w</w:t>
      </w:r>
      <w:r w:rsidR="000F6F85" w:rsidRPr="003948FC">
        <w:rPr>
          <w:rFonts w:asciiTheme="minorHAnsi" w:eastAsia="Calibri" w:hAnsiTheme="minorHAnsi" w:cstheme="minorHAnsi"/>
        </w:rPr>
        <w:t xml:space="preserve">here progress </w:t>
      </w:r>
      <w:r w:rsidR="00595393" w:rsidRPr="003948FC">
        <w:rPr>
          <w:rFonts w:asciiTheme="minorHAnsi" w:eastAsia="Calibri" w:hAnsiTheme="minorHAnsi" w:cstheme="minorHAnsi"/>
        </w:rPr>
        <w:t xml:space="preserve">to date </w:t>
      </w:r>
      <w:r w:rsidR="000F6F85" w:rsidRPr="003948FC">
        <w:rPr>
          <w:rFonts w:asciiTheme="minorHAnsi" w:eastAsia="Calibri" w:hAnsiTheme="minorHAnsi" w:cstheme="minorHAnsi"/>
        </w:rPr>
        <w:t>will be discussed</w:t>
      </w:r>
      <w:r w:rsidRPr="003948FC">
        <w:rPr>
          <w:rFonts w:asciiTheme="minorHAnsi" w:eastAsia="Calibri" w:hAnsiTheme="minorHAnsi" w:cstheme="minorHAnsi"/>
        </w:rPr>
        <w:t xml:space="preserve"> and look to ensure that the UCISA team can continue the important work that has begun on our strategic aims. We will be reviewing the feedback that you have provided on UCISA events with a view to continuing to improve and evolve these in line with our </w:t>
      </w:r>
      <w:proofErr w:type="spellStart"/>
      <w:r w:rsidRPr="003948FC">
        <w:rPr>
          <w:rFonts w:asciiTheme="minorHAnsi" w:eastAsia="Calibri" w:hAnsiTheme="minorHAnsi" w:cstheme="minorHAnsi"/>
        </w:rPr>
        <w:t>communities</w:t>
      </w:r>
      <w:proofErr w:type="spellEnd"/>
      <w:r w:rsidRPr="003948FC">
        <w:rPr>
          <w:rFonts w:asciiTheme="minorHAnsi" w:eastAsia="Calibri" w:hAnsiTheme="minorHAnsi" w:cstheme="minorHAnsi"/>
        </w:rPr>
        <w:t xml:space="preserve"> needs. We continue to work with our special interest groups to strengthen and grow these in line with the challenges that we all face within the sector, the growth of the security group being an excellent example of this. In the coming year we will be making significant investments into UCISA’s business systems so that we can provide our community with more streamlined and fit for purpose engagement tools for our members and we will shortly be moving to new premises, having outgrown the space available to us at our present offices. </w:t>
      </w:r>
    </w:p>
    <w:p w14:paraId="0FE78A5A" w14:textId="77777777" w:rsidR="003948FC" w:rsidRPr="003948FC" w:rsidRDefault="003948FC" w:rsidP="001522DD">
      <w:pPr>
        <w:pStyle w:val="ListParagraph"/>
        <w:spacing w:line="257" w:lineRule="auto"/>
        <w:rPr>
          <w:rFonts w:asciiTheme="minorHAnsi" w:eastAsia="Calibri" w:hAnsiTheme="minorHAnsi" w:cstheme="minorHAnsi"/>
        </w:rPr>
      </w:pPr>
    </w:p>
    <w:p w14:paraId="0BCD13CB" w14:textId="1526414E" w:rsidR="001522DD" w:rsidRPr="003948FC" w:rsidRDefault="001522DD" w:rsidP="001522DD">
      <w:pPr>
        <w:pStyle w:val="ListParagraph"/>
        <w:spacing w:line="257" w:lineRule="auto"/>
        <w:rPr>
          <w:rStyle w:val="normaltextrun"/>
          <w:rFonts w:asciiTheme="minorHAnsi" w:hAnsiTheme="minorHAnsi" w:cstheme="minorHAnsi"/>
          <w:color w:val="332931"/>
          <w:lang w:val="en-US"/>
        </w:rPr>
      </w:pPr>
      <w:r w:rsidRPr="003948FC">
        <w:rPr>
          <w:rFonts w:asciiTheme="minorHAnsi" w:eastAsia="Calibri" w:hAnsiTheme="minorHAnsi" w:cstheme="minorHAnsi"/>
        </w:rPr>
        <w:t xml:space="preserve">And finally, I want to end by thanking our outgoing chair, Adrian Leon Ellison, he </w:t>
      </w:r>
      <w:r w:rsidR="00AC1EC9">
        <w:rPr>
          <w:rFonts w:asciiTheme="minorHAnsi" w:eastAsia="Calibri" w:hAnsiTheme="minorHAnsi" w:cstheme="minorHAnsi"/>
        </w:rPr>
        <w:t xml:space="preserve">was </w:t>
      </w:r>
      <w:r w:rsidRPr="003948FC">
        <w:rPr>
          <w:rFonts w:asciiTheme="minorHAnsi" w:eastAsia="Calibri" w:hAnsiTheme="minorHAnsi" w:cstheme="minorHAnsi"/>
        </w:rPr>
        <w:t xml:space="preserve">certainly leaving </w:t>
      </w:r>
      <w:r w:rsidR="00AC1EC9">
        <w:rPr>
          <w:rFonts w:asciiTheme="minorHAnsi" w:eastAsia="Calibri" w:hAnsiTheme="minorHAnsi" w:cstheme="minorHAnsi"/>
        </w:rPr>
        <w:t xml:space="preserve">Emma </w:t>
      </w:r>
      <w:r w:rsidRPr="003948FC">
        <w:rPr>
          <w:rFonts w:asciiTheme="minorHAnsi" w:eastAsia="Calibri" w:hAnsiTheme="minorHAnsi" w:cstheme="minorHAnsi"/>
        </w:rPr>
        <w:t xml:space="preserve">with some big shoes to fill. </w:t>
      </w:r>
    </w:p>
    <w:p w14:paraId="6CCB1BBA" w14:textId="77777777" w:rsidR="00CC4023" w:rsidRPr="003948FC" w:rsidRDefault="00CC4023" w:rsidP="001522DD">
      <w:pPr>
        <w:pStyle w:val="BodyTextIndent"/>
        <w:ind w:left="720"/>
        <w:rPr>
          <w:rFonts w:asciiTheme="minorHAnsi" w:hAnsiTheme="minorHAnsi" w:cstheme="minorHAnsi"/>
        </w:rPr>
      </w:pPr>
    </w:p>
    <w:p w14:paraId="2C991D38" w14:textId="4C6CDB9F" w:rsidR="00DC1758" w:rsidRPr="00E84575" w:rsidRDefault="00CC4023" w:rsidP="001522DD">
      <w:pPr>
        <w:pStyle w:val="BodyTextIndent"/>
        <w:ind w:left="720"/>
      </w:pPr>
      <w:r w:rsidRPr="003948FC">
        <w:rPr>
          <w:rFonts w:asciiTheme="minorHAnsi" w:hAnsiTheme="minorHAnsi" w:cstheme="minorHAnsi"/>
        </w:rPr>
        <w:t>The secretary thanked all for attending and supporting UCISA</w:t>
      </w:r>
      <w:r w:rsidR="00963F52">
        <w:br/>
      </w:r>
      <w:r w:rsidR="00963F52">
        <w:br/>
      </w:r>
      <w:r w:rsidR="0360257B" w:rsidRPr="0E8016E5">
        <w:rPr>
          <w:rFonts w:asciiTheme="minorHAnsi" w:eastAsia="Arial" w:hAnsiTheme="minorHAnsi" w:cstheme="minorBidi"/>
          <w:color w:val="000000" w:themeColor="text1"/>
        </w:rPr>
        <w:t xml:space="preserve">The meeting closed at </w:t>
      </w:r>
      <w:r w:rsidR="008F0035">
        <w:rPr>
          <w:rFonts w:asciiTheme="minorHAnsi" w:eastAsia="Arial" w:hAnsiTheme="minorHAnsi" w:cstheme="minorBidi"/>
          <w:color w:val="000000" w:themeColor="text1"/>
        </w:rPr>
        <w:t>1</w:t>
      </w:r>
      <w:r w:rsidR="00202471">
        <w:rPr>
          <w:rFonts w:asciiTheme="minorHAnsi" w:eastAsia="Arial" w:hAnsiTheme="minorHAnsi" w:cstheme="minorBidi"/>
          <w:color w:val="000000" w:themeColor="text1"/>
        </w:rPr>
        <w:t>3</w:t>
      </w:r>
      <w:r w:rsidR="008F0035">
        <w:rPr>
          <w:rFonts w:asciiTheme="minorHAnsi" w:eastAsia="Arial" w:hAnsiTheme="minorHAnsi" w:cstheme="minorBidi"/>
          <w:color w:val="000000" w:themeColor="text1"/>
        </w:rPr>
        <w:t>.54</w:t>
      </w:r>
      <w:r w:rsidR="0360257B" w:rsidRPr="0E8016E5">
        <w:rPr>
          <w:rFonts w:asciiTheme="minorHAnsi" w:eastAsia="Arial" w:hAnsiTheme="minorHAnsi" w:cstheme="minorBidi"/>
          <w:color w:val="000000" w:themeColor="text1"/>
        </w:rPr>
        <w:t>pm</w:t>
      </w:r>
    </w:p>
    <w:sectPr w:rsidR="00DC1758" w:rsidRPr="00E84575" w:rsidSect="008A12E1">
      <w:footerReference w:type="default" r:id="rId11"/>
      <w:headerReference w:type="first" r:id="rId12"/>
      <w:footerReference w:type="first" r:id="rId13"/>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BCD2" w14:textId="77777777" w:rsidR="00C25F8E" w:rsidRDefault="00C25F8E">
      <w:r>
        <w:separator/>
      </w:r>
    </w:p>
  </w:endnote>
  <w:endnote w:type="continuationSeparator" w:id="0">
    <w:p w14:paraId="3C87978E" w14:textId="77777777" w:rsidR="00C25F8E" w:rsidRDefault="00C25F8E">
      <w:r>
        <w:continuationSeparator/>
      </w:r>
    </w:p>
  </w:endnote>
  <w:endnote w:type="continuationNotice" w:id="1">
    <w:p w14:paraId="5114B65F" w14:textId="77777777" w:rsidR="00C25F8E" w:rsidRDefault="00C2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4 SemiLight">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C9B2" w14:textId="10ABDA60" w:rsidR="007F35FB" w:rsidRDefault="001B1DF1">
    <w:pPr>
      <w:pStyle w:val="Footer"/>
    </w:pPr>
    <w:r>
      <w:rPr>
        <w:noProof/>
        <w:lang w:eastAsia="en-GB"/>
      </w:rPr>
      <w:drawing>
        <wp:anchor distT="0" distB="0" distL="114300" distR="114300" simplePos="0" relativeHeight="251658241" behindDoc="0" locked="0" layoutInCell="1" allowOverlap="1" wp14:anchorId="72B79F06" wp14:editId="095CA437">
          <wp:simplePos x="0" y="0"/>
          <wp:positionH relativeFrom="page">
            <wp:align>right</wp:align>
          </wp:positionH>
          <wp:positionV relativeFrom="paragraph">
            <wp:posOffset>284480</wp:posOffset>
          </wp:positionV>
          <wp:extent cx="7548880" cy="105664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C4D82A4" w:rsidRPr="0C4D82A4">
      <w:rPr>
        <w:noProof/>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E27" w14:textId="77777777" w:rsidR="007F35FB" w:rsidRDefault="001B1DF1">
    <w:pPr>
      <w:pStyle w:val="Footer"/>
    </w:pPr>
    <w:r>
      <w:rPr>
        <w:noProof/>
        <w:lang w:eastAsia="en-GB"/>
      </w:rPr>
      <w:drawing>
        <wp:anchor distT="0" distB="0" distL="114300" distR="114300" simplePos="0" relativeHeight="251658240" behindDoc="0" locked="0" layoutInCell="1" allowOverlap="1" wp14:anchorId="1612504F" wp14:editId="579F99A6">
          <wp:simplePos x="0" y="0"/>
          <wp:positionH relativeFrom="page">
            <wp:align>left</wp:align>
          </wp:positionH>
          <wp:positionV relativeFrom="paragraph">
            <wp:posOffset>278130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C4D82A4" w:rsidRPr="0C4D82A4" w:rsidDel="001273CB">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2462" w14:textId="77777777" w:rsidR="00C25F8E" w:rsidRDefault="00C25F8E">
      <w:r>
        <w:separator/>
      </w:r>
    </w:p>
  </w:footnote>
  <w:footnote w:type="continuationSeparator" w:id="0">
    <w:p w14:paraId="5E487DF8" w14:textId="77777777" w:rsidR="00C25F8E" w:rsidRDefault="00C25F8E">
      <w:r>
        <w:continuationSeparator/>
      </w:r>
    </w:p>
  </w:footnote>
  <w:footnote w:type="continuationNotice" w:id="1">
    <w:p w14:paraId="393FC4A2" w14:textId="77777777" w:rsidR="00C25F8E" w:rsidRDefault="00C25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389" w14:textId="3C6073DD" w:rsidR="007F35FB" w:rsidRDefault="0C4D82A4" w:rsidP="00443B23">
    <w:pPr>
      <w:pStyle w:val="Header"/>
      <w:jc w:val="right"/>
    </w:pPr>
    <w:r>
      <w:rPr>
        <w:noProof/>
      </w:rPr>
      <w:drawing>
        <wp:inline distT="0" distB="0" distL="0" distR="0" wp14:anchorId="5B49B24F" wp14:editId="4CD2410C">
          <wp:extent cx="1675654" cy="1033145"/>
          <wp:effectExtent l="0" t="0" r="127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5654" cy="1033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92C"/>
    <w:multiLevelType w:val="hybridMultilevel"/>
    <w:tmpl w:val="66D2146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00E87"/>
    <w:multiLevelType w:val="multilevel"/>
    <w:tmpl w:val="67E2ABE6"/>
    <w:lvl w:ilvl="0">
      <w:start w:val="1"/>
      <w:numFmt w:val="lowerLetter"/>
      <w:lvlText w:val="%1)"/>
      <w:lvlJc w:val="left"/>
      <w:pPr>
        <w:tabs>
          <w:tab w:val="left" w:pos="360"/>
        </w:tabs>
      </w:pPr>
      <w:rPr>
        <w:rFonts w:asciiTheme="minorHAnsi" w:eastAsia="Arial" w:hAnsiTheme="minorHAnsi" w:cstheme="minorHAns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A4695"/>
    <w:multiLevelType w:val="hybridMultilevel"/>
    <w:tmpl w:val="FF5058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8C477FA"/>
    <w:multiLevelType w:val="hybridMultilevel"/>
    <w:tmpl w:val="AA4A4D86"/>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E61DB"/>
    <w:multiLevelType w:val="hybridMultilevel"/>
    <w:tmpl w:val="10D65588"/>
    <w:lvl w:ilvl="0" w:tplc="D7600C24">
      <w:start w:val="1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0EE47718"/>
    <w:multiLevelType w:val="hybridMultilevel"/>
    <w:tmpl w:val="20F81EF4"/>
    <w:lvl w:ilvl="0" w:tplc="08090001">
      <w:start w:val="1"/>
      <w:numFmt w:val="bullet"/>
      <w:lvlText w:val=""/>
      <w:lvlJc w:val="left"/>
      <w:pPr>
        <w:ind w:left="1440" w:hanging="360"/>
      </w:pPr>
      <w:rPr>
        <w:rFonts w:ascii="Symbol" w:hAnsi="Symbol" w:hint="default"/>
      </w:rPr>
    </w:lvl>
    <w:lvl w:ilvl="1" w:tplc="C45C9092">
      <w:numFmt w:val="bullet"/>
      <w:lvlText w:val="•"/>
      <w:lvlJc w:val="left"/>
      <w:pPr>
        <w:ind w:left="2160" w:hanging="360"/>
      </w:pPr>
      <w:rPr>
        <w:rFonts w:ascii="TheSans B4 SemiLight" w:eastAsia="Times New Roman" w:hAnsi="TheSans B4 SemiLight"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AC4B94"/>
    <w:multiLevelType w:val="hybridMultilevel"/>
    <w:tmpl w:val="873A2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AD0EE1"/>
    <w:multiLevelType w:val="hybridMultilevel"/>
    <w:tmpl w:val="16F2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687D15"/>
    <w:multiLevelType w:val="hybridMultilevel"/>
    <w:tmpl w:val="BF800BEE"/>
    <w:lvl w:ilvl="0" w:tplc="E72403C8">
      <w:start w:val="1"/>
      <w:numFmt w:val="bullet"/>
      <w:lvlText w:val=""/>
      <w:lvlJc w:val="left"/>
      <w:pPr>
        <w:tabs>
          <w:tab w:val="num" w:pos="720"/>
        </w:tabs>
        <w:ind w:left="720" w:hanging="360"/>
      </w:pPr>
      <w:rPr>
        <w:rFonts w:ascii="Symbol" w:hAnsi="Symbol" w:hint="default"/>
      </w:rPr>
    </w:lvl>
    <w:lvl w:ilvl="1" w:tplc="8E664732" w:tentative="1">
      <w:start w:val="1"/>
      <w:numFmt w:val="bullet"/>
      <w:lvlText w:val=""/>
      <w:lvlJc w:val="left"/>
      <w:pPr>
        <w:tabs>
          <w:tab w:val="num" w:pos="1440"/>
        </w:tabs>
        <w:ind w:left="1440" w:hanging="360"/>
      </w:pPr>
      <w:rPr>
        <w:rFonts w:ascii="Symbol" w:hAnsi="Symbol" w:hint="default"/>
      </w:rPr>
    </w:lvl>
    <w:lvl w:ilvl="2" w:tplc="D9FE7E16" w:tentative="1">
      <w:start w:val="1"/>
      <w:numFmt w:val="bullet"/>
      <w:lvlText w:val=""/>
      <w:lvlJc w:val="left"/>
      <w:pPr>
        <w:tabs>
          <w:tab w:val="num" w:pos="2160"/>
        </w:tabs>
        <w:ind w:left="2160" w:hanging="360"/>
      </w:pPr>
      <w:rPr>
        <w:rFonts w:ascii="Symbol" w:hAnsi="Symbol" w:hint="default"/>
      </w:rPr>
    </w:lvl>
    <w:lvl w:ilvl="3" w:tplc="84367FDA" w:tentative="1">
      <w:start w:val="1"/>
      <w:numFmt w:val="bullet"/>
      <w:lvlText w:val=""/>
      <w:lvlJc w:val="left"/>
      <w:pPr>
        <w:tabs>
          <w:tab w:val="num" w:pos="2880"/>
        </w:tabs>
        <w:ind w:left="2880" w:hanging="360"/>
      </w:pPr>
      <w:rPr>
        <w:rFonts w:ascii="Symbol" w:hAnsi="Symbol" w:hint="default"/>
      </w:rPr>
    </w:lvl>
    <w:lvl w:ilvl="4" w:tplc="388EE6AC" w:tentative="1">
      <w:start w:val="1"/>
      <w:numFmt w:val="bullet"/>
      <w:lvlText w:val=""/>
      <w:lvlJc w:val="left"/>
      <w:pPr>
        <w:tabs>
          <w:tab w:val="num" w:pos="3600"/>
        </w:tabs>
        <w:ind w:left="3600" w:hanging="360"/>
      </w:pPr>
      <w:rPr>
        <w:rFonts w:ascii="Symbol" w:hAnsi="Symbol" w:hint="default"/>
      </w:rPr>
    </w:lvl>
    <w:lvl w:ilvl="5" w:tplc="1486BA96" w:tentative="1">
      <w:start w:val="1"/>
      <w:numFmt w:val="bullet"/>
      <w:lvlText w:val=""/>
      <w:lvlJc w:val="left"/>
      <w:pPr>
        <w:tabs>
          <w:tab w:val="num" w:pos="4320"/>
        </w:tabs>
        <w:ind w:left="4320" w:hanging="360"/>
      </w:pPr>
      <w:rPr>
        <w:rFonts w:ascii="Symbol" w:hAnsi="Symbol" w:hint="default"/>
      </w:rPr>
    </w:lvl>
    <w:lvl w:ilvl="6" w:tplc="8BCEF870" w:tentative="1">
      <w:start w:val="1"/>
      <w:numFmt w:val="bullet"/>
      <w:lvlText w:val=""/>
      <w:lvlJc w:val="left"/>
      <w:pPr>
        <w:tabs>
          <w:tab w:val="num" w:pos="5040"/>
        </w:tabs>
        <w:ind w:left="5040" w:hanging="360"/>
      </w:pPr>
      <w:rPr>
        <w:rFonts w:ascii="Symbol" w:hAnsi="Symbol" w:hint="default"/>
      </w:rPr>
    </w:lvl>
    <w:lvl w:ilvl="7" w:tplc="9746EFDC" w:tentative="1">
      <w:start w:val="1"/>
      <w:numFmt w:val="bullet"/>
      <w:lvlText w:val=""/>
      <w:lvlJc w:val="left"/>
      <w:pPr>
        <w:tabs>
          <w:tab w:val="num" w:pos="5760"/>
        </w:tabs>
        <w:ind w:left="5760" w:hanging="360"/>
      </w:pPr>
      <w:rPr>
        <w:rFonts w:ascii="Symbol" w:hAnsi="Symbol" w:hint="default"/>
      </w:rPr>
    </w:lvl>
    <w:lvl w:ilvl="8" w:tplc="53D45F8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B8BEA9"/>
    <w:multiLevelType w:val="hybridMultilevel"/>
    <w:tmpl w:val="58D8E1E2"/>
    <w:lvl w:ilvl="0" w:tplc="3104F010">
      <w:start w:val="1"/>
      <w:numFmt w:val="bullet"/>
      <w:lvlText w:val=""/>
      <w:lvlJc w:val="left"/>
      <w:pPr>
        <w:ind w:left="720" w:hanging="360"/>
      </w:pPr>
      <w:rPr>
        <w:rFonts w:ascii="Symbol" w:hAnsi="Symbol" w:hint="default"/>
      </w:rPr>
    </w:lvl>
    <w:lvl w:ilvl="1" w:tplc="2C10ADDA">
      <w:start w:val="1"/>
      <w:numFmt w:val="bullet"/>
      <w:lvlText w:val=""/>
      <w:lvlJc w:val="left"/>
      <w:pPr>
        <w:ind w:left="1440" w:hanging="360"/>
      </w:pPr>
      <w:rPr>
        <w:rFonts w:ascii="Symbol" w:hAnsi="Symbol" w:hint="default"/>
      </w:rPr>
    </w:lvl>
    <w:lvl w:ilvl="2" w:tplc="00EA8E68">
      <w:start w:val="1"/>
      <w:numFmt w:val="bullet"/>
      <w:lvlText w:val=""/>
      <w:lvlJc w:val="left"/>
      <w:pPr>
        <w:ind w:left="2160" w:hanging="360"/>
      </w:pPr>
      <w:rPr>
        <w:rFonts w:ascii="Wingdings" w:hAnsi="Wingdings" w:hint="default"/>
      </w:rPr>
    </w:lvl>
    <w:lvl w:ilvl="3" w:tplc="A408453C">
      <w:start w:val="1"/>
      <w:numFmt w:val="bullet"/>
      <w:lvlText w:val=""/>
      <w:lvlJc w:val="left"/>
      <w:pPr>
        <w:ind w:left="2880" w:hanging="360"/>
      </w:pPr>
      <w:rPr>
        <w:rFonts w:ascii="Symbol" w:hAnsi="Symbol" w:hint="default"/>
      </w:rPr>
    </w:lvl>
    <w:lvl w:ilvl="4" w:tplc="8A5C75CC">
      <w:start w:val="1"/>
      <w:numFmt w:val="bullet"/>
      <w:lvlText w:val="o"/>
      <w:lvlJc w:val="left"/>
      <w:pPr>
        <w:ind w:left="3600" w:hanging="360"/>
      </w:pPr>
      <w:rPr>
        <w:rFonts w:ascii="Courier New" w:hAnsi="Courier New" w:hint="default"/>
      </w:rPr>
    </w:lvl>
    <w:lvl w:ilvl="5" w:tplc="8DB0395C">
      <w:start w:val="1"/>
      <w:numFmt w:val="bullet"/>
      <w:lvlText w:val=""/>
      <w:lvlJc w:val="left"/>
      <w:pPr>
        <w:ind w:left="4320" w:hanging="360"/>
      </w:pPr>
      <w:rPr>
        <w:rFonts w:ascii="Wingdings" w:hAnsi="Wingdings" w:hint="default"/>
      </w:rPr>
    </w:lvl>
    <w:lvl w:ilvl="6" w:tplc="E43EE216">
      <w:start w:val="1"/>
      <w:numFmt w:val="bullet"/>
      <w:lvlText w:val=""/>
      <w:lvlJc w:val="left"/>
      <w:pPr>
        <w:ind w:left="5040" w:hanging="360"/>
      </w:pPr>
      <w:rPr>
        <w:rFonts w:ascii="Symbol" w:hAnsi="Symbol" w:hint="default"/>
      </w:rPr>
    </w:lvl>
    <w:lvl w:ilvl="7" w:tplc="1318D96E">
      <w:start w:val="1"/>
      <w:numFmt w:val="bullet"/>
      <w:lvlText w:val="o"/>
      <w:lvlJc w:val="left"/>
      <w:pPr>
        <w:ind w:left="5760" w:hanging="360"/>
      </w:pPr>
      <w:rPr>
        <w:rFonts w:ascii="Courier New" w:hAnsi="Courier New" w:hint="default"/>
      </w:rPr>
    </w:lvl>
    <w:lvl w:ilvl="8" w:tplc="F66651E2">
      <w:start w:val="1"/>
      <w:numFmt w:val="bullet"/>
      <w:lvlText w:val=""/>
      <w:lvlJc w:val="left"/>
      <w:pPr>
        <w:ind w:left="6480" w:hanging="360"/>
      </w:pPr>
      <w:rPr>
        <w:rFonts w:ascii="Wingdings" w:hAnsi="Wingdings" w:hint="default"/>
      </w:rPr>
    </w:lvl>
  </w:abstractNum>
  <w:abstractNum w:abstractNumId="11" w15:restartNumberingAfterBreak="0">
    <w:nsid w:val="315958D7"/>
    <w:multiLevelType w:val="hybridMultilevel"/>
    <w:tmpl w:val="A9D24F6A"/>
    <w:lvl w:ilvl="0" w:tplc="847057B8">
      <w:start w:val="9"/>
      <w:numFmt w:val="lowerLetter"/>
      <w:lvlText w:val="%1)"/>
      <w:lvlJc w:val="left"/>
      <w:pPr>
        <w:ind w:left="1080" w:hanging="360"/>
      </w:pPr>
      <w:rPr>
        <w:rFonts w:eastAsia="PMingLiU"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570938"/>
    <w:multiLevelType w:val="hybridMultilevel"/>
    <w:tmpl w:val="F9200094"/>
    <w:lvl w:ilvl="0" w:tplc="6FDE3686">
      <w:start w:val="1"/>
      <w:numFmt w:val="lowerRoman"/>
      <w:lvlText w:val="%1)"/>
      <w:lvlJc w:val="left"/>
      <w:pPr>
        <w:ind w:left="1080" w:hanging="720"/>
      </w:pPr>
      <w:rPr>
        <w:rFonts w:eastAsia="PMingLiU"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7E67A7"/>
    <w:multiLevelType w:val="hybridMultilevel"/>
    <w:tmpl w:val="85D8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919CB"/>
    <w:multiLevelType w:val="hybridMultilevel"/>
    <w:tmpl w:val="F4CE036E"/>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C4C36"/>
    <w:multiLevelType w:val="hybridMultilevel"/>
    <w:tmpl w:val="2E4A53EC"/>
    <w:lvl w:ilvl="0" w:tplc="EE76D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CC7052"/>
    <w:multiLevelType w:val="hybridMultilevel"/>
    <w:tmpl w:val="A740C6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5AF65A6"/>
    <w:multiLevelType w:val="hybridMultilevel"/>
    <w:tmpl w:val="8514D6FC"/>
    <w:lvl w:ilvl="0" w:tplc="8928669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E1E37"/>
    <w:multiLevelType w:val="hybridMultilevel"/>
    <w:tmpl w:val="92FEB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2733FD"/>
    <w:multiLevelType w:val="hybridMultilevel"/>
    <w:tmpl w:val="6E92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40879"/>
    <w:multiLevelType w:val="multilevel"/>
    <w:tmpl w:val="BA5A8C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AB3070"/>
    <w:multiLevelType w:val="hybridMultilevel"/>
    <w:tmpl w:val="ED7E9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39B0650"/>
    <w:multiLevelType w:val="hybridMultilevel"/>
    <w:tmpl w:val="DBE69CA6"/>
    <w:lvl w:ilvl="0" w:tplc="816EEDF8">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F574E1"/>
    <w:multiLevelType w:val="hybridMultilevel"/>
    <w:tmpl w:val="53C6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0811CC"/>
    <w:multiLevelType w:val="hybridMultilevel"/>
    <w:tmpl w:val="08D66ADA"/>
    <w:lvl w:ilvl="0" w:tplc="CEF2D9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0E7674"/>
    <w:multiLevelType w:val="hybridMultilevel"/>
    <w:tmpl w:val="396C7716"/>
    <w:lvl w:ilvl="0" w:tplc="D7D22D68">
      <w:start w:val="9"/>
      <w:numFmt w:val="lowerLetter"/>
      <w:lvlText w:val="%1)"/>
      <w:lvlJc w:val="left"/>
      <w:pPr>
        <w:ind w:left="720" w:hanging="360"/>
      </w:pPr>
      <w:rPr>
        <w:rFonts w:eastAsia="PMingLiU" w:hint="default"/>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B4D"/>
    <w:multiLevelType w:val="multilevel"/>
    <w:tmpl w:val="E1EE06E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EC0480F"/>
    <w:multiLevelType w:val="hybridMultilevel"/>
    <w:tmpl w:val="FFFFFFFF"/>
    <w:lvl w:ilvl="0" w:tplc="2654D67C">
      <w:start w:val="1"/>
      <w:numFmt w:val="bullet"/>
      <w:lvlText w:val="·"/>
      <w:lvlJc w:val="left"/>
      <w:pPr>
        <w:ind w:left="720" w:hanging="360"/>
      </w:pPr>
      <w:rPr>
        <w:rFonts w:ascii="Symbol" w:hAnsi="Symbol" w:hint="default"/>
      </w:rPr>
    </w:lvl>
    <w:lvl w:ilvl="1" w:tplc="09007FAC">
      <w:start w:val="1"/>
      <w:numFmt w:val="bullet"/>
      <w:lvlText w:val="o"/>
      <w:lvlJc w:val="left"/>
      <w:pPr>
        <w:ind w:left="1440" w:hanging="360"/>
      </w:pPr>
      <w:rPr>
        <w:rFonts w:ascii="Courier New" w:hAnsi="Courier New" w:hint="default"/>
      </w:rPr>
    </w:lvl>
    <w:lvl w:ilvl="2" w:tplc="86EA34DE">
      <w:start w:val="1"/>
      <w:numFmt w:val="bullet"/>
      <w:lvlText w:val=""/>
      <w:lvlJc w:val="left"/>
      <w:pPr>
        <w:ind w:left="2160" w:hanging="360"/>
      </w:pPr>
      <w:rPr>
        <w:rFonts w:ascii="Wingdings" w:hAnsi="Wingdings" w:hint="default"/>
      </w:rPr>
    </w:lvl>
    <w:lvl w:ilvl="3" w:tplc="AE7E9860">
      <w:start w:val="1"/>
      <w:numFmt w:val="bullet"/>
      <w:lvlText w:val=""/>
      <w:lvlJc w:val="left"/>
      <w:pPr>
        <w:ind w:left="2880" w:hanging="360"/>
      </w:pPr>
      <w:rPr>
        <w:rFonts w:ascii="Symbol" w:hAnsi="Symbol" w:hint="default"/>
      </w:rPr>
    </w:lvl>
    <w:lvl w:ilvl="4" w:tplc="36D4E450">
      <w:start w:val="1"/>
      <w:numFmt w:val="bullet"/>
      <w:lvlText w:val="o"/>
      <w:lvlJc w:val="left"/>
      <w:pPr>
        <w:ind w:left="3600" w:hanging="360"/>
      </w:pPr>
      <w:rPr>
        <w:rFonts w:ascii="Courier New" w:hAnsi="Courier New" w:hint="default"/>
      </w:rPr>
    </w:lvl>
    <w:lvl w:ilvl="5" w:tplc="79E0FBF2">
      <w:start w:val="1"/>
      <w:numFmt w:val="bullet"/>
      <w:lvlText w:val=""/>
      <w:lvlJc w:val="left"/>
      <w:pPr>
        <w:ind w:left="4320" w:hanging="360"/>
      </w:pPr>
      <w:rPr>
        <w:rFonts w:ascii="Wingdings" w:hAnsi="Wingdings" w:hint="default"/>
      </w:rPr>
    </w:lvl>
    <w:lvl w:ilvl="6" w:tplc="1DBAEB7C">
      <w:start w:val="1"/>
      <w:numFmt w:val="bullet"/>
      <w:lvlText w:val=""/>
      <w:lvlJc w:val="left"/>
      <w:pPr>
        <w:ind w:left="5040" w:hanging="360"/>
      </w:pPr>
      <w:rPr>
        <w:rFonts w:ascii="Symbol" w:hAnsi="Symbol" w:hint="default"/>
      </w:rPr>
    </w:lvl>
    <w:lvl w:ilvl="7" w:tplc="B954471E">
      <w:start w:val="1"/>
      <w:numFmt w:val="bullet"/>
      <w:lvlText w:val="o"/>
      <w:lvlJc w:val="left"/>
      <w:pPr>
        <w:ind w:left="5760" w:hanging="360"/>
      </w:pPr>
      <w:rPr>
        <w:rFonts w:ascii="Courier New" w:hAnsi="Courier New" w:hint="default"/>
      </w:rPr>
    </w:lvl>
    <w:lvl w:ilvl="8" w:tplc="C1E06518">
      <w:start w:val="1"/>
      <w:numFmt w:val="bullet"/>
      <w:lvlText w:val=""/>
      <w:lvlJc w:val="left"/>
      <w:pPr>
        <w:ind w:left="6480" w:hanging="360"/>
      </w:pPr>
      <w:rPr>
        <w:rFonts w:ascii="Wingdings" w:hAnsi="Wingdings" w:hint="default"/>
      </w:rPr>
    </w:lvl>
  </w:abstractNum>
  <w:num w:numId="1" w16cid:durableId="1114638411">
    <w:abstractNumId w:val="1"/>
  </w:num>
  <w:num w:numId="2" w16cid:durableId="1070932527">
    <w:abstractNumId w:val="18"/>
  </w:num>
  <w:num w:numId="3" w16cid:durableId="1596550909">
    <w:abstractNumId w:val="22"/>
  </w:num>
  <w:num w:numId="4" w16cid:durableId="1603562902">
    <w:abstractNumId w:val="21"/>
  </w:num>
  <w:num w:numId="5" w16cid:durableId="793476896">
    <w:abstractNumId w:val="14"/>
  </w:num>
  <w:num w:numId="6" w16cid:durableId="1124428229">
    <w:abstractNumId w:val="12"/>
  </w:num>
  <w:num w:numId="7" w16cid:durableId="1080177803">
    <w:abstractNumId w:val="15"/>
  </w:num>
  <w:num w:numId="8" w16cid:durableId="854077991">
    <w:abstractNumId w:val="5"/>
  </w:num>
  <w:num w:numId="9" w16cid:durableId="1325739031">
    <w:abstractNumId w:val="26"/>
  </w:num>
  <w:num w:numId="10" w16cid:durableId="1990163223">
    <w:abstractNumId w:val="27"/>
  </w:num>
  <w:num w:numId="11" w16cid:durableId="177087265">
    <w:abstractNumId w:val="24"/>
  </w:num>
  <w:num w:numId="12" w16cid:durableId="263465418">
    <w:abstractNumId w:val="11"/>
  </w:num>
  <w:num w:numId="13" w16cid:durableId="153183729">
    <w:abstractNumId w:val="6"/>
  </w:num>
  <w:num w:numId="14" w16cid:durableId="2071225328">
    <w:abstractNumId w:val="23"/>
  </w:num>
  <w:num w:numId="15" w16cid:durableId="904217311">
    <w:abstractNumId w:val="3"/>
  </w:num>
  <w:num w:numId="16" w16cid:durableId="1582564129">
    <w:abstractNumId w:val="0"/>
  </w:num>
  <w:num w:numId="17" w16cid:durableId="931082841">
    <w:abstractNumId w:val="28"/>
  </w:num>
  <w:num w:numId="18" w16cid:durableId="1838763933">
    <w:abstractNumId w:val="4"/>
  </w:num>
  <w:num w:numId="19" w16cid:durableId="862784615">
    <w:abstractNumId w:val="16"/>
  </w:num>
  <w:num w:numId="20" w16cid:durableId="1260871168">
    <w:abstractNumId w:val="2"/>
  </w:num>
  <w:num w:numId="21" w16cid:durableId="62145581">
    <w:abstractNumId w:val="17"/>
  </w:num>
  <w:num w:numId="22" w16cid:durableId="325280313">
    <w:abstractNumId w:val="20"/>
  </w:num>
  <w:num w:numId="23" w16cid:durableId="504517361">
    <w:abstractNumId w:val="25"/>
  </w:num>
  <w:num w:numId="24" w16cid:durableId="136922694">
    <w:abstractNumId w:val="19"/>
  </w:num>
  <w:num w:numId="25" w16cid:durableId="1231186114">
    <w:abstractNumId w:val="9"/>
  </w:num>
  <w:num w:numId="26" w16cid:durableId="375932430">
    <w:abstractNumId w:val="13"/>
  </w:num>
  <w:num w:numId="27" w16cid:durableId="958296567">
    <w:abstractNumId w:val="7"/>
  </w:num>
  <w:num w:numId="28" w16cid:durableId="1455641054">
    <w:abstractNumId w:val="8"/>
  </w:num>
  <w:num w:numId="29" w16cid:durableId="744302357">
    <w:abstractNumId w:val="7"/>
  </w:num>
  <w:num w:numId="30" w16cid:durableId="309134675">
    <w:abstractNumId w:val="8"/>
  </w:num>
  <w:num w:numId="31" w16cid:durableId="295382146">
    <w:abstractNumId w:val="10"/>
  </w:num>
  <w:num w:numId="32" w16cid:durableId="19134628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E1"/>
    <w:rsid w:val="00000157"/>
    <w:rsid w:val="00003DC7"/>
    <w:rsid w:val="00004704"/>
    <w:rsid w:val="00004BB5"/>
    <w:rsid w:val="00004F13"/>
    <w:rsid w:val="00007365"/>
    <w:rsid w:val="000073D4"/>
    <w:rsid w:val="00007B8E"/>
    <w:rsid w:val="00007F1A"/>
    <w:rsid w:val="000108FC"/>
    <w:rsid w:val="000110D7"/>
    <w:rsid w:val="00011EA0"/>
    <w:rsid w:val="00014637"/>
    <w:rsid w:val="00020B69"/>
    <w:rsid w:val="00021B82"/>
    <w:rsid w:val="00022711"/>
    <w:rsid w:val="000262F9"/>
    <w:rsid w:val="000279E7"/>
    <w:rsid w:val="00040114"/>
    <w:rsid w:val="000426EE"/>
    <w:rsid w:val="00042C6C"/>
    <w:rsid w:val="000436E1"/>
    <w:rsid w:val="00046C06"/>
    <w:rsid w:val="000519F3"/>
    <w:rsid w:val="00052F57"/>
    <w:rsid w:val="00056AD8"/>
    <w:rsid w:val="0006016F"/>
    <w:rsid w:val="000621C7"/>
    <w:rsid w:val="00065704"/>
    <w:rsid w:val="00066B7D"/>
    <w:rsid w:val="000671ED"/>
    <w:rsid w:val="00067A53"/>
    <w:rsid w:val="000757E3"/>
    <w:rsid w:val="00076782"/>
    <w:rsid w:val="0008053F"/>
    <w:rsid w:val="00085D6F"/>
    <w:rsid w:val="00094ACA"/>
    <w:rsid w:val="00095A3E"/>
    <w:rsid w:val="000A0F5B"/>
    <w:rsid w:val="000A2F7B"/>
    <w:rsid w:val="000A5A36"/>
    <w:rsid w:val="000B1207"/>
    <w:rsid w:val="000C060A"/>
    <w:rsid w:val="000C0859"/>
    <w:rsid w:val="000C0F1E"/>
    <w:rsid w:val="000C2C56"/>
    <w:rsid w:val="000C58D5"/>
    <w:rsid w:val="000C7CB0"/>
    <w:rsid w:val="000D5CC9"/>
    <w:rsid w:val="000E05E2"/>
    <w:rsid w:val="000E186C"/>
    <w:rsid w:val="000E321A"/>
    <w:rsid w:val="000E3DDA"/>
    <w:rsid w:val="000E6260"/>
    <w:rsid w:val="000E6418"/>
    <w:rsid w:val="000E6B8E"/>
    <w:rsid w:val="000E797E"/>
    <w:rsid w:val="000F08DA"/>
    <w:rsid w:val="000F10AD"/>
    <w:rsid w:val="000F55D3"/>
    <w:rsid w:val="000F6F85"/>
    <w:rsid w:val="000F7039"/>
    <w:rsid w:val="000F729D"/>
    <w:rsid w:val="000F75EC"/>
    <w:rsid w:val="0010252B"/>
    <w:rsid w:val="00102951"/>
    <w:rsid w:val="00104379"/>
    <w:rsid w:val="0010511F"/>
    <w:rsid w:val="00110A95"/>
    <w:rsid w:val="00112F68"/>
    <w:rsid w:val="0011431A"/>
    <w:rsid w:val="001247D6"/>
    <w:rsid w:val="00126997"/>
    <w:rsid w:val="00127766"/>
    <w:rsid w:val="00131871"/>
    <w:rsid w:val="001338A7"/>
    <w:rsid w:val="00140A7A"/>
    <w:rsid w:val="00141646"/>
    <w:rsid w:val="0014230E"/>
    <w:rsid w:val="00143133"/>
    <w:rsid w:val="0014451A"/>
    <w:rsid w:val="00147F02"/>
    <w:rsid w:val="001522DD"/>
    <w:rsid w:val="00153B45"/>
    <w:rsid w:val="00153EB3"/>
    <w:rsid w:val="00154115"/>
    <w:rsid w:val="00160C14"/>
    <w:rsid w:val="001632EB"/>
    <w:rsid w:val="00163B5C"/>
    <w:rsid w:val="001641E4"/>
    <w:rsid w:val="00166FBE"/>
    <w:rsid w:val="00170860"/>
    <w:rsid w:val="001710C6"/>
    <w:rsid w:val="001720D5"/>
    <w:rsid w:val="001724FA"/>
    <w:rsid w:val="00172B13"/>
    <w:rsid w:val="00183638"/>
    <w:rsid w:val="00184D60"/>
    <w:rsid w:val="00193431"/>
    <w:rsid w:val="0019387F"/>
    <w:rsid w:val="00196736"/>
    <w:rsid w:val="001A1E54"/>
    <w:rsid w:val="001A1FDF"/>
    <w:rsid w:val="001A5541"/>
    <w:rsid w:val="001A5BCA"/>
    <w:rsid w:val="001B1DF1"/>
    <w:rsid w:val="001B2BE1"/>
    <w:rsid w:val="001B3ECE"/>
    <w:rsid w:val="001B60C8"/>
    <w:rsid w:val="001C0D46"/>
    <w:rsid w:val="001C1FD2"/>
    <w:rsid w:val="001C60B3"/>
    <w:rsid w:val="001D111E"/>
    <w:rsid w:val="001D14E4"/>
    <w:rsid w:val="001D204C"/>
    <w:rsid w:val="001D3F70"/>
    <w:rsid w:val="001D4998"/>
    <w:rsid w:val="001E2736"/>
    <w:rsid w:val="001E4272"/>
    <w:rsid w:val="001E70B8"/>
    <w:rsid w:val="001E7EF1"/>
    <w:rsid w:val="00200117"/>
    <w:rsid w:val="002012BE"/>
    <w:rsid w:val="00201EDE"/>
    <w:rsid w:val="00202471"/>
    <w:rsid w:val="002044BF"/>
    <w:rsid w:val="0020531F"/>
    <w:rsid w:val="002100B4"/>
    <w:rsid w:val="00217031"/>
    <w:rsid w:val="00220C90"/>
    <w:rsid w:val="00221A5A"/>
    <w:rsid w:val="00223C2F"/>
    <w:rsid w:val="00223EE2"/>
    <w:rsid w:val="0022512B"/>
    <w:rsid w:val="002254C3"/>
    <w:rsid w:val="002259EC"/>
    <w:rsid w:val="0022752E"/>
    <w:rsid w:val="00234FC1"/>
    <w:rsid w:val="00235799"/>
    <w:rsid w:val="00236B38"/>
    <w:rsid w:val="00236D50"/>
    <w:rsid w:val="002379CD"/>
    <w:rsid w:val="00240DF7"/>
    <w:rsid w:val="00241674"/>
    <w:rsid w:val="00242027"/>
    <w:rsid w:val="0024225C"/>
    <w:rsid w:val="00244D5F"/>
    <w:rsid w:val="00245447"/>
    <w:rsid w:val="002478A6"/>
    <w:rsid w:val="0025310E"/>
    <w:rsid w:val="00254AE6"/>
    <w:rsid w:val="00254E3B"/>
    <w:rsid w:val="0025704B"/>
    <w:rsid w:val="002573CD"/>
    <w:rsid w:val="002606A2"/>
    <w:rsid w:val="00260B9F"/>
    <w:rsid w:val="00260C69"/>
    <w:rsid w:val="00260CC4"/>
    <w:rsid w:val="00262147"/>
    <w:rsid w:val="00263BA0"/>
    <w:rsid w:val="00265936"/>
    <w:rsid w:val="00267878"/>
    <w:rsid w:val="00270313"/>
    <w:rsid w:val="00281209"/>
    <w:rsid w:val="00285792"/>
    <w:rsid w:val="00285EC8"/>
    <w:rsid w:val="002904A5"/>
    <w:rsid w:val="002904D0"/>
    <w:rsid w:val="00292C34"/>
    <w:rsid w:val="00293677"/>
    <w:rsid w:val="002A0BBC"/>
    <w:rsid w:val="002A58F1"/>
    <w:rsid w:val="002A7069"/>
    <w:rsid w:val="002A71CD"/>
    <w:rsid w:val="002A7A7F"/>
    <w:rsid w:val="002A7CC6"/>
    <w:rsid w:val="002B2CE5"/>
    <w:rsid w:val="002B4944"/>
    <w:rsid w:val="002B7E51"/>
    <w:rsid w:val="002C5C03"/>
    <w:rsid w:val="002C625F"/>
    <w:rsid w:val="002C7176"/>
    <w:rsid w:val="002D0826"/>
    <w:rsid w:val="002D7F3E"/>
    <w:rsid w:val="002E3EBA"/>
    <w:rsid w:val="002E6FB9"/>
    <w:rsid w:val="002E7031"/>
    <w:rsid w:val="002F2416"/>
    <w:rsid w:val="002F5562"/>
    <w:rsid w:val="002F79F6"/>
    <w:rsid w:val="00301E71"/>
    <w:rsid w:val="0030679A"/>
    <w:rsid w:val="00306D98"/>
    <w:rsid w:val="003101ED"/>
    <w:rsid w:val="00311A76"/>
    <w:rsid w:val="00313A9A"/>
    <w:rsid w:val="00320122"/>
    <w:rsid w:val="00320C33"/>
    <w:rsid w:val="00323D18"/>
    <w:rsid w:val="00323D3C"/>
    <w:rsid w:val="003244DE"/>
    <w:rsid w:val="003252F4"/>
    <w:rsid w:val="0032615A"/>
    <w:rsid w:val="0032657B"/>
    <w:rsid w:val="00327FF5"/>
    <w:rsid w:val="00334171"/>
    <w:rsid w:val="00334894"/>
    <w:rsid w:val="00335FAB"/>
    <w:rsid w:val="003412E9"/>
    <w:rsid w:val="00344841"/>
    <w:rsid w:val="003449F0"/>
    <w:rsid w:val="003512AC"/>
    <w:rsid w:val="0035165E"/>
    <w:rsid w:val="00352FA6"/>
    <w:rsid w:val="00355669"/>
    <w:rsid w:val="00356871"/>
    <w:rsid w:val="00356957"/>
    <w:rsid w:val="003573AD"/>
    <w:rsid w:val="00357627"/>
    <w:rsid w:val="00361437"/>
    <w:rsid w:val="00373BDA"/>
    <w:rsid w:val="00377ABE"/>
    <w:rsid w:val="00383406"/>
    <w:rsid w:val="003850B2"/>
    <w:rsid w:val="003853A9"/>
    <w:rsid w:val="00385946"/>
    <w:rsid w:val="003908BD"/>
    <w:rsid w:val="003910C7"/>
    <w:rsid w:val="003913A0"/>
    <w:rsid w:val="00392031"/>
    <w:rsid w:val="00393622"/>
    <w:rsid w:val="003948FC"/>
    <w:rsid w:val="00394BB0"/>
    <w:rsid w:val="00394C42"/>
    <w:rsid w:val="003963AD"/>
    <w:rsid w:val="003A07C0"/>
    <w:rsid w:val="003A1090"/>
    <w:rsid w:val="003A2ACE"/>
    <w:rsid w:val="003A647F"/>
    <w:rsid w:val="003A76E2"/>
    <w:rsid w:val="003B0746"/>
    <w:rsid w:val="003B1AC6"/>
    <w:rsid w:val="003B6410"/>
    <w:rsid w:val="003B7F5D"/>
    <w:rsid w:val="003C2002"/>
    <w:rsid w:val="003C46F7"/>
    <w:rsid w:val="003C4751"/>
    <w:rsid w:val="003C4FED"/>
    <w:rsid w:val="003D0251"/>
    <w:rsid w:val="003D1BF9"/>
    <w:rsid w:val="003D232D"/>
    <w:rsid w:val="003D2B01"/>
    <w:rsid w:val="003D50AE"/>
    <w:rsid w:val="003E0513"/>
    <w:rsid w:val="003E411C"/>
    <w:rsid w:val="003E6D28"/>
    <w:rsid w:val="003F15D4"/>
    <w:rsid w:val="003F3321"/>
    <w:rsid w:val="003F3FC3"/>
    <w:rsid w:val="003F7960"/>
    <w:rsid w:val="003F7EC7"/>
    <w:rsid w:val="0040204E"/>
    <w:rsid w:val="004049C0"/>
    <w:rsid w:val="0041270E"/>
    <w:rsid w:val="00413736"/>
    <w:rsid w:val="004209A0"/>
    <w:rsid w:val="00436143"/>
    <w:rsid w:val="00437234"/>
    <w:rsid w:val="00440EAE"/>
    <w:rsid w:val="00441227"/>
    <w:rsid w:val="0044159C"/>
    <w:rsid w:val="004430C5"/>
    <w:rsid w:val="00443B23"/>
    <w:rsid w:val="00444B1E"/>
    <w:rsid w:val="004479BF"/>
    <w:rsid w:val="004504A1"/>
    <w:rsid w:val="00450B92"/>
    <w:rsid w:val="0045283A"/>
    <w:rsid w:val="00453B72"/>
    <w:rsid w:val="0045659A"/>
    <w:rsid w:val="0045756B"/>
    <w:rsid w:val="00460D2F"/>
    <w:rsid w:val="00463094"/>
    <w:rsid w:val="004643C7"/>
    <w:rsid w:val="00464533"/>
    <w:rsid w:val="00466643"/>
    <w:rsid w:val="00467925"/>
    <w:rsid w:val="0047434A"/>
    <w:rsid w:val="004747E9"/>
    <w:rsid w:val="00476750"/>
    <w:rsid w:val="0048312A"/>
    <w:rsid w:val="0048471B"/>
    <w:rsid w:val="00484E48"/>
    <w:rsid w:val="004856C0"/>
    <w:rsid w:val="004865ED"/>
    <w:rsid w:val="004874ED"/>
    <w:rsid w:val="00491272"/>
    <w:rsid w:val="00491FCB"/>
    <w:rsid w:val="00491FD7"/>
    <w:rsid w:val="00496E00"/>
    <w:rsid w:val="004A2AC3"/>
    <w:rsid w:val="004A2AFA"/>
    <w:rsid w:val="004A2E20"/>
    <w:rsid w:val="004A75AA"/>
    <w:rsid w:val="004B0AAD"/>
    <w:rsid w:val="004B1120"/>
    <w:rsid w:val="004B14B3"/>
    <w:rsid w:val="004B1A4C"/>
    <w:rsid w:val="004B4CEF"/>
    <w:rsid w:val="004C0FEC"/>
    <w:rsid w:val="004C2BE6"/>
    <w:rsid w:val="004C44E5"/>
    <w:rsid w:val="004C74EF"/>
    <w:rsid w:val="004D0563"/>
    <w:rsid w:val="004D1730"/>
    <w:rsid w:val="004D18D3"/>
    <w:rsid w:val="004D5617"/>
    <w:rsid w:val="004D77EF"/>
    <w:rsid w:val="004E0EF7"/>
    <w:rsid w:val="004E2120"/>
    <w:rsid w:val="004E29FE"/>
    <w:rsid w:val="004E36D7"/>
    <w:rsid w:val="004E3C3A"/>
    <w:rsid w:val="004E7CA4"/>
    <w:rsid w:val="004F1AC9"/>
    <w:rsid w:val="004F7B3A"/>
    <w:rsid w:val="00507EA1"/>
    <w:rsid w:val="00511887"/>
    <w:rsid w:val="00511D34"/>
    <w:rsid w:val="005133A2"/>
    <w:rsid w:val="005147FD"/>
    <w:rsid w:val="005151B0"/>
    <w:rsid w:val="00515F8B"/>
    <w:rsid w:val="00522004"/>
    <w:rsid w:val="00524EC6"/>
    <w:rsid w:val="0052766B"/>
    <w:rsid w:val="00530DEE"/>
    <w:rsid w:val="00531A68"/>
    <w:rsid w:val="00533404"/>
    <w:rsid w:val="00535CE2"/>
    <w:rsid w:val="00542E66"/>
    <w:rsid w:val="005436E3"/>
    <w:rsid w:val="00545DE6"/>
    <w:rsid w:val="00551B49"/>
    <w:rsid w:val="00552D6B"/>
    <w:rsid w:val="00556B98"/>
    <w:rsid w:val="00556BF5"/>
    <w:rsid w:val="005620F5"/>
    <w:rsid w:val="005632F4"/>
    <w:rsid w:val="00564220"/>
    <w:rsid w:val="0056438E"/>
    <w:rsid w:val="00576B07"/>
    <w:rsid w:val="00580AB9"/>
    <w:rsid w:val="00580FE0"/>
    <w:rsid w:val="00586659"/>
    <w:rsid w:val="00586A58"/>
    <w:rsid w:val="00590EC6"/>
    <w:rsid w:val="00591048"/>
    <w:rsid w:val="005910C2"/>
    <w:rsid w:val="00591CA2"/>
    <w:rsid w:val="00592334"/>
    <w:rsid w:val="00595393"/>
    <w:rsid w:val="00597C46"/>
    <w:rsid w:val="005A0056"/>
    <w:rsid w:val="005A18F5"/>
    <w:rsid w:val="005A3271"/>
    <w:rsid w:val="005A4137"/>
    <w:rsid w:val="005A4A2F"/>
    <w:rsid w:val="005A4F1C"/>
    <w:rsid w:val="005A6E06"/>
    <w:rsid w:val="005B1507"/>
    <w:rsid w:val="005B3800"/>
    <w:rsid w:val="005C75C3"/>
    <w:rsid w:val="005D42D4"/>
    <w:rsid w:val="005E04F3"/>
    <w:rsid w:val="005E2D49"/>
    <w:rsid w:val="005E77A0"/>
    <w:rsid w:val="005E7A10"/>
    <w:rsid w:val="005F005E"/>
    <w:rsid w:val="005F00E0"/>
    <w:rsid w:val="005F0FC0"/>
    <w:rsid w:val="005F3DFF"/>
    <w:rsid w:val="005F5309"/>
    <w:rsid w:val="005F61FE"/>
    <w:rsid w:val="0060160C"/>
    <w:rsid w:val="00602212"/>
    <w:rsid w:val="00602C78"/>
    <w:rsid w:val="006112DC"/>
    <w:rsid w:val="00615905"/>
    <w:rsid w:val="00616165"/>
    <w:rsid w:val="00617EDA"/>
    <w:rsid w:val="0062149D"/>
    <w:rsid w:val="00621CD7"/>
    <w:rsid w:val="00630CE6"/>
    <w:rsid w:val="00632D36"/>
    <w:rsid w:val="0063316A"/>
    <w:rsid w:val="00633AAE"/>
    <w:rsid w:val="006418F4"/>
    <w:rsid w:val="0064588E"/>
    <w:rsid w:val="006470A8"/>
    <w:rsid w:val="0065051D"/>
    <w:rsid w:val="00652578"/>
    <w:rsid w:val="00652B2D"/>
    <w:rsid w:val="00652CD8"/>
    <w:rsid w:val="00653FEB"/>
    <w:rsid w:val="006568AE"/>
    <w:rsid w:val="00657B80"/>
    <w:rsid w:val="006637E2"/>
    <w:rsid w:val="00664BB5"/>
    <w:rsid w:val="00666B02"/>
    <w:rsid w:val="00667C4B"/>
    <w:rsid w:val="00670E93"/>
    <w:rsid w:val="006739DF"/>
    <w:rsid w:val="006818FB"/>
    <w:rsid w:val="00683F35"/>
    <w:rsid w:val="0068595C"/>
    <w:rsid w:val="00691850"/>
    <w:rsid w:val="00694465"/>
    <w:rsid w:val="006968EA"/>
    <w:rsid w:val="00696A15"/>
    <w:rsid w:val="006A01B1"/>
    <w:rsid w:val="006A2E72"/>
    <w:rsid w:val="006A5166"/>
    <w:rsid w:val="006A581B"/>
    <w:rsid w:val="006A718F"/>
    <w:rsid w:val="006A72D2"/>
    <w:rsid w:val="006A7644"/>
    <w:rsid w:val="006A7E30"/>
    <w:rsid w:val="006B07ED"/>
    <w:rsid w:val="006B2083"/>
    <w:rsid w:val="006B29C0"/>
    <w:rsid w:val="006C23BA"/>
    <w:rsid w:val="006C373D"/>
    <w:rsid w:val="006C3F8F"/>
    <w:rsid w:val="006C51E7"/>
    <w:rsid w:val="006C6DCB"/>
    <w:rsid w:val="006D072F"/>
    <w:rsid w:val="006D08BA"/>
    <w:rsid w:val="006D2B98"/>
    <w:rsid w:val="006D395F"/>
    <w:rsid w:val="006D5BD6"/>
    <w:rsid w:val="006D6CBC"/>
    <w:rsid w:val="006D6E6C"/>
    <w:rsid w:val="006E3982"/>
    <w:rsid w:val="006E3EC5"/>
    <w:rsid w:val="006E5B39"/>
    <w:rsid w:val="006E6A85"/>
    <w:rsid w:val="006F12C9"/>
    <w:rsid w:val="006F2CD8"/>
    <w:rsid w:val="006F32C0"/>
    <w:rsid w:val="006F33BD"/>
    <w:rsid w:val="006F57F5"/>
    <w:rsid w:val="006F5C01"/>
    <w:rsid w:val="006F606A"/>
    <w:rsid w:val="006F6979"/>
    <w:rsid w:val="00703161"/>
    <w:rsid w:val="007044DA"/>
    <w:rsid w:val="00710F6A"/>
    <w:rsid w:val="00711E28"/>
    <w:rsid w:val="00720D0C"/>
    <w:rsid w:val="0072286D"/>
    <w:rsid w:val="00724AEE"/>
    <w:rsid w:val="00724DE1"/>
    <w:rsid w:val="0072663F"/>
    <w:rsid w:val="00731CDC"/>
    <w:rsid w:val="007346A8"/>
    <w:rsid w:val="00736EB7"/>
    <w:rsid w:val="00737DD7"/>
    <w:rsid w:val="00737EE3"/>
    <w:rsid w:val="007445A5"/>
    <w:rsid w:val="0074774D"/>
    <w:rsid w:val="0075085D"/>
    <w:rsid w:val="007509D7"/>
    <w:rsid w:val="007510AE"/>
    <w:rsid w:val="00751385"/>
    <w:rsid w:val="00753647"/>
    <w:rsid w:val="00755016"/>
    <w:rsid w:val="007559FC"/>
    <w:rsid w:val="00763E4D"/>
    <w:rsid w:val="00764C35"/>
    <w:rsid w:val="00774C9E"/>
    <w:rsid w:val="00775754"/>
    <w:rsid w:val="00775E94"/>
    <w:rsid w:val="0078249E"/>
    <w:rsid w:val="00782551"/>
    <w:rsid w:val="0078473E"/>
    <w:rsid w:val="00785178"/>
    <w:rsid w:val="007855F7"/>
    <w:rsid w:val="00785755"/>
    <w:rsid w:val="00787EF8"/>
    <w:rsid w:val="00796A87"/>
    <w:rsid w:val="00796AF9"/>
    <w:rsid w:val="007979A0"/>
    <w:rsid w:val="007A08AF"/>
    <w:rsid w:val="007A14F8"/>
    <w:rsid w:val="007A1D93"/>
    <w:rsid w:val="007A3DE1"/>
    <w:rsid w:val="007A4265"/>
    <w:rsid w:val="007A4D63"/>
    <w:rsid w:val="007A584E"/>
    <w:rsid w:val="007B23E8"/>
    <w:rsid w:val="007B2FB4"/>
    <w:rsid w:val="007B617A"/>
    <w:rsid w:val="007B79D0"/>
    <w:rsid w:val="007C329F"/>
    <w:rsid w:val="007C60C3"/>
    <w:rsid w:val="007C7309"/>
    <w:rsid w:val="007D049A"/>
    <w:rsid w:val="007D0E87"/>
    <w:rsid w:val="007D254E"/>
    <w:rsid w:val="007D4120"/>
    <w:rsid w:val="007D54B9"/>
    <w:rsid w:val="007D7A97"/>
    <w:rsid w:val="007E034B"/>
    <w:rsid w:val="007E03B9"/>
    <w:rsid w:val="007E09F8"/>
    <w:rsid w:val="007E0BA8"/>
    <w:rsid w:val="007E19A3"/>
    <w:rsid w:val="007E264D"/>
    <w:rsid w:val="007E45BD"/>
    <w:rsid w:val="007E4653"/>
    <w:rsid w:val="007E6038"/>
    <w:rsid w:val="007E6AD8"/>
    <w:rsid w:val="007F019C"/>
    <w:rsid w:val="007F16DA"/>
    <w:rsid w:val="007F35FB"/>
    <w:rsid w:val="007FAD6A"/>
    <w:rsid w:val="0080162D"/>
    <w:rsid w:val="0080165F"/>
    <w:rsid w:val="00803EC1"/>
    <w:rsid w:val="008065FF"/>
    <w:rsid w:val="00807243"/>
    <w:rsid w:val="0081234E"/>
    <w:rsid w:val="00814362"/>
    <w:rsid w:val="00816E74"/>
    <w:rsid w:val="00821457"/>
    <w:rsid w:val="008231C0"/>
    <w:rsid w:val="008236A6"/>
    <w:rsid w:val="00823B8F"/>
    <w:rsid w:val="00823D80"/>
    <w:rsid w:val="00825B40"/>
    <w:rsid w:val="00827602"/>
    <w:rsid w:val="0083390D"/>
    <w:rsid w:val="00833BE4"/>
    <w:rsid w:val="008435BF"/>
    <w:rsid w:val="008522C8"/>
    <w:rsid w:val="00852BEA"/>
    <w:rsid w:val="008608E8"/>
    <w:rsid w:val="00861C50"/>
    <w:rsid w:val="00862BE2"/>
    <w:rsid w:val="0086356E"/>
    <w:rsid w:val="00863631"/>
    <w:rsid w:val="00867BD8"/>
    <w:rsid w:val="00870712"/>
    <w:rsid w:val="00871193"/>
    <w:rsid w:val="008724E8"/>
    <w:rsid w:val="00876E29"/>
    <w:rsid w:val="008829B5"/>
    <w:rsid w:val="00883B82"/>
    <w:rsid w:val="00884D9F"/>
    <w:rsid w:val="00894397"/>
    <w:rsid w:val="00894F0B"/>
    <w:rsid w:val="00895D0F"/>
    <w:rsid w:val="0089619C"/>
    <w:rsid w:val="008966C1"/>
    <w:rsid w:val="008A12E1"/>
    <w:rsid w:val="008A1581"/>
    <w:rsid w:val="008A303E"/>
    <w:rsid w:val="008A3B83"/>
    <w:rsid w:val="008A5E16"/>
    <w:rsid w:val="008A6C9C"/>
    <w:rsid w:val="008A6EEA"/>
    <w:rsid w:val="008B3416"/>
    <w:rsid w:val="008B454B"/>
    <w:rsid w:val="008C465F"/>
    <w:rsid w:val="008D3EA0"/>
    <w:rsid w:val="008D7F0F"/>
    <w:rsid w:val="008E01EA"/>
    <w:rsid w:val="008E15C0"/>
    <w:rsid w:val="008E210F"/>
    <w:rsid w:val="008E50A3"/>
    <w:rsid w:val="008F0035"/>
    <w:rsid w:val="008F0FF2"/>
    <w:rsid w:val="008F18E5"/>
    <w:rsid w:val="008F29BE"/>
    <w:rsid w:val="008F313B"/>
    <w:rsid w:val="008F38B8"/>
    <w:rsid w:val="008F40BF"/>
    <w:rsid w:val="008F4EA5"/>
    <w:rsid w:val="008F55D4"/>
    <w:rsid w:val="008F7C73"/>
    <w:rsid w:val="008F7D54"/>
    <w:rsid w:val="009018B8"/>
    <w:rsid w:val="00902D07"/>
    <w:rsid w:val="00907AEF"/>
    <w:rsid w:val="00911246"/>
    <w:rsid w:val="00913DE1"/>
    <w:rsid w:val="00914089"/>
    <w:rsid w:val="0091712B"/>
    <w:rsid w:val="00920FFF"/>
    <w:rsid w:val="00923854"/>
    <w:rsid w:val="009315B8"/>
    <w:rsid w:val="0093218D"/>
    <w:rsid w:val="00940806"/>
    <w:rsid w:val="0094284E"/>
    <w:rsid w:val="009449BE"/>
    <w:rsid w:val="009475C3"/>
    <w:rsid w:val="00951A9C"/>
    <w:rsid w:val="009558A5"/>
    <w:rsid w:val="00955FAC"/>
    <w:rsid w:val="009576CC"/>
    <w:rsid w:val="00960894"/>
    <w:rsid w:val="009634D9"/>
    <w:rsid w:val="00963F52"/>
    <w:rsid w:val="009655E8"/>
    <w:rsid w:val="00967DF8"/>
    <w:rsid w:val="00974EBD"/>
    <w:rsid w:val="00975714"/>
    <w:rsid w:val="0097637B"/>
    <w:rsid w:val="0098090B"/>
    <w:rsid w:val="00982225"/>
    <w:rsid w:val="00982523"/>
    <w:rsid w:val="00984386"/>
    <w:rsid w:val="00987395"/>
    <w:rsid w:val="00991294"/>
    <w:rsid w:val="00991421"/>
    <w:rsid w:val="00991553"/>
    <w:rsid w:val="00991B5A"/>
    <w:rsid w:val="0099781E"/>
    <w:rsid w:val="009A158D"/>
    <w:rsid w:val="009A3020"/>
    <w:rsid w:val="009A3563"/>
    <w:rsid w:val="009A48F7"/>
    <w:rsid w:val="009B45D9"/>
    <w:rsid w:val="009B73F4"/>
    <w:rsid w:val="009C34D9"/>
    <w:rsid w:val="009C3547"/>
    <w:rsid w:val="009C4C95"/>
    <w:rsid w:val="009C7678"/>
    <w:rsid w:val="009CAA7F"/>
    <w:rsid w:val="009D20F4"/>
    <w:rsid w:val="009D574D"/>
    <w:rsid w:val="009E777A"/>
    <w:rsid w:val="009E7F89"/>
    <w:rsid w:val="009F4370"/>
    <w:rsid w:val="009F4879"/>
    <w:rsid w:val="009F5556"/>
    <w:rsid w:val="009F6D04"/>
    <w:rsid w:val="00A0005A"/>
    <w:rsid w:val="00A03D47"/>
    <w:rsid w:val="00A03EF3"/>
    <w:rsid w:val="00A0464A"/>
    <w:rsid w:val="00A04BEB"/>
    <w:rsid w:val="00A04E57"/>
    <w:rsid w:val="00A06C3A"/>
    <w:rsid w:val="00A140C2"/>
    <w:rsid w:val="00A1483F"/>
    <w:rsid w:val="00A16003"/>
    <w:rsid w:val="00A17F62"/>
    <w:rsid w:val="00A21120"/>
    <w:rsid w:val="00A21E99"/>
    <w:rsid w:val="00A2599E"/>
    <w:rsid w:val="00A267E6"/>
    <w:rsid w:val="00A31202"/>
    <w:rsid w:val="00A312DB"/>
    <w:rsid w:val="00A325D5"/>
    <w:rsid w:val="00A348E6"/>
    <w:rsid w:val="00A353BA"/>
    <w:rsid w:val="00A37C46"/>
    <w:rsid w:val="00A40588"/>
    <w:rsid w:val="00A42DB2"/>
    <w:rsid w:val="00A45F9E"/>
    <w:rsid w:val="00A517D3"/>
    <w:rsid w:val="00A53FFF"/>
    <w:rsid w:val="00A542C1"/>
    <w:rsid w:val="00A57DF4"/>
    <w:rsid w:val="00A60174"/>
    <w:rsid w:val="00A603BE"/>
    <w:rsid w:val="00A639BC"/>
    <w:rsid w:val="00A712D4"/>
    <w:rsid w:val="00A71F12"/>
    <w:rsid w:val="00A72542"/>
    <w:rsid w:val="00A75C14"/>
    <w:rsid w:val="00A773DC"/>
    <w:rsid w:val="00A82199"/>
    <w:rsid w:val="00A82D60"/>
    <w:rsid w:val="00A8500D"/>
    <w:rsid w:val="00A859CC"/>
    <w:rsid w:val="00A870CA"/>
    <w:rsid w:val="00A9207E"/>
    <w:rsid w:val="00A93117"/>
    <w:rsid w:val="00AA2201"/>
    <w:rsid w:val="00AA5C60"/>
    <w:rsid w:val="00AB3A3B"/>
    <w:rsid w:val="00AB760C"/>
    <w:rsid w:val="00AC1EC9"/>
    <w:rsid w:val="00AC44AD"/>
    <w:rsid w:val="00AC5259"/>
    <w:rsid w:val="00AC5AA6"/>
    <w:rsid w:val="00AC5C74"/>
    <w:rsid w:val="00AC664A"/>
    <w:rsid w:val="00AC7BC2"/>
    <w:rsid w:val="00AD3F77"/>
    <w:rsid w:val="00AD43E5"/>
    <w:rsid w:val="00AD5AEC"/>
    <w:rsid w:val="00AD5C9B"/>
    <w:rsid w:val="00AD7F4F"/>
    <w:rsid w:val="00AE01D4"/>
    <w:rsid w:val="00AE296E"/>
    <w:rsid w:val="00AE3380"/>
    <w:rsid w:val="00AF10B1"/>
    <w:rsid w:val="00AF50A1"/>
    <w:rsid w:val="00B009BA"/>
    <w:rsid w:val="00B04067"/>
    <w:rsid w:val="00B040BE"/>
    <w:rsid w:val="00B13588"/>
    <w:rsid w:val="00B14A03"/>
    <w:rsid w:val="00B14D5A"/>
    <w:rsid w:val="00B1550D"/>
    <w:rsid w:val="00B16AC7"/>
    <w:rsid w:val="00B20417"/>
    <w:rsid w:val="00B21259"/>
    <w:rsid w:val="00B24C64"/>
    <w:rsid w:val="00B25369"/>
    <w:rsid w:val="00B25395"/>
    <w:rsid w:val="00B342B1"/>
    <w:rsid w:val="00B34CD7"/>
    <w:rsid w:val="00B3523F"/>
    <w:rsid w:val="00B3698F"/>
    <w:rsid w:val="00B4062B"/>
    <w:rsid w:val="00B42994"/>
    <w:rsid w:val="00B42AA7"/>
    <w:rsid w:val="00B45B66"/>
    <w:rsid w:val="00B46AB6"/>
    <w:rsid w:val="00B47267"/>
    <w:rsid w:val="00B50BDD"/>
    <w:rsid w:val="00B5671C"/>
    <w:rsid w:val="00B57EA7"/>
    <w:rsid w:val="00B60391"/>
    <w:rsid w:val="00B61ACE"/>
    <w:rsid w:val="00B63431"/>
    <w:rsid w:val="00B779D7"/>
    <w:rsid w:val="00B84352"/>
    <w:rsid w:val="00B86556"/>
    <w:rsid w:val="00B87BBC"/>
    <w:rsid w:val="00B947B5"/>
    <w:rsid w:val="00BA0670"/>
    <w:rsid w:val="00BA0C8F"/>
    <w:rsid w:val="00BA0D9B"/>
    <w:rsid w:val="00BB0510"/>
    <w:rsid w:val="00BB2329"/>
    <w:rsid w:val="00BB3986"/>
    <w:rsid w:val="00BB594F"/>
    <w:rsid w:val="00BB647C"/>
    <w:rsid w:val="00BD4713"/>
    <w:rsid w:val="00BE1BDA"/>
    <w:rsid w:val="00BE33C0"/>
    <w:rsid w:val="00BF0307"/>
    <w:rsid w:val="00BF03CD"/>
    <w:rsid w:val="00BF078A"/>
    <w:rsid w:val="00BF3617"/>
    <w:rsid w:val="00C01DB9"/>
    <w:rsid w:val="00C05EAC"/>
    <w:rsid w:val="00C14421"/>
    <w:rsid w:val="00C17367"/>
    <w:rsid w:val="00C22369"/>
    <w:rsid w:val="00C22CBF"/>
    <w:rsid w:val="00C232E9"/>
    <w:rsid w:val="00C25F8E"/>
    <w:rsid w:val="00C26743"/>
    <w:rsid w:val="00C30DFD"/>
    <w:rsid w:val="00C3296E"/>
    <w:rsid w:val="00C352F8"/>
    <w:rsid w:val="00C35533"/>
    <w:rsid w:val="00C36AB3"/>
    <w:rsid w:val="00C40169"/>
    <w:rsid w:val="00C404CF"/>
    <w:rsid w:val="00C4727C"/>
    <w:rsid w:val="00C61304"/>
    <w:rsid w:val="00C61930"/>
    <w:rsid w:val="00C61C33"/>
    <w:rsid w:val="00C62291"/>
    <w:rsid w:val="00C62F5B"/>
    <w:rsid w:val="00C62FDB"/>
    <w:rsid w:val="00C66D6E"/>
    <w:rsid w:val="00C67817"/>
    <w:rsid w:val="00C72315"/>
    <w:rsid w:val="00C75DE5"/>
    <w:rsid w:val="00C84FB7"/>
    <w:rsid w:val="00C87A59"/>
    <w:rsid w:val="00C91FD6"/>
    <w:rsid w:val="00C93D80"/>
    <w:rsid w:val="00C94980"/>
    <w:rsid w:val="00C9737A"/>
    <w:rsid w:val="00C973B2"/>
    <w:rsid w:val="00CA05FD"/>
    <w:rsid w:val="00CA0DB8"/>
    <w:rsid w:val="00CA1D59"/>
    <w:rsid w:val="00CA542E"/>
    <w:rsid w:val="00CA7799"/>
    <w:rsid w:val="00CB3013"/>
    <w:rsid w:val="00CB3E3A"/>
    <w:rsid w:val="00CC2BBD"/>
    <w:rsid w:val="00CC4023"/>
    <w:rsid w:val="00CC5B6E"/>
    <w:rsid w:val="00CD0517"/>
    <w:rsid w:val="00CD1A46"/>
    <w:rsid w:val="00CD7D0F"/>
    <w:rsid w:val="00CE1BBD"/>
    <w:rsid w:val="00CE7D7F"/>
    <w:rsid w:val="00CF3187"/>
    <w:rsid w:val="00CF332D"/>
    <w:rsid w:val="00CF3BC5"/>
    <w:rsid w:val="00CF5D4A"/>
    <w:rsid w:val="00D000A2"/>
    <w:rsid w:val="00D01E76"/>
    <w:rsid w:val="00D03EAB"/>
    <w:rsid w:val="00D04B3A"/>
    <w:rsid w:val="00D063DC"/>
    <w:rsid w:val="00D245E0"/>
    <w:rsid w:val="00D24B1A"/>
    <w:rsid w:val="00D2529A"/>
    <w:rsid w:val="00D27A72"/>
    <w:rsid w:val="00D3752F"/>
    <w:rsid w:val="00D402D0"/>
    <w:rsid w:val="00D43760"/>
    <w:rsid w:val="00D43EDF"/>
    <w:rsid w:val="00D46B82"/>
    <w:rsid w:val="00D50EB6"/>
    <w:rsid w:val="00D520D7"/>
    <w:rsid w:val="00D53344"/>
    <w:rsid w:val="00D642B8"/>
    <w:rsid w:val="00D723FF"/>
    <w:rsid w:val="00D72CA4"/>
    <w:rsid w:val="00D75B5B"/>
    <w:rsid w:val="00D767E5"/>
    <w:rsid w:val="00D83779"/>
    <w:rsid w:val="00D90814"/>
    <w:rsid w:val="00D95A18"/>
    <w:rsid w:val="00D9646E"/>
    <w:rsid w:val="00DA3E77"/>
    <w:rsid w:val="00DA42D4"/>
    <w:rsid w:val="00DA4F02"/>
    <w:rsid w:val="00DA5DE6"/>
    <w:rsid w:val="00DA6549"/>
    <w:rsid w:val="00DB36F1"/>
    <w:rsid w:val="00DB371F"/>
    <w:rsid w:val="00DB47D9"/>
    <w:rsid w:val="00DB5C27"/>
    <w:rsid w:val="00DB6CA5"/>
    <w:rsid w:val="00DC1758"/>
    <w:rsid w:val="00DC46EB"/>
    <w:rsid w:val="00DC6202"/>
    <w:rsid w:val="00DC7622"/>
    <w:rsid w:val="00DC7C27"/>
    <w:rsid w:val="00DD07C4"/>
    <w:rsid w:val="00DD2C08"/>
    <w:rsid w:val="00DD2C27"/>
    <w:rsid w:val="00DD4EE8"/>
    <w:rsid w:val="00DD6312"/>
    <w:rsid w:val="00DD6A17"/>
    <w:rsid w:val="00DE083B"/>
    <w:rsid w:val="00DE1C99"/>
    <w:rsid w:val="00DE3F0E"/>
    <w:rsid w:val="00DE7DC2"/>
    <w:rsid w:val="00DF09DB"/>
    <w:rsid w:val="00DF1DCB"/>
    <w:rsid w:val="00DF21B0"/>
    <w:rsid w:val="00E00D2C"/>
    <w:rsid w:val="00E01F53"/>
    <w:rsid w:val="00E12173"/>
    <w:rsid w:val="00E14D67"/>
    <w:rsid w:val="00E15684"/>
    <w:rsid w:val="00E17F0F"/>
    <w:rsid w:val="00E210FE"/>
    <w:rsid w:val="00E24F68"/>
    <w:rsid w:val="00E30D3F"/>
    <w:rsid w:val="00E33513"/>
    <w:rsid w:val="00E3476B"/>
    <w:rsid w:val="00E3699B"/>
    <w:rsid w:val="00E379A2"/>
    <w:rsid w:val="00E40E13"/>
    <w:rsid w:val="00E40F62"/>
    <w:rsid w:val="00E447EC"/>
    <w:rsid w:val="00E4534D"/>
    <w:rsid w:val="00E470B1"/>
    <w:rsid w:val="00E51337"/>
    <w:rsid w:val="00E53123"/>
    <w:rsid w:val="00E55452"/>
    <w:rsid w:val="00E634BA"/>
    <w:rsid w:val="00E65979"/>
    <w:rsid w:val="00E66B12"/>
    <w:rsid w:val="00E705A0"/>
    <w:rsid w:val="00E73BAB"/>
    <w:rsid w:val="00E741FB"/>
    <w:rsid w:val="00E75DD7"/>
    <w:rsid w:val="00E82137"/>
    <w:rsid w:val="00E84575"/>
    <w:rsid w:val="00E85CC8"/>
    <w:rsid w:val="00E85FA4"/>
    <w:rsid w:val="00E96A9F"/>
    <w:rsid w:val="00E97410"/>
    <w:rsid w:val="00EA020C"/>
    <w:rsid w:val="00EA7885"/>
    <w:rsid w:val="00EB01CF"/>
    <w:rsid w:val="00EB3908"/>
    <w:rsid w:val="00EB394E"/>
    <w:rsid w:val="00EB433A"/>
    <w:rsid w:val="00EB5629"/>
    <w:rsid w:val="00EB6B67"/>
    <w:rsid w:val="00EB7DF2"/>
    <w:rsid w:val="00EC0992"/>
    <w:rsid w:val="00EC1A58"/>
    <w:rsid w:val="00EC593F"/>
    <w:rsid w:val="00EC6985"/>
    <w:rsid w:val="00EC70D1"/>
    <w:rsid w:val="00ED0858"/>
    <w:rsid w:val="00ED1042"/>
    <w:rsid w:val="00ED22FA"/>
    <w:rsid w:val="00ED54EC"/>
    <w:rsid w:val="00EE06B0"/>
    <w:rsid w:val="00EF0352"/>
    <w:rsid w:val="00EF202A"/>
    <w:rsid w:val="00EF7D1E"/>
    <w:rsid w:val="00F02163"/>
    <w:rsid w:val="00F029A3"/>
    <w:rsid w:val="00F0406F"/>
    <w:rsid w:val="00F052B0"/>
    <w:rsid w:val="00F0603D"/>
    <w:rsid w:val="00F07646"/>
    <w:rsid w:val="00F13AB9"/>
    <w:rsid w:val="00F1538D"/>
    <w:rsid w:val="00F16D8A"/>
    <w:rsid w:val="00F174A5"/>
    <w:rsid w:val="00F21A91"/>
    <w:rsid w:val="00F222E8"/>
    <w:rsid w:val="00F2601A"/>
    <w:rsid w:val="00F323FD"/>
    <w:rsid w:val="00F33FAB"/>
    <w:rsid w:val="00F3507D"/>
    <w:rsid w:val="00F358E4"/>
    <w:rsid w:val="00F36CE9"/>
    <w:rsid w:val="00F40CE6"/>
    <w:rsid w:val="00F43572"/>
    <w:rsid w:val="00F43A2C"/>
    <w:rsid w:val="00F45A79"/>
    <w:rsid w:val="00F524E9"/>
    <w:rsid w:val="00F52E6E"/>
    <w:rsid w:val="00F54198"/>
    <w:rsid w:val="00F609B7"/>
    <w:rsid w:val="00F7164C"/>
    <w:rsid w:val="00F73348"/>
    <w:rsid w:val="00F775FD"/>
    <w:rsid w:val="00F80236"/>
    <w:rsid w:val="00F92412"/>
    <w:rsid w:val="00F927CF"/>
    <w:rsid w:val="00F96100"/>
    <w:rsid w:val="00FA07BA"/>
    <w:rsid w:val="00FA1B1A"/>
    <w:rsid w:val="00FA544C"/>
    <w:rsid w:val="00FC1783"/>
    <w:rsid w:val="00FC31E0"/>
    <w:rsid w:val="00FC3859"/>
    <w:rsid w:val="00FC4AC6"/>
    <w:rsid w:val="00FD017D"/>
    <w:rsid w:val="00FD41CC"/>
    <w:rsid w:val="00FE3675"/>
    <w:rsid w:val="00FE51D9"/>
    <w:rsid w:val="00FF1C87"/>
    <w:rsid w:val="00FF1EF9"/>
    <w:rsid w:val="00FF2C41"/>
    <w:rsid w:val="00FF3AC0"/>
    <w:rsid w:val="00FF4269"/>
    <w:rsid w:val="01629A32"/>
    <w:rsid w:val="01AE4B40"/>
    <w:rsid w:val="01D2104C"/>
    <w:rsid w:val="021B583A"/>
    <w:rsid w:val="02A1460C"/>
    <w:rsid w:val="02BDB1EB"/>
    <w:rsid w:val="0360257B"/>
    <w:rsid w:val="03A8E20F"/>
    <w:rsid w:val="04879879"/>
    <w:rsid w:val="0493A492"/>
    <w:rsid w:val="04BFA6DC"/>
    <w:rsid w:val="050EA48B"/>
    <w:rsid w:val="0603F1B8"/>
    <w:rsid w:val="0633BB1E"/>
    <w:rsid w:val="073EFE67"/>
    <w:rsid w:val="089D21BC"/>
    <w:rsid w:val="08B4BF69"/>
    <w:rsid w:val="08E89F1F"/>
    <w:rsid w:val="0908B6FB"/>
    <w:rsid w:val="0910A481"/>
    <w:rsid w:val="0917F739"/>
    <w:rsid w:val="09B8D81E"/>
    <w:rsid w:val="09FC79EE"/>
    <w:rsid w:val="0A46E51F"/>
    <w:rsid w:val="0A80D5CB"/>
    <w:rsid w:val="0A8BE77B"/>
    <w:rsid w:val="0AC7B524"/>
    <w:rsid w:val="0B374FB8"/>
    <w:rsid w:val="0B399486"/>
    <w:rsid w:val="0B487623"/>
    <w:rsid w:val="0BB4CA6D"/>
    <w:rsid w:val="0BCFB73A"/>
    <w:rsid w:val="0C115721"/>
    <w:rsid w:val="0C4D82A4"/>
    <w:rsid w:val="0C9085E2"/>
    <w:rsid w:val="0CB169AE"/>
    <w:rsid w:val="0CCA8BC5"/>
    <w:rsid w:val="0E7139EE"/>
    <w:rsid w:val="0E8016E5"/>
    <w:rsid w:val="0EED9907"/>
    <w:rsid w:val="0F20624C"/>
    <w:rsid w:val="0F4F3583"/>
    <w:rsid w:val="1113C8E0"/>
    <w:rsid w:val="120DBEA9"/>
    <w:rsid w:val="12AA3C6C"/>
    <w:rsid w:val="130D8400"/>
    <w:rsid w:val="1369B40C"/>
    <w:rsid w:val="1427B811"/>
    <w:rsid w:val="1428CEBB"/>
    <w:rsid w:val="143D9808"/>
    <w:rsid w:val="14535728"/>
    <w:rsid w:val="14537D57"/>
    <w:rsid w:val="145576A6"/>
    <w:rsid w:val="146491FF"/>
    <w:rsid w:val="14B1215E"/>
    <w:rsid w:val="1505846D"/>
    <w:rsid w:val="153CFAC4"/>
    <w:rsid w:val="15BB9AEC"/>
    <w:rsid w:val="15EFA0BC"/>
    <w:rsid w:val="163D25FB"/>
    <w:rsid w:val="1657E05D"/>
    <w:rsid w:val="1710D4F6"/>
    <w:rsid w:val="17FCAA63"/>
    <w:rsid w:val="1800FD5A"/>
    <w:rsid w:val="180649E5"/>
    <w:rsid w:val="18F33BAE"/>
    <w:rsid w:val="1A0F49E0"/>
    <w:rsid w:val="1AA9704F"/>
    <w:rsid w:val="1ABAAB26"/>
    <w:rsid w:val="1B006425"/>
    <w:rsid w:val="1B368FF3"/>
    <w:rsid w:val="1B8DB0CA"/>
    <w:rsid w:val="1B8F2469"/>
    <w:rsid w:val="1BA39128"/>
    <w:rsid w:val="1BBB0188"/>
    <w:rsid w:val="1C511EB2"/>
    <w:rsid w:val="1C9C8C01"/>
    <w:rsid w:val="1D009A5E"/>
    <w:rsid w:val="1D0257D4"/>
    <w:rsid w:val="1D3903A3"/>
    <w:rsid w:val="1DF0514F"/>
    <w:rsid w:val="1E2C92CA"/>
    <w:rsid w:val="1E6E30B5"/>
    <w:rsid w:val="1F61F84E"/>
    <w:rsid w:val="1F72F953"/>
    <w:rsid w:val="1F94EA1D"/>
    <w:rsid w:val="20CC639A"/>
    <w:rsid w:val="21BEF9D4"/>
    <w:rsid w:val="220F95FA"/>
    <w:rsid w:val="23332E2E"/>
    <w:rsid w:val="238F1CCA"/>
    <w:rsid w:val="23C4922D"/>
    <w:rsid w:val="24C65D36"/>
    <w:rsid w:val="24D19418"/>
    <w:rsid w:val="25187671"/>
    <w:rsid w:val="253B69E8"/>
    <w:rsid w:val="25573F1A"/>
    <w:rsid w:val="2596CF12"/>
    <w:rsid w:val="25B24F46"/>
    <w:rsid w:val="266ACEF0"/>
    <w:rsid w:val="269CE9F6"/>
    <w:rsid w:val="26E27995"/>
    <w:rsid w:val="2753F49D"/>
    <w:rsid w:val="27BF57D3"/>
    <w:rsid w:val="27D8B0CB"/>
    <w:rsid w:val="27EF6AD9"/>
    <w:rsid w:val="28693F90"/>
    <w:rsid w:val="286C7E62"/>
    <w:rsid w:val="293CEC15"/>
    <w:rsid w:val="299CE8FE"/>
    <w:rsid w:val="29D7E1F9"/>
    <w:rsid w:val="29F4AB5B"/>
    <w:rsid w:val="29FE5E4E"/>
    <w:rsid w:val="2A7D8C2F"/>
    <w:rsid w:val="2AA8C178"/>
    <w:rsid w:val="2AC46E06"/>
    <w:rsid w:val="2ACAF898"/>
    <w:rsid w:val="2B907BBC"/>
    <w:rsid w:val="2B92D741"/>
    <w:rsid w:val="2BAB6986"/>
    <w:rsid w:val="2BB753C9"/>
    <w:rsid w:val="2BBDA704"/>
    <w:rsid w:val="2BCB0E81"/>
    <w:rsid w:val="2C250985"/>
    <w:rsid w:val="2C7F3BAD"/>
    <w:rsid w:val="2CFF5341"/>
    <w:rsid w:val="2D1C45C9"/>
    <w:rsid w:val="2D34AF1B"/>
    <w:rsid w:val="2D41DD12"/>
    <w:rsid w:val="2D6F98D0"/>
    <w:rsid w:val="2D99B0F6"/>
    <w:rsid w:val="2DED4CBC"/>
    <w:rsid w:val="2E310E15"/>
    <w:rsid w:val="2E3F472F"/>
    <w:rsid w:val="2EA04DEB"/>
    <w:rsid w:val="2EE4B60F"/>
    <w:rsid w:val="2EFCA6CF"/>
    <w:rsid w:val="3042670A"/>
    <w:rsid w:val="3050E8F6"/>
    <w:rsid w:val="305B2918"/>
    <w:rsid w:val="30CDEABA"/>
    <w:rsid w:val="31B76191"/>
    <w:rsid w:val="31C19DF9"/>
    <w:rsid w:val="31C815E4"/>
    <w:rsid w:val="3218B071"/>
    <w:rsid w:val="321C0A70"/>
    <w:rsid w:val="322A4055"/>
    <w:rsid w:val="32968FD7"/>
    <w:rsid w:val="33B7DAD1"/>
    <w:rsid w:val="33F0A8DE"/>
    <w:rsid w:val="34301B6A"/>
    <w:rsid w:val="3448FF01"/>
    <w:rsid w:val="34EF74BB"/>
    <w:rsid w:val="352E9A3B"/>
    <w:rsid w:val="3548FE7B"/>
    <w:rsid w:val="35886520"/>
    <w:rsid w:val="3674BA5A"/>
    <w:rsid w:val="36DB208F"/>
    <w:rsid w:val="36DCE156"/>
    <w:rsid w:val="36E392F9"/>
    <w:rsid w:val="36EAB362"/>
    <w:rsid w:val="36EE1C2D"/>
    <w:rsid w:val="372D7862"/>
    <w:rsid w:val="3761B519"/>
    <w:rsid w:val="3777DD48"/>
    <w:rsid w:val="3799F87A"/>
    <w:rsid w:val="385831EC"/>
    <w:rsid w:val="387389CD"/>
    <w:rsid w:val="3917EE4B"/>
    <w:rsid w:val="39668499"/>
    <w:rsid w:val="3A148218"/>
    <w:rsid w:val="3A25BCEF"/>
    <w:rsid w:val="3A2FAAF0"/>
    <w:rsid w:val="3A59A707"/>
    <w:rsid w:val="3A5DAA42"/>
    <w:rsid w:val="3A6817B5"/>
    <w:rsid w:val="3A86B6F2"/>
    <w:rsid w:val="3AA1A1BC"/>
    <w:rsid w:val="3BB70C0F"/>
    <w:rsid w:val="3BB83FFF"/>
    <w:rsid w:val="3CB13739"/>
    <w:rsid w:val="3CFD38C5"/>
    <w:rsid w:val="3D654B37"/>
    <w:rsid w:val="3DAD98CF"/>
    <w:rsid w:val="3DF49B80"/>
    <w:rsid w:val="3E1746A6"/>
    <w:rsid w:val="3E52800A"/>
    <w:rsid w:val="3EB17248"/>
    <w:rsid w:val="3ED6B864"/>
    <w:rsid w:val="3EDA0F62"/>
    <w:rsid w:val="3EE7F33B"/>
    <w:rsid w:val="3EEEA4DE"/>
    <w:rsid w:val="3F296343"/>
    <w:rsid w:val="3F496930"/>
    <w:rsid w:val="3F5153A8"/>
    <w:rsid w:val="3FC61241"/>
    <w:rsid w:val="40428362"/>
    <w:rsid w:val="40714CE2"/>
    <w:rsid w:val="40895B76"/>
    <w:rsid w:val="4110E340"/>
    <w:rsid w:val="41237749"/>
    <w:rsid w:val="415D224F"/>
    <w:rsid w:val="41848133"/>
    <w:rsid w:val="41953485"/>
    <w:rsid w:val="419941DC"/>
    <w:rsid w:val="41CB3802"/>
    <w:rsid w:val="42B25C59"/>
    <w:rsid w:val="42B4A127"/>
    <w:rsid w:val="42B4A5CD"/>
    <w:rsid w:val="42DF9D07"/>
    <w:rsid w:val="43060C95"/>
    <w:rsid w:val="43CAA49C"/>
    <w:rsid w:val="43CF2415"/>
    <w:rsid w:val="43CF2FE6"/>
    <w:rsid w:val="449CB097"/>
    <w:rsid w:val="44C57081"/>
    <w:rsid w:val="453B6989"/>
    <w:rsid w:val="455F2245"/>
    <w:rsid w:val="456B0047"/>
    <w:rsid w:val="45B6AF9D"/>
    <w:rsid w:val="462CA8A5"/>
    <w:rsid w:val="4660AB0E"/>
    <w:rsid w:val="468FFC41"/>
    <w:rsid w:val="4702455E"/>
    <w:rsid w:val="470C2D7D"/>
    <w:rsid w:val="47D54B1F"/>
    <w:rsid w:val="485EAC20"/>
    <w:rsid w:val="4875D148"/>
    <w:rsid w:val="48991086"/>
    <w:rsid w:val="48A2A109"/>
    <w:rsid w:val="498097D1"/>
    <w:rsid w:val="49829874"/>
    <w:rsid w:val="4A41D3A6"/>
    <w:rsid w:val="4A43B9ED"/>
    <w:rsid w:val="4A43CE3F"/>
    <w:rsid w:val="4B1E68D5"/>
    <w:rsid w:val="4BC510A1"/>
    <w:rsid w:val="4D093811"/>
    <w:rsid w:val="4D551E52"/>
    <w:rsid w:val="4D72C29B"/>
    <w:rsid w:val="4DAB443A"/>
    <w:rsid w:val="4DADFC29"/>
    <w:rsid w:val="4DF753CE"/>
    <w:rsid w:val="4EDA6574"/>
    <w:rsid w:val="4EECDC2E"/>
    <w:rsid w:val="4F062ABA"/>
    <w:rsid w:val="4F0D8953"/>
    <w:rsid w:val="4FE48F9D"/>
    <w:rsid w:val="5097ECCD"/>
    <w:rsid w:val="50F2978F"/>
    <w:rsid w:val="50F9C1D8"/>
    <w:rsid w:val="515A9DE1"/>
    <w:rsid w:val="51746F65"/>
    <w:rsid w:val="517B7821"/>
    <w:rsid w:val="5222BC29"/>
    <w:rsid w:val="5225702D"/>
    <w:rsid w:val="524C9499"/>
    <w:rsid w:val="52DB4B11"/>
    <w:rsid w:val="535BFFDE"/>
    <w:rsid w:val="536085EE"/>
    <w:rsid w:val="5371E6FA"/>
    <w:rsid w:val="53E8B5EC"/>
    <w:rsid w:val="540EEE7F"/>
    <w:rsid w:val="54568058"/>
    <w:rsid w:val="5499AC04"/>
    <w:rsid w:val="54A1998A"/>
    <w:rsid w:val="5548D54F"/>
    <w:rsid w:val="55D406A0"/>
    <w:rsid w:val="563D69EB"/>
    <w:rsid w:val="56EE3B20"/>
    <w:rsid w:val="57066756"/>
    <w:rsid w:val="57596408"/>
    <w:rsid w:val="5769736D"/>
    <w:rsid w:val="57D14CC6"/>
    <w:rsid w:val="580F4280"/>
    <w:rsid w:val="58ACE6D1"/>
    <w:rsid w:val="58CACD94"/>
    <w:rsid w:val="5996C1A5"/>
    <w:rsid w:val="59A0CFF3"/>
    <w:rsid w:val="59AD4815"/>
    <w:rsid w:val="5A3295FB"/>
    <w:rsid w:val="5A48B732"/>
    <w:rsid w:val="5A541BB1"/>
    <w:rsid w:val="5B538EA8"/>
    <w:rsid w:val="5B57A2FD"/>
    <w:rsid w:val="5B7D4A71"/>
    <w:rsid w:val="5BE48793"/>
    <w:rsid w:val="5C115462"/>
    <w:rsid w:val="5C2CD52B"/>
    <w:rsid w:val="5C71A737"/>
    <w:rsid w:val="5CE8CB98"/>
    <w:rsid w:val="5D3EF7B4"/>
    <w:rsid w:val="5DD48F33"/>
    <w:rsid w:val="5E336313"/>
    <w:rsid w:val="5E8F43BF"/>
    <w:rsid w:val="5F037B76"/>
    <w:rsid w:val="5F488CB1"/>
    <w:rsid w:val="5F9F0135"/>
    <w:rsid w:val="5FC2509C"/>
    <w:rsid w:val="5FF67642"/>
    <w:rsid w:val="5FFA39E4"/>
    <w:rsid w:val="6002A0ED"/>
    <w:rsid w:val="61C7EA2D"/>
    <w:rsid w:val="621BE355"/>
    <w:rsid w:val="632E89DC"/>
    <w:rsid w:val="63763746"/>
    <w:rsid w:val="63F247C9"/>
    <w:rsid w:val="644E4EA0"/>
    <w:rsid w:val="64B10BB1"/>
    <w:rsid w:val="64EF4B6F"/>
    <w:rsid w:val="65721099"/>
    <w:rsid w:val="6572FDE8"/>
    <w:rsid w:val="657779EA"/>
    <w:rsid w:val="65816577"/>
    <w:rsid w:val="658181BA"/>
    <w:rsid w:val="66110E0F"/>
    <w:rsid w:val="667544AD"/>
    <w:rsid w:val="6767543C"/>
    <w:rsid w:val="68716564"/>
    <w:rsid w:val="68A47999"/>
    <w:rsid w:val="68DC6F66"/>
    <w:rsid w:val="690A347C"/>
    <w:rsid w:val="691A72A1"/>
    <w:rsid w:val="6947A69C"/>
    <w:rsid w:val="694D150A"/>
    <w:rsid w:val="6A6E8CD4"/>
    <w:rsid w:val="6A7D3BD9"/>
    <w:rsid w:val="6AF14754"/>
    <w:rsid w:val="6B0DD67B"/>
    <w:rsid w:val="6BB8218C"/>
    <w:rsid w:val="6BBC8F07"/>
    <w:rsid w:val="6BBFBBD1"/>
    <w:rsid w:val="6BD8A6FD"/>
    <w:rsid w:val="6BF814C2"/>
    <w:rsid w:val="6C2548A4"/>
    <w:rsid w:val="6C3522B5"/>
    <w:rsid w:val="6C53F448"/>
    <w:rsid w:val="6CCB5DD4"/>
    <w:rsid w:val="6D2EE575"/>
    <w:rsid w:val="6D626597"/>
    <w:rsid w:val="6DABAD56"/>
    <w:rsid w:val="6DCF456C"/>
    <w:rsid w:val="6DE6B6DC"/>
    <w:rsid w:val="6E86DDDB"/>
    <w:rsid w:val="6EB30927"/>
    <w:rsid w:val="6EF5CE27"/>
    <w:rsid w:val="6FED3F7C"/>
    <w:rsid w:val="709A0659"/>
    <w:rsid w:val="70C92C37"/>
    <w:rsid w:val="713D1378"/>
    <w:rsid w:val="71C0AE28"/>
    <w:rsid w:val="7235D6BA"/>
    <w:rsid w:val="72402AB0"/>
    <w:rsid w:val="7270DAF2"/>
    <w:rsid w:val="73107150"/>
    <w:rsid w:val="731075F6"/>
    <w:rsid w:val="7318E860"/>
    <w:rsid w:val="733A9F58"/>
    <w:rsid w:val="73AB8FC7"/>
    <w:rsid w:val="73C73FC9"/>
    <w:rsid w:val="73D99947"/>
    <w:rsid w:val="7444286C"/>
    <w:rsid w:val="74FFC47B"/>
    <w:rsid w:val="756169E5"/>
    <w:rsid w:val="759BED3E"/>
    <w:rsid w:val="75CA32AC"/>
    <w:rsid w:val="75CC2D45"/>
    <w:rsid w:val="75DB49A1"/>
    <w:rsid w:val="7626A4D9"/>
    <w:rsid w:val="76508922"/>
    <w:rsid w:val="7672401A"/>
    <w:rsid w:val="76878CB8"/>
    <w:rsid w:val="76AB86DB"/>
    <w:rsid w:val="76E37FEE"/>
    <w:rsid w:val="7700B327"/>
    <w:rsid w:val="771F77BA"/>
    <w:rsid w:val="772FC29B"/>
    <w:rsid w:val="77CFD528"/>
    <w:rsid w:val="77E3E273"/>
    <w:rsid w:val="782BF320"/>
    <w:rsid w:val="7845CE30"/>
    <w:rsid w:val="78919899"/>
    <w:rsid w:val="79A15241"/>
    <w:rsid w:val="79A9E0DC"/>
    <w:rsid w:val="79D6A35A"/>
    <w:rsid w:val="79E65623"/>
    <w:rsid w:val="7AEC20A7"/>
    <w:rsid w:val="7AEECA26"/>
    <w:rsid w:val="7BB4C1D5"/>
    <w:rsid w:val="7BEEFE99"/>
    <w:rsid w:val="7BFE94DB"/>
    <w:rsid w:val="7C3CCE2F"/>
    <w:rsid w:val="7C435C4F"/>
    <w:rsid w:val="7C84DA38"/>
    <w:rsid w:val="7C88CEAA"/>
    <w:rsid w:val="7D205FF7"/>
    <w:rsid w:val="7D87F170"/>
    <w:rsid w:val="7E0C5207"/>
    <w:rsid w:val="7E2206F0"/>
    <w:rsid w:val="7E223265"/>
    <w:rsid w:val="7E35D9ED"/>
    <w:rsid w:val="7E873A1E"/>
    <w:rsid w:val="7E9A5F00"/>
    <w:rsid w:val="7EAC6494"/>
    <w:rsid w:val="7EC71EF6"/>
    <w:rsid w:val="7F3B0FD5"/>
    <w:rsid w:val="7F4F5DFA"/>
    <w:rsid w:val="7FA2C2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28220"/>
  <w15:chartTrackingRefBased/>
  <w15:docId w15:val="{F1F3FD10-FF19-4DC1-96E9-8ABDB977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C4D82A4"/>
    <w:pPr>
      <w:spacing w:after="0"/>
    </w:pPr>
    <w:rPr>
      <w:rFonts w:ascii="Times New Roman" w:eastAsia="PMingLiU" w:hAnsi="Times New Roman" w:cs="Times New Roman"/>
    </w:rPr>
  </w:style>
  <w:style w:type="paragraph" w:styleId="Heading1">
    <w:name w:val="heading 1"/>
    <w:basedOn w:val="Normal"/>
    <w:next w:val="Normal"/>
    <w:link w:val="Heading1Char"/>
    <w:uiPriority w:val="9"/>
    <w:qFormat/>
    <w:rsid w:val="0C4D82A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C4D82A4"/>
    <w:pPr>
      <w:keepNext/>
      <w:outlineLvl w:val="1"/>
    </w:pPr>
    <w:rPr>
      <w:rFonts w:ascii="Calibri" w:eastAsia="Times New Roman" w:hAnsi="Calibri" w:cs="Calibri"/>
      <w:b/>
      <w:bCs/>
      <w:color w:val="000000" w:themeColor="text1"/>
      <w:sz w:val="20"/>
      <w:szCs w:val="20"/>
      <w:lang w:eastAsia="en-GB"/>
    </w:rPr>
  </w:style>
  <w:style w:type="paragraph" w:styleId="Heading3">
    <w:name w:val="heading 3"/>
    <w:basedOn w:val="Normal"/>
    <w:next w:val="Normal"/>
    <w:link w:val="Heading3Char"/>
    <w:uiPriority w:val="9"/>
    <w:unhideWhenUsed/>
    <w:qFormat/>
    <w:rsid w:val="0C4D82A4"/>
    <w:pPr>
      <w:keepNext/>
      <w:outlineLvl w:val="2"/>
    </w:pPr>
    <w:rPr>
      <w:rFonts w:ascii="Calibri" w:eastAsia="Times New Roman" w:hAnsi="Calibri" w:cs="Calibri"/>
      <w:b/>
      <w:bCs/>
      <w:lang w:eastAsia="en-GB"/>
    </w:rPr>
  </w:style>
  <w:style w:type="paragraph" w:styleId="Heading4">
    <w:name w:val="heading 4"/>
    <w:basedOn w:val="Normal"/>
    <w:next w:val="Normal"/>
    <w:link w:val="Heading4Char"/>
    <w:uiPriority w:val="9"/>
    <w:unhideWhenUsed/>
    <w:qFormat/>
    <w:rsid w:val="0C4D82A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C4D82A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C4D82A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C4D82A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C4D82A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C4D82A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C4D82A4"/>
    <w:pPr>
      <w:ind w:left="720"/>
      <w:contextualSpacing/>
    </w:pPr>
  </w:style>
  <w:style w:type="paragraph" w:styleId="Header">
    <w:name w:val="header"/>
    <w:basedOn w:val="Normal"/>
    <w:link w:val="HeaderChar"/>
    <w:uiPriority w:val="99"/>
    <w:unhideWhenUsed/>
    <w:rsid w:val="0C4D82A4"/>
    <w:pPr>
      <w:tabs>
        <w:tab w:val="center" w:pos="4680"/>
        <w:tab w:val="right" w:pos="9360"/>
      </w:tabs>
    </w:pPr>
  </w:style>
  <w:style w:type="character" w:customStyle="1" w:styleId="HeaderChar">
    <w:name w:val="Header Char"/>
    <w:basedOn w:val="DefaultParagraphFont"/>
    <w:link w:val="Header"/>
    <w:uiPriority w:val="99"/>
    <w:rsid w:val="0C4D82A4"/>
    <w:rPr>
      <w:rFonts w:ascii="Times New Roman" w:eastAsia="PMingLiU" w:hAnsi="Times New Roman" w:cs="Times New Roman"/>
      <w:noProof w:val="0"/>
      <w:lang w:val="en-GB"/>
    </w:rPr>
  </w:style>
  <w:style w:type="paragraph" w:styleId="Footer">
    <w:name w:val="footer"/>
    <w:basedOn w:val="Normal"/>
    <w:link w:val="FooterChar"/>
    <w:uiPriority w:val="99"/>
    <w:unhideWhenUsed/>
    <w:rsid w:val="0C4D82A4"/>
    <w:pPr>
      <w:tabs>
        <w:tab w:val="center" w:pos="4680"/>
        <w:tab w:val="right" w:pos="9360"/>
      </w:tabs>
    </w:pPr>
  </w:style>
  <w:style w:type="character" w:customStyle="1" w:styleId="FooterChar">
    <w:name w:val="Footer Char"/>
    <w:basedOn w:val="DefaultParagraphFont"/>
    <w:link w:val="Footer"/>
    <w:uiPriority w:val="99"/>
    <w:rsid w:val="0C4D82A4"/>
    <w:rPr>
      <w:rFonts w:ascii="Times New Roman" w:eastAsia="PMingLiU" w:hAnsi="Times New Roman" w:cs="Times New Roman"/>
      <w:noProof w:val="0"/>
      <w:lang w:val="en-GB"/>
    </w:rPr>
  </w:style>
  <w:style w:type="paragraph" w:styleId="PlainText">
    <w:name w:val="Plain Text"/>
    <w:basedOn w:val="Normal"/>
    <w:link w:val="PlainTextChar"/>
    <w:uiPriority w:val="99"/>
    <w:unhideWhenUsed/>
    <w:rsid w:val="0C4D82A4"/>
    <w:rPr>
      <w:rFonts w:ascii="Calibri" w:eastAsia="Times New Roman" w:hAnsi="Calibri" w:cs="Calibri"/>
    </w:rPr>
  </w:style>
  <w:style w:type="character" w:customStyle="1" w:styleId="PlainTextChar">
    <w:name w:val="Plain Text Char"/>
    <w:basedOn w:val="DefaultParagraphFont"/>
    <w:link w:val="PlainText"/>
    <w:uiPriority w:val="99"/>
    <w:rsid w:val="0C4D82A4"/>
    <w:rPr>
      <w:rFonts w:ascii="Calibri" w:eastAsia="Times New Roman" w:hAnsi="Calibri" w:cs="Calibri"/>
      <w:noProof w:val="0"/>
      <w:lang w:val="en-GB"/>
    </w:rPr>
  </w:style>
  <w:style w:type="paragraph" w:customStyle="1" w:styleId="Default">
    <w:name w:val="Default"/>
    <w:rsid w:val="008A12E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63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uiPriority w:val="1"/>
    <w:rsid w:val="0C4D82A4"/>
    <w:rPr>
      <w:rFonts w:ascii="Calibri" w:eastAsiaTheme="minorEastAsia" w:hAnsi="Calibri" w:cs="Calibri"/>
      <w:lang w:eastAsia="en-GB"/>
    </w:rPr>
  </w:style>
  <w:style w:type="character" w:customStyle="1" w:styleId="normaltextrun">
    <w:name w:val="normaltextrun"/>
    <w:basedOn w:val="DefaultParagraphFont"/>
    <w:rsid w:val="00823D80"/>
  </w:style>
  <w:style w:type="paragraph" w:styleId="BlockText">
    <w:name w:val="Block Text"/>
    <w:basedOn w:val="Normal"/>
    <w:uiPriority w:val="99"/>
    <w:unhideWhenUsed/>
    <w:rsid w:val="0C4D82A4"/>
    <w:pPr>
      <w:tabs>
        <w:tab w:val="left" w:pos="360"/>
        <w:tab w:val="left" w:pos="720"/>
      </w:tabs>
      <w:spacing w:before="273" w:line="255" w:lineRule="exact"/>
      <w:ind w:left="720" w:right="1368"/>
    </w:pPr>
    <w:rPr>
      <w:rFonts w:asciiTheme="minorHAnsi" w:eastAsia="Arial" w:hAnsiTheme="minorHAnsi" w:cstheme="minorBidi"/>
      <w:b/>
      <w:bCs/>
      <w:color w:val="0070C0"/>
    </w:rPr>
  </w:style>
  <w:style w:type="paragraph" w:styleId="NormalWeb">
    <w:name w:val="Normal (Web)"/>
    <w:basedOn w:val="Normal"/>
    <w:uiPriority w:val="99"/>
    <w:semiHidden/>
    <w:unhideWhenUsed/>
    <w:rsid w:val="0C4D82A4"/>
    <w:pPr>
      <w:spacing w:beforeAutospacing="1" w:afterAutospacing="1"/>
    </w:pPr>
    <w:rPr>
      <w:rFonts w:eastAsia="Times New Roman"/>
      <w:sz w:val="24"/>
      <w:szCs w:val="24"/>
      <w:lang w:eastAsia="en-GB"/>
    </w:rPr>
  </w:style>
  <w:style w:type="paragraph" w:customStyle="1" w:styleId="UCISABody">
    <w:name w:val="UCISA Body"/>
    <w:basedOn w:val="Normal"/>
    <w:uiPriority w:val="99"/>
    <w:semiHidden/>
    <w:rsid w:val="0C4D82A4"/>
    <w:pPr>
      <w:spacing w:line="260" w:lineRule="exact"/>
    </w:pPr>
    <w:rPr>
      <w:rFonts w:ascii="TheSans B4 SemiLight" w:eastAsia="Times New Roman" w:hAnsi="TheSans B4 SemiLight"/>
      <w:sz w:val="19"/>
      <w:szCs w:val="19"/>
    </w:rPr>
  </w:style>
  <w:style w:type="character" w:styleId="CommentReference">
    <w:name w:val="annotation reference"/>
    <w:basedOn w:val="DefaultParagraphFont"/>
    <w:uiPriority w:val="99"/>
    <w:semiHidden/>
    <w:unhideWhenUsed/>
    <w:rsid w:val="007510AE"/>
    <w:rPr>
      <w:sz w:val="16"/>
      <w:szCs w:val="16"/>
    </w:rPr>
  </w:style>
  <w:style w:type="paragraph" w:styleId="CommentText">
    <w:name w:val="annotation text"/>
    <w:basedOn w:val="Normal"/>
    <w:link w:val="CommentTextChar"/>
    <w:uiPriority w:val="99"/>
    <w:unhideWhenUsed/>
    <w:rsid w:val="0C4D82A4"/>
    <w:rPr>
      <w:sz w:val="20"/>
      <w:szCs w:val="20"/>
    </w:rPr>
  </w:style>
  <w:style w:type="character" w:customStyle="1" w:styleId="CommentTextChar">
    <w:name w:val="Comment Text Char"/>
    <w:basedOn w:val="DefaultParagraphFont"/>
    <w:link w:val="CommentText"/>
    <w:uiPriority w:val="99"/>
    <w:rsid w:val="0C4D82A4"/>
    <w:rPr>
      <w:rFonts w:ascii="Times New Roman" w:eastAsia="PMingLiU" w:hAnsi="Times New Roman" w:cs="Times New Roman"/>
      <w:noProof w:val="0"/>
      <w:sz w:val="20"/>
      <w:szCs w:val="20"/>
      <w:lang w:val="en-GB"/>
    </w:rPr>
  </w:style>
  <w:style w:type="paragraph" w:styleId="CommentSubject">
    <w:name w:val="annotation subject"/>
    <w:basedOn w:val="CommentText"/>
    <w:next w:val="CommentText"/>
    <w:link w:val="CommentSubjectChar"/>
    <w:uiPriority w:val="99"/>
    <w:semiHidden/>
    <w:unhideWhenUsed/>
    <w:rsid w:val="0C4D82A4"/>
    <w:rPr>
      <w:b/>
      <w:bCs/>
    </w:rPr>
  </w:style>
  <w:style w:type="character" w:customStyle="1" w:styleId="CommentSubjectChar">
    <w:name w:val="Comment Subject Char"/>
    <w:basedOn w:val="CommentTextChar"/>
    <w:link w:val="CommentSubject"/>
    <w:uiPriority w:val="99"/>
    <w:semiHidden/>
    <w:rsid w:val="0C4D82A4"/>
    <w:rPr>
      <w:rFonts w:ascii="Times New Roman" w:eastAsia="PMingLiU" w:hAnsi="Times New Roman" w:cs="Times New Roman"/>
      <w:b/>
      <w:bCs/>
      <w:noProof w:val="0"/>
      <w:sz w:val="20"/>
      <w:szCs w:val="20"/>
      <w:lang w:val="en-GB"/>
    </w:rPr>
  </w:style>
  <w:style w:type="paragraph" w:styleId="NoSpacing">
    <w:name w:val="No Spacing"/>
    <w:uiPriority w:val="1"/>
    <w:qFormat/>
    <w:rsid w:val="00530DEE"/>
    <w:pPr>
      <w:spacing w:after="0" w:line="240" w:lineRule="auto"/>
    </w:pPr>
    <w:rPr>
      <w:rFonts w:ascii="Times New Roman" w:eastAsia="PMingLiU" w:hAnsi="Times New Roman" w:cs="Times New Roman"/>
      <w:lang w:val="en-US"/>
    </w:rPr>
  </w:style>
  <w:style w:type="paragraph" w:styleId="BodyText">
    <w:name w:val="Body Text"/>
    <w:basedOn w:val="Normal"/>
    <w:link w:val="BodyTextChar"/>
    <w:uiPriority w:val="1"/>
    <w:qFormat/>
    <w:rsid w:val="0C4D82A4"/>
    <w:pPr>
      <w:widowControl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C4D82A4"/>
    <w:rPr>
      <w:rFonts w:ascii="Arial" w:eastAsia="Arial" w:hAnsi="Arial" w:cs="Arial"/>
      <w:noProof w:val="0"/>
      <w:sz w:val="20"/>
      <w:szCs w:val="20"/>
      <w:lang w:val="en-GB" w:bidi="en-US"/>
    </w:rPr>
  </w:style>
  <w:style w:type="character" w:customStyle="1" w:styleId="Heading2Char">
    <w:name w:val="Heading 2 Char"/>
    <w:basedOn w:val="DefaultParagraphFont"/>
    <w:link w:val="Heading2"/>
    <w:uiPriority w:val="9"/>
    <w:rsid w:val="0C4D82A4"/>
    <w:rPr>
      <w:rFonts w:ascii="Calibri" w:eastAsia="Times New Roman" w:hAnsi="Calibri" w:cs="Calibri"/>
      <w:b/>
      <w:bCs/>
      <w:noProof w:val="0"/>
      <w:color w:val="000000" w:themeColor="text1"/>
      <w:sz w:val="20"/>
      <w:szCs w:val="20"/>
      <w:lang w:eastAsia="en-GB"/>
    </w:rPr>
  </w:style>
  <w:style w:type="character" w:customStyle="1" w:styleId="Heading3Char">
    <w:name w:val="Heading 3 Char"/>
    <w:basedOn w:val="DefaultParagraphFont"/>
    <w:link w:val="Heading3"/>
    <w:uiPriority w:val="9"/>
    <w:rsid w:val="0C4D82A4"/>
    <w:rPr>
      <w:rFonts w:ascii="Calibri" w:eastAsia="Times New Roman" w:hAnsi="Calibri" w:cs="Calibri"/>
      <w:b/>
      <w:bCs/>
      <w:noProof w:val="0"/>
      <w:lang w:eastAsia="en-GB"/>
    </w:rPr>
  </w:style>
  <w:style w:type="paragraph" w:styleId="BodyTextIndent">
    <w:name w:val="Body Text Indent"/>
    <w:basedOn w:val="Normal"/>
    <w:link w:val="BodyTextIndentChar"/>
    <w:uiPriority w:val="99"/>
    <w:unhideWhenUsed/>
    <w:rsid w:val="0C4D82A4"/>
    <w:pPr>
      <w:spacing w:after="120"/>
      <w:ind w:left="283"/>
    </w:pPr>
  </w:style>
  <w:style w:type="character" w:customStyle="1" w:styleId="BodyTextIndentChar">
    <w:name w:val="Body Text Indent Char"/>
    <w:basedOn w:val="DefaultParagraphFont"/>
    <w:link w:val="BodyTextIndent"/>
    <w:uiPriority w:val="99"/>
    <w:rsid w:val="0C4D82A4"/>
    <w:rPr>
      <w:rFonts w:ascii="Times New Roman" w:eastAsia="PMingLiU" w:hAnsi="Times New Roman" w:cs="Times New Roman"/>
      <w:noProof w:val="0"/>
      <w:lang w:val="en-GB"/>
    </w:rPr>
  </w:style>
  <w:style w:type="character" w:styleId="Hyperlink">
    <w:name w:val="Hyperlink"/>
    <w:basedOn w:val="DefaultParagraphFont"/>
    <w:uiPriority w:val="99"/>
    <w:unhideWhenUsed/>
    <w:rsid w:val="00AA5C60"/>
    <w:rPr>
      <w:color w:val="0563C1" w:themeColor="hyperlink"/>
      <w:u w:val="single"/>
    </w:rPr>
  </w:style>
  <w:style w:type="character" w:customStyle="1" w:styleId="eop">
    <w:name w:val="eop"/>
    <w:basedOn w:val="DefaultParagraphFont"/>
    <w:rsid w:val="002379CD"/>
  </w:style>
  <w:style w:type="paragraph" w:styleId="Title">
    <w:name w:val="Title"/>
    <w:basedOn w:val="Normal"/>
    <w:next w:val="Normal"/>
    <w:link w:val="TitleChar"/>
    <w:uiPriority w:val="10"/>
    <w:qFormat/>
    <w:rsid w:val="0C4D82A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C4D82A4"/>
    <w:rPr>
      <w:rFonts w:eastAsiaTheme="minorEastAsia"/>
      <w:color w:val="5A5A5A"/>
    </w:rPr>
  </w:style>
  <w:style w:type="paragraph" w:styleId="Quote">
    <w:name w:val="Quote"/>
    <w:basedOn w:val="Normal"/>
    <w:next w:val="Normal"/>
    <w:link w:val="QuoteChar"/>
    <w:uiPriority w:val="29"/>
    <w:qFormat/>
    <w:rsid w:val="0C4D82A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C4D82A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C4D82A4"/>
    <w:rPr>
      <w:rFonts w:asciiTheme="majorHAnsi" w:eastAsiaTheme="majorEastAsia" w:hAnsiTheme="majorHAnsi" w:cstheme="majorBidi"/>
      <w:noProof w:val="0"/>
      <w:color w:val="2F5496" w:themeColor="accent1" w:themeShade="BF"/>
      <w:sz w:val="32"/>
      <w:szCs w:val="32"/>
      <w:lang w:val="en-GB"/>
    </w:rPr>
  </w:style>
  <w:style w:type="character" w:customStyle="1" w:styleId="Heading4Char">
    <w:name w:val="Heading 4 Char"/>
    <w:basedOn w:val="DefaultParagraphFont"/>
    <w:link w:val="Heading4"/>
    <w:uiPriority w:val="9"/>
    <w:rsid w:val="0C4D82A4"/>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0C4D82A4"/>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0C4D82A4"/>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0C4D82A4"/>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0C4D82A4"/>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C4D82A4"/>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C4D82A4"/>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C4D82A4"/>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0C4D82A4"/>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C4D82A4"/>
    <w:rPr>
      <w:i/>
      <w:iCs/>
      <w:noProof w:val="0"/>
      <w:color w:val="4472C4" w:themeColor="accent1"/>
      <w:lang w:val="en-GB"/>
    </w:rPr>
  </w:style>
  <w:style w:type="paragraph" w:styleId="TOC1">
    <w:name w:val="toc 1"/>
    <w:basedOn w:val="Normal"/>
    <w:next w:val="Normal"/>
    <w:uiPriority w:val="39"/>
    <w:unhideWhenUsed/>
    <w:rsid w:val="0C4D82A4"/>
    <w:pPr>
      <w:spacing w:after="100"/>
    </w:pPr>
  </w:style>
  <w:style w:type="paragraph" w:styleId="TOC2">
    <w:name w:val="toc 2"/>
    <w:basedOn w:val="Normal"/>
    <w:next w:val="Normal"/>
    <w:uiPriority w:val="39"/>
    <w:unhideWhenUsed/>
    <w:rsid w:val="0C4D82A4"/>
    <w:pPr>
      <w:spacing w:after="100"/>
      <w:ind w:left="220"/>
    </w:pPr>
  </w:style>
  <w:style w:type="paragraph" w:styleId="TOC3">
    <w:name w:val="toc 3"/>
    <w:basedOn w:val="Normal"/>
    <w:next w:val="Normal"/>
    <w:uiPriority w:val="39"/>
    <w:unhideWhenUsed/>
    <w:rsid w:val="0C4D82A4"/>
    <w:pPr>
      <w:spacing w:after="100"/>
      <w:ind w:left="440"/>
    </w:pPr>
  </w:style>
  <w:style w:type="paragraph" w:styleId="TOC4">
    <w:name w:val="toc 4"/>
    <w:basedOn w:val="Normal"/>
    <w:next w:val="Normal"/>
    <w:uiPriority w:val="39"/>
    <w:unhideWhenUsed/>
    <w:rsid w:val="0C4D82A4"/>
    <w:pPr>
      <w:spacing w:after="100"/>
      <w:ind w:left="660"/>
    </w:pPr>
  </w:style>
  <w:style w:type="paragraph" w:styleId="TOC5">
    <w:name w:val="toc 5"/>
    <w:basedOn w:val="Normal"/>
    <w:next w:val="Normal"/>
    <w:uiPriority w:val="39"/>
    <w:unhideWhenUsed/>
    <w:rsid w:val="0C4D82A4"/>
    <w:pPr>
      <w:spacing w:after="100"/>
      <w:ind w:left="880"/>
    </w:pPr>
  </w:style>
  <w:style w:type="paragraph" w:styleId="TOC6">
    <w:name w:val="toc 6"/>
    <w:basedOn w:val="Normal"/>
    <w:next w:val="Normal"/>
    <w:uiPriority w:val="39"/>
    <w:unhideWhenUsed/>
    <w:rsid w:val="0C4D82A4"/>
    <w:pPr>
      <w:spacing w:after="100"/>
      <w:ind w:left="1100"/>
    </w:pPr>
  </w:style>
  <w:style w:type="paragraph" w:styleId="TOC7">
    <w:name w:val="toc 7"/>
    <w:basedOn w:val="Normal"/>
    <w:next w:val="Normal"/>
    <w:uiPriority w:val="39"/>
    <w:unhideWhenUsed/>
    <w:rsid w:val="0C4D82A4"/>
    <w:pPr>
      <w:spacing w:after="100"/>
      <w:ind w:left="1320"/>
    </w:pPr>
  </w:style>
  <w:style w:type="paragraph" w:styleId="TOC8">
    <w:name w:val="toc 8"/>
    <w:basedOn w:val="Normal"/>
    <w:next w:val="Normal"/>
    <w:uiPriority w:val="39"/>
    <w:unhideWhenUsed/>
    <w:rsid w:val="0C4D82A4"/>
    <w:pPr>
      <w:spacing w:after="100"/>
      <w:ind w:left="1540"/>
    </w:pPr>
  </w:style>
  <w:style w:type="paragraph" w:styleId="TOC9">
    <w:name w:val="toc 9"/>
    <w:basedOn w:val="Normal"/>
    <w:next w:val="Normal"/>
    <w:uiPriority w:val="39"/>
    <w:unhideWhenUsed/>
    <w:rsid w:val="0C4D82A4"/>
    <w:pPr>
      <w:spacing w:after="100"/>
      <w:ind w:left="1760"/>
    </w:pPr>
  </w:style>
  <w:style w:type="paragraph" w:styleId="EndnoteText">
    <w:name w:val="endnote text"/>
    <w:basedOn w:val="Normal"/>
    <w:link w:val="EndnoteTextChar"/>
    <w:uiPriority w:val="99"/>
    <w:semiHidden/>
    <w:unhideWhenUsed/>
    <w:rsid w:val="0C4D82A4"/>
    <w:rPr>
      <w:sz w:val="20"/>
      <w:szCs w:val="20"/>
    </w:rPr>
  </w:style>
  <w:style w:type="character" w:customStyle="1" w:styleId="EndnoteTextChar">
    <w:name w:val="Endnote Text Char"/>
    <w:basedOn w:val="DefaultParagraphFont"/>
    <w:link w:val="EndnoteText"/>
    <w:uiPriority w:val="99"/>
    <w:semiHidden/>
    <w:rsid w:val="0C4D82A4"/>
    <w:rPr>
      <w:noProof w:val="0"/>
      <w:sz w:val="20"/>
      <w:szCs w:val="20"/>
      <w:lang w:val="en-GB"/>
    </w:rPr>
  </w:style>
  <w:style w:type="paragraph" w:styleId="FootnoteText">
    <w:name w:val="footnote text"/>
    <w:basedOn w:val="Normal"/>
    <w:link w:val="FootnoteTextChar"/>
    <w:uiPriority w:val="99"/>
    <w:semiHidden/>
    <w:unhideWhenUsed/>
    <w:rsid w:val="0C4D82A4"/>
    <w:rPr>
      <w:sz w:val="20"/>
      <w:szCs w:val="20"/>
    </w:rPr>
  </w:style>
  <w:style w:type="character" w:customStyle="1" w:styleId="FootnoteTextChar">
    <w:name w:val="Footnote Text Char"/>
    <w:basedOn w:val="DefaultParagraphFont"/>
    <w:link w:val="FootnoteText"/>
    <w:uiPriority w:val="99"/>
    <w:semiHidden/>
    <w:rsid w:val="0C4D82A4"/>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2620">
      <w:bodyDiv w:val="1"/>
      <w:marLeft w:val="0"/>
      <w:marRight w:val="0"/>
      <w:marTop w:val="0"/>
      <w:marBottom w:val="0"/>
      <w:divBdr>
        <w:top w:val="none" w:sz="0" w:space="0" w:color="auto"/>
        <w:left w:val="none" w:sz="0" w:space="0" w:color="auto"/>
        <w:bottom w:val="none" w:sz="0" w:space="0" w:color="auto"/>
        <w:right w:val="none" w:sz="0" w:space="0" w:color="auto"/>
      </w:divBdr>
    </w:div>
    <w:div w:id="134839816">
      <w:bodyDiv w:val="1"/>
      <w:marLeft w:val="0"/>
      <w:marRight w:val="0"/>
      <w:marTop w:val="0"/>
      <w:marBottom w:val="0"/>
      <w:divBdr>
        <w:top w:val="none" w:sz="0" w:space="0" w:color="auto"/>
        <w:left w:val="none" w:sz="0" w:space="0" w:color="auto"/>
        <w:bottom w:val="none" w:sz="0" w:space="0" w:color="auto"/>
        <w:right w:val="none" w:sz="0" w:space="0" w:color="auto"/>
      </w:divBdr>
    </w:div>
    <w:div w:id="190262542">
      <w:bodyDiv w:val="1"/>
      <w:marLeft w:val="0"/>
      <w:marRight w:val="0"/>
      <w:marTop w:val="0"/>
      <w:marBottom w:val="0"/>
      <w:divBdr>
        <w:top w:val="none" w:sz="0" w:space="0" w:color="auto"/>
        <w:left w:val="none" w:sz="0" w:space="0" w:color="auto"/>
        <w:bottom w:val="none" w:sz="0" w:space="0" w:color="auto"/>
        <w:right w:val="none" w:sz="0" w:space="0" w:color="auto"/>
      </w:divBdr>
    </w:div>
    <w:div w:id="481040257">
      <w:bodyDiv w:val="1"/>
      <w:marLeft w:val="0"/>
      <w:marRight w:val="0"/>
      <w:marTop w:val="0"/>
      <w:marBottom w:val="0"/>
      <w:divBdr>
        <w:top w:val="none" w:sz="0" w:space="0" w:color="auto"/>
        <w:left w:val="none" w:sz="0" w:space="0" w:color="auto"/>
        <w:bottom w:val="none" w:sz="0" w:space="0" w:color="auto"/>
        <w:right w:val="none" w:sz="0" w:space="0" w:color="auto"/>
      </w:divBdr>
    </w:div>
    <w:div w:id="509025157">
      <w:bodyDiv w:val="1"/>
      <w:marLeft w:val="0"/>
      <w:marRight w:val="0"/>
      <w:marTop w:val="0"/>
      <w:marBottom w:val="0"/>
      <w:divBdr>
        <w:top w:val="none" w:sz="0" w:space="0" w:color="auto"/>
        <w:left w:val="none" w:sz="0" w:space="0" w:color="auto"/>
        <w:bottom w:val="none" w:sz="0" w:space="0" w:color="auto"/>
        <w:right w:val="none" w:sz="0" w:space="0" w:color="auto"/>
      </w:divBdr>
    </w:div>
    <w:div w:id="682785004">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693918966">
      <w:bodyDiv w:val="1"/>
      <w:marLeft w:val="0"/>
      <w:marRight w:val="0"/>
      <w:marTop w:val="0"/>
      <w:marBottom w:val="0"/>
      <w:divBdr>
        <w:top w:val="none" w:sz="0" w:space="0" w:color="auto"/>
        <w:left w:val="none" w:sz="0" w:space="0" w:color="auto"/>
        <w:bottom w:val="none" w:sz="0" w:space="0" w:color="auto"/>
        <w:right w:val="none" w:sz="0" w:space="0" w:color="auto"/>
      </w:divBdr>
    </w:div>
    <w:div w:id="1120805281">
      <w:bodyDiv w:val="1"/>
      <w:marLeft w:val="0"/>
      <w:marRight w:val="0"/>
      <w:marTop w:val="0"/>
      <w:marBottom w:val="0"/>
      <w:divBdr>
        <w:top w:val="none" w:sz="0" w:space="0" w:color="auto"/>
        <w:left w:val="none" w:sz="0" w:space="0" w:color="auto"/>
        <w:bottom w:val="none" w:sz="0" w:space="0" w:color="auto"/>
        <w:right w:val="none" w:sz="0" w:space="0" w:color="auto"/>
      </w:divBdr>
    </w:div>
    <w:div w:id="1338537523">
      <w:bodyDiv w:val="1"/>
      <w:marLeft w:val="0"/>
      <w:marRight w:val="0"/>
      <w:marTop w:val="0"/>
      <w:marBottom w:val="0"/>
      <w:divBdr>
        <w:top w:val="none" w:sz="0" w:space="0" w:color="auto"/>
        <w:left w:val="none" w:sz="0" w:space="0" w:color="auto"/>
        <w:bottom w:val="none" w:sz="0" w:space="0" w:color="auto"/>
        <w:right w:val="none" w:sz="0" w:space="0" w:color="auto"/>
      </w:divBdr>
    </w:div>
    <w:div w:id="1357199222">
      <w:bodyDiv w:val="1"/>
      <w:marLeft w:val="0"/>
      <w:marRight w:val="0"/>
      <w:marTop w:val="0"/>
      <w:marBottom w:val="0"/>
      <w:divBdr>
        <w:top w:val="none" w:sz="0" w:space="0" w:color="auto"/>
        <w:left w:val="none" w:sz="0" w:space="0" w:color="auto"/>
        <w:bottom w:val="none" w:sz="0" w:space="0" w:color="auto"/>
        <w:right w:val="none" w:sz="0" w:space="0" w:color="auto"/>
      </w:divBdr>
    </w:div>
    <w:div w:id="1358582406">
      <w:bodyDiv w:val="1"/>
      <w:marLeft w:val="0"/>
      <w:marRight w:val="0"/>
      <w:marTop w:val="0"/>
      <w:marBottom w:val="0"/>
      <w:divBdr>
        <w:top w:val="none" w:sz="0" w:space="0" w:color="auto"/>
        <w:left w:val="none" w:sz="0" w:space="0" w:color="auto"/>
        <w:bottom w:val="none" w:sz="0" w:space="0" w:color="auto"/>
        <w:right w:val="none" w:sz="0" w:space="0" w:color="auto"/>
      </w:divBdr>
    </w:div>
    <w:div w:id="1488856803">
      <w:bodyDiv w:val="1"/>
      <w:marLeft w:val="0"/>
      <w:marRight w:val="0"/>
      <w:marTop w:val="0"/>
      <w:marBottom w:val="0"/>
      <w:divBdr>
        <w:top w:val="none" w:sz="0" w:space="0" w:color="auto"/>
        <w:left w:val="none" w:sz="0" w:space="0" w:color="auto"/>
        <w:bottom w:val="none" w:sz="0" w:space="0" w:color="auto"/>
        <w:right w:val="none" w:sz="0" w:space="0" w:color="auto"/>
      </w:divBdr>
    </w:div>
    <w:div w:id="1516845372">
      <w:bodyDiv w:val="1"/>
      <w:marLeft w:val="0"/>
      <w:marRight w:val="0"/>
      <w:marTop w:val="0"/>
      <w:marBottom w:val="0"/>
      <w:divBdr>
        <w:top w:val="none" w:sz="0" w:space="0" w:color="auto"/>
        <w:left w:val="none" w:sz="0" w:space="0" w:color="auto"/>
        <w:bottom w:val="none" w:sz="0" w:space="0" w:color="auto"/>
        <w:right w:val="none" w:sz="0" w:space="0" w:color="auto"/>
      </w:divBdr>
    </w:div>
    <w:div w:id="1550915734">
      <w:bodyDiv w:val="1"/>
      <w:marLeft w:val="0"/>
      <w:marRight w:val="0"/>
      <w:marTop w:val="0"/>
      <w:marBottom w:val="0"/>
      <w:divBdr>
        <w:top w:val="none" w:sz="0" w:space="0" w:color="auto"/>
        <w:left w:val="none" w:sz="0" w:space="0" w:color="auto"/>
        <w:bottom w:val="none" w:sz="0" w:space="0" w:color="auto"/>
        <w:right w:val="none" w:sz="0" w:space="0" w:color="auto"/>
      </w:divBdr>
    </w:div>
    <w:div w:id="20613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SharedWithUsers xmlns="ea835458-a801-4683-85d2-00b00c99803e">
      <UserInfo>
        <DisplayName/>
        <AccountId xsi:nil="true"/>
        <AccountType/>
      </UserInfo>
    </SharedWithUsers>
  </documentManagement>
</p:properties>
</file>

<file path=customXml/itemProps1.xml><?xml version="1.0" encoding="utf-8"?>
<ds:datastoreItem xmlns:ds="http://schemas.openxmlformats.org/officeDocument/2006/customXml" ds:itemID="{FD950450-EA90-496F-87B5-639F23673571}">
  <ds:schemaRefs>
    <ds:schemaRef ds:uri="http://schemas.openxmlformats.org/officeDocument/2006/bibliography"/>
  </ds:schemaRefs>
</ds:datastoreItem>
</file>

<file path=customXml/itemProps2.xml><?xml version="1.0" encoding="utf-8"?>
<ds:datastoreItem xmlns:ds="http://schemas.openxmlformats.org/officeDocument/2006/customXml" ds:itemID="{12762439-40F3-4A1C-A9F2-D7AF6C2CCB10}">
  <ds:schemaRefs>
    <ds:schemaRef ds:uri="http://schemas.microsoft.com/sharepoint/v3/contenttype/forms"/>
  </ds:schemaRefs>
</ds:datastoreItem>
</file>

<file path=customXml/itemProps3.xml><?xml version="1.0" encoding="utf-8"?>
<ds:datastoreItem xmlns:ds="http://schemas.openxmlformats.org/officeDocument/2006/customXml" ds:itemID="{8BA45574-2A4E-40FB-B923-906BE23D4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C2DCC-FFEC-41C5-B5F9-FD72226C2B4D}">
  <ds:schemaRefs>
    <ds:schemaRef ds:uri="0b3265d8-d5c6-4d9f-80ad-3c3adb425254"/>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ea835458-a801-4683-85d2-00b00c9980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2994</Words>
  <Characters>17071</Characters>
  <Application>Microsoft Office Word</Application>
  <DocSecurity>0</DocSecurity>
  <Lines>142</Lines>
  <Paragraphs>40</Paragraphs>
  <ScaleCrop>false</ScaleCrop>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Green</dc:creator>
  <cp:keywords/>
  <dc:description/>
  <cp:lastModifiedBy>Caroline O'Shea</cp:lastModifiedBy>
  <cp:revision>12</cp:revision>
  <dcterms:created xsi:type="dcterms:W3CDTF">2024-04-12T08:09:00Z</dcterms:created>
  <dcterms:modified xsi:type="dcterms:W3CDTF">2024-04-18T13:33:00Z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ColorTag">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