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media/image2.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4575" w:rsidR="00617EDA" w:rsidP="0C4D82A4" w:rsidRDefault="00617EDA" w14:paraId="4BA9DBC4" w14:textId="77777777">
      <w:pPr>
        <w:tabs>
          <w:tab w:val="left" w:pos="2880"/>
        </w:tabs>
        <w:spacing w:before="2" w:line="252" w:lineRule="exact"/>
        <w:textAlignment w:val="baseline"/>
        <w:rPr>
          <w:rFonts w:ascii="Calibri" w:hAnsi="Calibri" w:eastAsia="Arial" w:cs="Calibri" w:asciiTheme="minorAscii" w:hAnsiTheme="minorAscii" w:cstheme="minorAscii"/>
          <w:b w:val="1"/>
          <w:bCs w:val="1"/>
          <w:color w:val="000000"/>
        </w:rPr>
      </w:pPr>
    </w:p>
    <w:p w:rsidRPr="00E84575" w:rsidR="008A12E1" w:rsidP="0C4D82A4" w:rsidRDefault="008A12E1" w14:paraId="2CB33BCC" w14:textId="77777777">
      <w:pPr>
        <w:tabs>
          <w:tab w:val="left" w:pos="2880"/>
        </w:tabs>
        <w:spacing w:before="2" w:line="252" w:lineRule="exact"/>
        <w:textAlignment w:val="baseline"/>
        <w:rPr>
          <w:rFonts w:ascii="Calibri" w:hAnsi="Calibri" w:eastAsia="Arial" w:cs="Calibri" w:asciiTheme="minorAscii" w:hAnsiTheme="minorAscii" w:cstheme="minorAscii"/>
          <w:b w:val="1"/>
          <w:bCs w:val="1"/>
          <w:color w:val="000000"/>
        </w:rPr>
      </w:pPr>
      <w:r w:rsidRPr="0C4D82A4" w:rsidR="008A12E1">
        <w:rPr>
          <w:rFonts w:ascii="Calibri" w:hAnsi="Calibri" w:eastAsia="Arial" w:cs="Calibri" w:asciiTheme="minorAscii" w:hAnsiTheme="minorAscii" w:cstheme="minorAscii"/>
          <w:b w:val="1"/>
          <w:bCs w:val="1"/>
          <w:color w:val="000000" w:themeColor="text1" w:themeTint="FF" w:themeShade="FF"/>
        </w:rPr>
        <w:t>COMPANY NUMBER:</w:t>
      </w:r>
      <w:r>
        <w:tab/>
      </w:r>
      <w:r w:rsidRPr="0C4D82A4" w:rsidR="008A12E1">
        <w:rPr>
          <w:rFonts w:ascii="Calibri" w:hAnsi="Calibri" w:eastAsia="Arial" w:cs="Calibri" w:asciiTheme="minorAscii" w:hAnsiTheme="minorAscii" w:cstheme="minorAscii"/>
          <w:color w:val="000000" w:themeColor="text1" w:themeTint="FF" w:themeShade="FF"/>
        </w:rPr>
        <w:t>09349804</w:t>
      </w:r>
    </w:p>
    <w:p w:rsidRPr="00E84575" w:rsidR="008A12E1" w:rsidP="0C4D82A4" w:rsidRDefault="008A12E1" w14:paraId="7309DBEB" w14:textId="56F0CE62">
      <w:pPr>
        <w:tabs>
          <w:tab w:val="left" w:pos="2880"/>
        </w:tabs>
        <w:spacing w:before="180" w:line="252" w:lineRule="exact"/>
        <w:textAlignment w:val="baseline"/>
        <w:rPr>
          <w:rFonts w:ascii="Calibri" w:hAnsi="Calibri" w:eastAsia="Arial" w:cs="Calibri" w:asciiTheme="minorAscii" w:hAnsiTheme="minorAscii" w:cstheme="minorAscii"/>
          <w:color w:val="000000"/>
        </w:rPr>
      </w:pPr>
      <w:r w:rsidRPr="0C4D82A4" w:rsidR="008A12E1">
        <w:rPr>
          <w:rFonts w:ascii="Calibri" w:hAnsi="Calibri" w:eastAsia="Arial" w:cs="Calibri" w:asciiTheme="minorAscii" w:hAnsiTheme="minorAscii" w:cstheme="minorAscii"/>
          <w:b w:val="1"/>
          <w:bCs w:val="1"/>
          <w:color w:val="000000" w:themeColor="text1" w:themeTint="FF" w:themeShade="FF"/>
        </w:rPr>
        <w:t>CHARITY NUMBER:</w:t>
      </w:r>
      <w:r>
        <w:tab/>
      </w:r>
      <w:r w:rsidRPr="0C4D82A4" w:rsidR="008A12E1">
        <w:rPr>
          <w:rFonts w:ascii="Calibri" w:hAnsi="Calibri" w:eastAsia="Arial" w:cs="Calibri" w:asciiTheme="minorAscii" w:hAnsiTheme="minorAscii" w:cstheme="minorAscii"/>
          <w:color w:val="000000" w:themeColor="text1" w:themeTint="FF" w:themeShade="FF"/>
        </w:rPr>
        <w:t>1161218</w:t>
      </w:r>
    </w:p>
    <w:p w:rsidRPr="00E84575" w:rsidR="008A12E1" w:rsidP="0C4D82A4" w:rsidRDefault="008A12E1" w14:paraId="5C46CC44" w14:textId="77777777">
      <w:pPr>
        <w:spacing w:before="177" w:line="336" w:lineRule="exact"/>
        <w:ind w:right="936"/>
        <w:textAlignment w:val="baseline"/>
        <w:rPr>
          <w:rFonts w:ascii="Calibri" w:hAnsi="Calibri" w:eastAsia="Arial" w:cs="Calibri" w:asciiTheme="minorAscii" w:hAnsiTheme="minorAscii" w:cstheme="minorAscii"/>
          <w:b w:val="1"/>
          <w:bCs w:val="1"/>
          <w:color w:val="000000"/>
        </w:rPr>
      </w:pPr>
      <w:r w:rsidRPr="0C4D82A4" w:rsidR="008A12E1">
        <w:rPr>
          <w:rFonts w:ascii="Calibri" w:hAnsi="Calibri" w:eastAsia="Arial" w:cs="Calibri" w:asciiTheme="minorAscii" w:hAnsiTheme="minorAscii" w:cstheme="minorAscii"/>
          <w:b w:val="1"/>
          <w:bCs w:val="1"/>
          <w:color w:val="000000" w:themeColor="text1" w:themeTint="FF" w:themeShade="FF"/>
        </w:rPr>
        <w:t>UNIVERSITIES AND COLLEGES INFORMATION SYSTEMS ASSOCIATION LIMITED (</w:t>
      </w:r>
      <w:r w:rsidRPr="0C4D82A4" w:rsidR="008A12E1">
        <w:rPr>
          <w:rFonts w:ascii="Calibri" w:hAnsi="Calibri" w:eastAsia="Arial" w:cs="Calibri" w:asciiTheme="minorAscii" w:hAnsiTheme="minorAscii" w:cstheme="minorAscii"/>
          <w:color w:val="000000" w:themeColor="text1" w:themeTint="FF" w:themeShade="FF"/>
        </w:rPr>
        <w:t xml:space="preserve">the </w:t>
      </w:r>
      <w:r w:rsidRPr="0C4D82A4" w:rsidR="008A12E1">
        <w:rPr>
          <w:rFonts w:ascii="Calibri" w:hAnsi="Calibri" w:eastAsia="Arial" w:cs="Calibri" w:asciiTheme="minorAscii" w:hAnsiTheme="minorAscii" w:cstheme="minorAscii"/>
          <w:b w:val="1"/>
          <w:bCs w:val="1"/>
          <w:color w:val="000000" w:themeColor="text1" w:themeTint="FF" w:themeShade="FF"/>
        </w:rPr>
        <w:t>“Company”)</w:t>
      </w:r>
    </w:p>
    <w:p w:rsidRPr="00E84575" w:rsidR="008A12E1" w:rsidP="0C4D82A4" w:rsidRDefault="008A12E1" w14:paraId="23173D53" w14:textId="67836741">
      <w:pPr>
        <w:spacing w:before="177" w:line="336" w:lineRule="exact"/>
        <w:ind w:left="3672" w:right="936" w:hanging="3456"/>
        <w:jc w:val="center"/>
        <w:textAlignment w:val="baseline"/>
        <w:rPr>
          <w:rFonts w:ascii="Calibri" w:hAnsi="Calibri" w:eastAsia="Arial" w:cs="Calibri" w:asciiTheme="minorAscii" w:hAnsiTheme="minorAscii" w:cstheme="minorAscii"/>
          <w:b w:val="1"/>
          <w:bCs w:val="1"/>
          <w:color w:val="000000"/>
        </w:rPr>
      </w:pPr>
      <w:r w:rsidRPr="0C4D82A4" w:rsidR="008A12E1">
        <w:rPr>
          <w:rFonts w:ascii="Calibri" w:hAnsi="Calibri" w:eastAsia="Arial" w:cs="Calibri" w:asciiTheme="minorAscii" w:hAnsiTheme="minorAscii" w:cstheme="minorAscii"/>
          <w:b w:val="1"/>
          <w:bCs w:val="1"/>
          <w:color w:val="000000" w:themeColor="text1" w:themeTint="FF" w:themeShade="FF"/>
        </w:rPr>
        <w:t>Minutes of the Annual General Meeting</w:t>
      </w:r>
    </w:p>
    <w:p w:rsidRPr="00E84575" w:rsidR="008A12E1" w:rsidP="0C4D82A4" w:rsidRDefault="008A12E1" w14:paraId="4D984CDA" w14:textId="2A863511">
      <w:pPr>
        <w:spacing w:before="100" w:beforeAutospacing="on" w:after="100" w:afterAutospacing="on"/>
        <w:ind w:right="-142"/>
        <w:textAlignment w:val="baseline"/>
        <w:rPr>
          <w:rFonts w:ascii="Calibri" w:hAnsi="Calibri" w:eastAsia="Arial" w:cs="Calibri" w:asciiTheme="minorAscii" w:hAnsiTheme="minorAscii" w:cstheme="minorAscii"/>
          <w:color w:val="000000"/>
        </w:rPr>
      </w:pPr>
      <w:r w:rsidRPr="0C4D82A4" w:rsidR="008A12E1">
        <w:rPr>
          <w:rFonts w:ascii="Calibri" w:hAnsi="Calibri" w:eastAsia="Arial" w:cs="Calibri" w:asciiTheme="minorAscii" w:hAnsiTheme="minorAscii" w:cstheme="minorAscii"/>
          <w:color w:val="000000" w:themeColor="text1" w:themeTint="FF" w:themeShade="FF"/>
        </w:rPr>
        <w:t xml:space="preserve">The </w:t>
      </w:r>
      <w:r w:rsidRPr="0C4D82A4" w:rsidR="002B7E51">
        <w:rPr>
          <w:rFonts w:ascii="Calibri" w:hAnsi="Calibri" w:eastAsia="Arial" w:cs="Calibri" w:asciiTheme="minorAscii" w:hAnsiTheme="minorAscii" w:cstheme="minorAscii"/>
          <w:color w:val="000000" w:themeColor="text1" w:themeTint="FF" w:themeShade="FF"/>
        </w:rPr>
        <w:t>s</w:t>
      </w:r>
      <w:r w:rsidRPr="0C4D82A4" w:rsidR="00EA7885">
        <w:rPr>
          <w:rFonts w:ascii="Calibri" w:hAnsi="Calibri" w:eastAsia="Arial" w:cs="Calibri" w:asciiTheme="minorAscii" w:hAnsiTheme="minorAscii" w:cstheme="minorAscii"/>
          <w:color w:val="000000" w:themeColor="text1" w:themeTint="FF" w:themeShade="FF"/>
        </w:rPr>
        <w:t>eventh</w:t>
      </w:r>
      <w:r w:rsidRPr="0C4D82A4" w:rsidR="008A12E1">
        <w:rPr>
          <w:rFonts w:ascii="Calibri" w:hAnsi="Calibri" w:eastAsia="Arial" w:cs="Calibri" w:asciiTheme="minorAscii" w:hAnsiTheme="minorAscii" w:cstheme="minorAscii"/>
          <w:color w:val="000000" w:themeColor="text1" w:themeTint="FF" w:themeShade="FF"/>
        </w:rPr>
        <w:t xml:space="preserve"> Annual General Meeting (the </w:t>
      </w:r>
      <w:r w:rsidRPr="0C4D82A4" w:rsidR="008A12E1">
        <w:rPr>
          <w:rFonts w:ascii="Calibri" w:hAnsi="Calibri" w:eastAsia="Arial" w:cs="Calibri" w:asciiTheme="minorAscii" w:hAnsiTheme="minorAscii" w:cstheme="minorAscii"/>
          <w:b w:val="1"/>
          <w:bCs w:val="1"/>
          <w:color w:val="000000" w:themeColor="text1" w:themeTint="FF" w:themeShade="FF"/>
        </w:rPr>
        <w:t>'Meeting'</w:t>
      </w:r>
      <w:r w:rsidRPr="0C4D82A4" w:rsidR="008A12E1">
        <w:rPr>
          <w:rFonts w:ascii="Calibri" w:hAnsi="Calibri" w:eastAsia="Arial" w:cs="Calibri" w:asciiTheme="minorAscii" w:hAnsiTheme="minorAscii" w:cstheme="minorAscii"/>
          <w:color w:val="000000" w:themeColor="text1" w:themeTint="FF" w:themeShade="FF"/>
        </w:rPr>
        <w:t xml:space="preserve">) of the Company, and the </w:t>
      </w:r>
      <w:r w:rsidRPr="0C4D82A4" w:rsidR="00E65979">
        <w:rPr>
          <w:rFonts w:ascii="Calibri" w:hAnsi="Calibri" w:eastAsia="Arial" w:cs="Calibri" w:asciiTheme="minorAscii" w:hAnsiTheme="minorAscii" w:cstheme="minorAscii"/>
          <w:color w:val="000000" w:themeColor="text1" w:themeTint="FF" w:themeShade="FF"/>
        </w:rPr>
        <w:t>2</w:t>
      </w:r>
      <w:r w:rsidRPr="0C4D82A4" w:rsidR="00EA7885">
        <w:rPr>
          <w:rFonts w:ascii="Calibri" w:hAnsi="Calibri" w:eastAsia="Arial" w:cs="Calibri" w:asciiTheme="minorAscii" w:hAnsiTheme="minorAscii" w:cstheme="minorAscii"/>
          <w:color w:val="000000" w:themeColor="text1" w:themeTint="FF" w:themeShade="FF"/>
        </w:rPr>
        <w:t>9</w:t>
      </w:r>
      <w:r w:rsidRPr="0C4D82A4" w:rsidR="008A12E1">
        <w:rPr>
          <w:rFonts w:ascii="Calibri" w:hAnsi="Calibri" w:eastAsia="Arial" w:cs="Calibri" w:asciiTheme="minorAscii" w:hAnsiTheme="minorAscii" w:cstheme="minorAscii"/>
          <w:color w:val="000000" w:themeColor="text1" w:themeTint="FF" w:themeShade="FF"/>
        </w:rPr>
        <w:t xml:space="preserve">th Annual General Meeting of the association, was held at 12:00 noon on Thursday </w:t>
      </w:r>
      <w:r w:rsidRPr="0C4D82A4" w:rsidR="00E65979">
        <w:rPr>
          <w:rFonts w:ascii="Calibri" w:hAnsi="Calibri" w:eastAsia="Arial" w:cs="Calibri" w:asciiTheme="minorAscii" w:hAnsiTheme="minorAscii" w:cstheme="minorAscii"/>
          <w:color w:val="000000" w:themeColor="text1" w:themeTint="FF" w:themeShade="FF"/>
        </w:rPr>
        <w:t>1</w:t>
      </w:r>
      <w:r w:rsidRPr="0C4D82A4" w:rsidR="00EA7885">
        <w:rPr>
          <w:rFonts w:ascii="Calibri" w:hAnsi="Calibri" w:eastAsia="Arial" w:cs="Calibri" w:asciiTheme="minorAscii" w:hAnsiTheme="minorAscii" w:cstheme="minorAscii"/>
          <w:color w:val="000000" w:themeColor="text1" w:themeTint="FF" w:themeShade="FF"/>
        </w:rPr>
        <w:t>6</w:t>
      </w:r>
      <w:r w:rsidRPr="0C4D82A4" w:rsidR="00E65979">
        <w:rPr>
          <w:rFonts w:ascii="Calibri" w:hAnsi="Calibri" w:eastAsia="Arial" w:cs="Calibri" w:asciiTheme="minorAscii" w:hAnsiTheme="minorAscii" w:cstheme="minorAscii"/>
          <w:color w:val="000000" w:themeColor="text1" w:themeTint="FF" w:themeShade="FF"/>
        </w:rPr>
        <w:t xml:space="preserve"> June 202</w:t>
      </w:r>
      <w:r w:rsidRPr="0C4D82A4" w:rsidR="00EA7885">
        <w:rPr>
          <w:rFonts w:ascii="Calibri" w:hAnsi="Calibri" w:eastAsia="Arial" w:cs="Calibri" w:asciiTheme="minorAscii" w:hAnsiTheme="minorAscii" w:cstheme="minorAscii"/>
          <w:color w:val="000000" w:themeColor="text1" w:themeTint="FF" w:themeShade="FF"/>
        </w:rPr>
        <w:t>2</w:t>
      </w:r>
      <w:r w:rsidRPr="0C4D82A4" w:rsidR="00E65979">
        <w:rPr>
          <w:rFonts w:ascii="Calibri" w:hAnsi="Calibri" w:eastAsia="Arial" w:cs="Calibri" w:asciiTheme="minorAscii" w:hAnsiTheme="minorAscii" w:cstheme="minorAscii"/>
          <w:color w:val="000000" w:themeColor="text1" w:themeTint="FF" w:themeShade="FF"/>
        </w:rPr>
        <w:t xml:space="preserve"> online via MS Teams</w:t>
      </w:r>
      <w:r w:rsidRPr="0C4D82A4" w:rsidR="00A0005A">
        <w:rPr>
          <w:rFonts w:ascii="Calibri" w:hAnsi="Calibri" w:eastAsia="Arial" w:cs="Calibri" w:asciiTheme="minorAscii" w:hAnsiTheme="minorAscii" w:cstheme="minorAscii"/>
          <w:color w:val="000000" w:themeColor="text1" w:themeTint="FF" w:themeShade="FF"/>
        </w:rPr>
        <w:t>.</w:t>
      </w:r>
    </w:p>
    <w:p w:rsidRPr="00E84575" w:rsidR="008A12E1" w:rsidP="0C4D82A4" w:rsidRDefault="008A12E1" w14:paraId="186D887D" w14:textId="5CCD1D0A">
      <w:pPr>
        <w:pStyle w:val="ListParagraph"/>
        <w:numPr>
          <w:ilvl w:val="0"/>
          <w:numId w:val="4"/>
        </w:numPr>
        <w:tabs>
          <w:tab w:val="left" w:pos="720"/>
        </w:tabs>
        <w:spacing w:before="379" w:line="250" w:lineRule="exact"/>
        <w:textAlignment w:val="baseline"/>
        <w:rPr>
          <w:rFonts w:ascii="Calibri" w:hAnsi="Calibri" w:eastAsia="Arial" w:cs="Calibri" w:asciiTheme="minorAscii" w:hAnsiTheme="minorAscii" w:cstheme="minorAscii"/>
          <w:color w:val="000000"/>
          <w:lang w:val="en-GB"/>
        </w:rPr>
      </w:pPr>
      <w:r w:rsidRPr="0C4D82A4" w:rsidR="008A12E1">
        <w:rPr>
          <w:rFonts w:ascii="Calibri" w:hAnsi="Calibri" w:eastAsia="Arial" w:cs="Calibri" w:asciiTheme="minorAscii" w:hAnsiTheme="minorAscii" w:cstheme="minorAscii"/>
          <w:color w:val="000000" w:themeColor="text1" w:themeTint="FF" w:themeShade="FF"/>
        </w:rPr>
        <w:t>The Chair welcomed the members and summarised the purpose of the Meeting as stated in the notice and the agenda of the Meeting.</w:t>
      </w:r>
    </w:p>
    <w:p w:rsidRPr="00E84575" w:rsidR="006A01B1" w:rsidP="0C4D82A4" w:rsidRDefault="00267878" w14:paraId="43DFF9B3" w14:textId="12E2BE47">
      <w:pPr>
        <w:tabs>
          <w:tab w:val="left" w:pos="720"/>
        </w:tabs>
        <w:spacing w:before="379" w:line="250" w:lineRule="exact"/>
        <w:ind w:left="720"/>
        <w:textAlignment w:val="baseline"/>
        <w:rPr>
          <w:rFonts w:ascii="Calibri" w:hAnsi="Calibri" w:eastAsia="Arial" w:cs="Calibri" w:asciiTheme="minorAscii" w:hAnsiTheme="minorAscii" w:cstheme="minorAscii"/>
          <w:color w:val="000000"/>
          <w:lang w:val="en-GB"/>
        </w:rPr>
      </w:pPr>
      <w:r w:rsidRPr="0C4D82A4" w:rsidR="00267878">
        <w:rPr>
          <w:rFonts w:ascii="Calibri" w:hAnsi="Calibri" w:eastAsia="Arial" w:cs="Calibri" w:asciiTheme="minorAscii" w:hAnsiTheme="minorAscii" w:cstheme="minorAscii"/>
          <w:color w:val="000000" w:themeColor="text1" w:themeTint="FF" w:themeShade="FF"/>
        </w:rPr>
        <w:t>A quorum was declared</w:t>
      </w:r>
      <w:r>
        <w:br/>
      </w:r>
      <w:r>
        <w:br/>
      </w:r>
    </w:p>
    <w:p w:rsidRPr="00220C90" w:rsidR="005F5309" w:rsidP="29D7E1F9" w:rsidRDefault="34EF74BB" w14:paraId="0CDDFDC7" w14:textId="3A648785">
      <w:pPr>
        <w:ind w:left="720"/>
        <w:rPr>
          <w:rFonts w:ascii="Calibri" w:hAnsi="Calibri" w:eastAsia="Arial" w:cs="Calibri" w:asciiTheme="minorAscii" w:hAnsiTheme="minorAscii" w:cstheme="minorAscii"/>
          <w:lang w:val="en-GB"/>
        </w:rPr>
      </w:pPr>
      <w:r w:rsidRPr="0C4D82A4" w:rsidR="34EF74BB">
        <w:rPr>
          <w:rFonts w:ascii="Calibri" w:hAnsi="Calibri" w:eastAsia="Arial" w:cs="Calibri" w:asciiTheme="minorAscii" w:hAnsiTheme="minorAscii" w:cstheme="minorAscii"/>
          <w:color w:val="000000" w:themeColor="text1" w:themeTint="FF" w:themeShade="FF"/>
        </w:rPr>
        <w:t>Apologies were received from the following members: who were represented</w:t>
      </w:r>
      <w:r w:rsidRPr="0C4D82A4" w:rsidR="73107150">
        <w:rPr>
          <w:rFonts w:ascii="Calibri" w:hAnsi="Calibri" w:eastAsia="Arial" w:cs="Calibri" w:asciiTheme="minorAscii" w:hAnsiTheme="minorAscii" w:cstheme="minorAscii"/>
          <w:color w:val="000000" w:themeColor="text1" w:themeTint="FF" w:themeShade="FF"/>
        </w:rPr>
        <w:t xml:space="preserve"> at the meeting</w:t>
      </w:r>
      <w:r w:rsidRPr="0C4D82A4" w:rsidR="34EF74BB">
        <w:rPr>
          <w:rFonts w:ascii="Calibri" w:hAnsi="Calibri" w:eastAsia="Arial" w:cs="Calibri" w:asciiTheme="minorAscii" w:hAnsiTheme="minorAscii" w:cstheme="minorAscii"/>
          <w:color w:val="000000" w:themeColor="text1" w:themeTint="FF" w:themeShade="FF"/>
        </w:rPr>
        <w:t xml:space="preserve"> by </w:t>
      </w:r>
      <w:r w:rsidRPr="0C4D82A4" w:rsidR="3042670A">
        <w:rPr>
          <w:rFonts w:ascii="Calibri" w:hAnsi="Calibri" w:eastAsia="Arial" w:cs="Calibri" w:asciiTheme="minorAscii" w:hAnsiTheme="minorAscii" w:cstheme="minorAscii"/>
        </w:rPr>
        <w:t xml:space="preserve">Adrian </w:t>
      </w:r>
      <w:r w:rsidRPr="0C4D82A4" w:rsidR="5548D54F">
        <w:rPr>
          <w:rFonts w:ascii="Calibri" w:hAnsi="Calibri" w:eastAsia="Arial" w:cs="Calibri" w:asciiTheme="minorAscii" w:hAnsiTheme="minorAscii" w:cstheme="minorAscii"/>
        </w:rPr>
        <w:t>Ellison</w:t>
      </w:r>
      <w:r w:rsidRPr="0C4D82A4" w:rsidR="34EF74BB">
        <w:rPr>
          <w:rFonts w:ascii="Calibri" w:hAnsi="Calibri" w:eastAsia="Arial" w:cs="Calibri" w:asciiTheme="minorAscii" w:hAnsiTheme="minorAscii" w:cstheme="minorAscii"/>
          <w:color w:val="000000" w:themeColor="text1" w:themeTint="FF" w:themeShade="FF"/>
        </w:rPr>
        <w:t>,</w:t>
      </w:r>
      <w:r w:rsidRPr="0C4D82A4" w:rsidR="0CB169AE">
        <w:rPr>
          <w:rFonts w:ascii="Calibri" w:hAnsi="Calibri" w:eastAsia="Arial" w:cs="Calibri" w:asciiTheme="minorAscii" w:hAnsiTheme="minorAscii" w:cstheme="minorAscii"/>
          <w:color w:val="000000" w:themeColor="text1" w:themeTint="FF" w:themeShade="FF"/>
        </w:rPr>
        <w:t xml:space="preserve"> </w:t>
      </w:r>
      <w:r w:rsidRPr="0C4D82A4" w:rsidR="0AC7B524">
        <w:rPr>
          <w:rFonts w:ascii="Calibri" w:hAnsi="Calibri" w:eastAsia="Arial" w:cs="Calibri" w:asciiTheme="minorAscii" w:hAnsiTheme="minorAscii" w:cstheme="minorAscii"/>
          <w:color w:val="000000" w:themeColor="text1" w:themeTint="FF" w:themeShade="FF"/>
        </w:rPr>
        <w:t>UCISA</w:t>
      </w:r>
      <w:r w:rsidRPr="0C4D82A4" w:rsidR="01D2104C">
        <w:rPr>
          <w:rFonts w:ascii="Calibri" w:hAnsi="Calibri" w:eastAsia="Arial" w:cs="Calibri" w:asciiTheme="minorAscii" w:hAnsiTheme="minorAscii" w:cstheme="minorAscii"/>
          <w:color w:val="000000" w:themeColor="text1" w:themeTint="FF" w:themeShade="FF"/>
        </w:rPr>
        <w:t xml:space="preserve"> Chair</w:t>
      </w:r>
      <w:r w:rsidRPr="0C4D82A4" w:rsidR="01D2104C">
        <w:rPr>
          <w:rFonts w:ascii="Calibri" w:hAnsi="Calibri" w:cs="Calibri" w:asciiTheme="minorAscii" w:hAnsiTheme="minorAscii" w:cstheme="minorAscii"/>
        </w:rPr>
        <w:t xml:space="preserve"> </w:t>
      </w:r>
      <w:r w:rsidRPr="0C4D82A4" w:rsidR="34EF74BB">
        <w:rPr>
          <w:rFonts w:ascii="Calibri" w:hAnsi="Calibri" w:eastAsia="Arial" w:cs="Calibri" w:asciiTheme="minorAscii" w:hAnsiTheme="minorAscii" w:cstheme="minorAscii"/>
        </w:rPr>
        <w:t xml:space="preserve">as </w:t>
      </w:r>
      <w:r w:rsidRPr="0C4D82A4" w:rsidR="34EF74BB">
        <w:rPr>
          <w:rFonts w:ascii="Calibri" w:hAnsi="Calibri" w:eastAsia="Arial" w:cs="Calibri" w:asciiTheme="minorAscii" w:hAnsiTheme="minorAscii" w:cstheme="minorAscii"/>
        </w:rPr>
        <w:t>proxy</w:t>
      </w:r>
      <w:r w:rsidRPr="0C4D82A4" w:rsidR="66110E0F">
        <w:rPr>
          <w:rFonts w:ascii="Calibri" w:hAnsi="Calibri" w:eastAsia="Arial" w:cs="Calibri" w:asciiTheme="minorAscii" w:hAnsiTheme="minorAscii" w:cstheme="minorAscii"/>
        </w:rPr>
        <w:t>:</w:t>
      </w:r>
    </w:p>
    <w:p w:rsidRPr="00220C90" w:rsidR="005F5309" w:rsidP="29D7E1F9" w:rsidRDefault="34EF74BB" w14:paraId="60DCF3F3" w14:textId="492533FE">
      <w:pPr>
        <w:ind w:left="720"/>
        <w:rPr>
          <w:rFonts w:ascii="Arial" w:hAnsi="Arial" w:eastAsia="Calibri" w:cs="Arial" w:eastAsiaTheme="minorAscii"/>
        </w:rPr>
      </w:pPr>
      <w:r w:rsidRPr="0C4D82A4" w:rsidR="00B61ACE">
        <w:rPr>
          <w:rFonts w:ascii="Calibri" w:hAnsi="Calibri" w:eastAsia="Arial" w:cs="Calibri" w:asciiTheme="minorAscii" w:hAnsiTheme="minorAscii" w:cstheme="minorAscii"/>
        </w:rPr>
        <w:t xml:space="preserve">Durham University, Kings College London, Leeds Beckett, </w:t>
      </w:r>
      <w:r w:rsidRPr="0C4D82A4" w:rsidR="008F313B">
        <w:rPr>
          <w:rFonts w:ascii="Calibri" w:hAnsi="Calibri" w:eastAsia="Arial" w:cs="Calibri" w:asciiTheme="minorAscii" w:hAnsiTheme="minorAscii" w:cstheme="minorAscii"/>
        </w:rPr>
        <w:t xml:space="preserve">University of </w:t>
      </w:r>
      <w:r w:rsidRPr="0C4D82A4" w:rsidR="00724DE1">
        <w:rPr>
          <w:rFonts w:ascii="Calibri" w:hAnsi="Calibri" w:eastAsia="Arial" w:cs="Calibri" w:asciiTheme="minorAscii" w:hAnsiTheme="minorAscii" w:cstheme="minorAscii"/>
        </w:rPr>
        <w:t>Manchester</w:t>
      </w:r>
      <w:r w:rsidRPr="0C4D82A4" w:rsidR="008F313B">
        <w:rPr>
          <w:rFonts w:ascii="Calibri" w:hAnsi="Calibri" w:eastAsia="Arial" w:cs="Calibri" w:asciiTheme="minorAscii" w:hAnsiTheme="minorAscii" w:cstheme="minorAscii"/>
        </w:rPr>
        <w:t xml:space="preserve">, Northumbria </w:t>
      </w:r>
      <w:r w:rsidRPr="0C4D82A4" w:rsidR="00B42AA7">
        <w:rPr>
          <w:rFonts w:ascii="Calibri" w:hAnsi="Calibri" w:eastAsia="Arial" w:cs="Calibri" w:asciiTheme="minorAscii" w:hAnsiTheme="minorAscii" w:cstheme="minorAscii"/>
        </w:rPr>
        <w:t>University</w:t>
      </w:r>
      <w:r w:rsidRPr="0C4D82A4" w:rsidR="00CC5B6E">
        <w:rPr>
          <w:rFonts w:ascii="Calibri" w:hAnsi="Calibri" w:eastAsia="Arial" w:cs="Calibri" w:asciiTheme="minorAscii" w:hAnsiTheme="minorAscii" w:cstheme="minorAscii"/>
        </w:rPr>
        <w:t xml:space="preserve">.  </w:t>
      </w:r>
    </w:p>
    <w:p w:rsidRPr="00220C90" w:rsidR="005F5309" w:rsidP="29D7E1F9" w:rsidRDefault="34EF74BB" w14:paraId="6F5F9B59" w14:textId="1A77CEAD">
      <w:pPr>
        <w:ind w:left="720"/>
        <w:rPr>
          <w:rFonts w:ascii="Arial" w:hAnsi="Arial" w:eastAsia="Calibri" w:cs="Arial" w:eastAsiaTheme="minorAscii"/>
        </w:rPr>
      </w:pPr>
      <w:r w:rsidRPr="0C4D82A4" w:rsidR="00FE51D9">
        <w:rPr>
          <w:rFonts w:ascii="Calibri" w:hAnsi="Calibri" w:eastAsia="Arial" w:cs="Calibri" w:asciiTheme="minorAscii" w:hAnsiTheme="minorAscii" w:cstheme="minorAscii"/>
        </w:rPr>
        <w:t xml:space="preserve">Apologies were </w:t>
      </w:r>
      <w:r w:rsidRPr="0C4D82A4" w:rsidR="5371E6FA">
        <w:rPr>
          <w:rFonts w:ascii="Calibri" w:hAnsi="Calibri" w:eastAsia="Arial" w:cs="Calibri" w:asciiTheme="minorAscii" w:hAnsiTheme="minorAscii" w:cstheme="minorAscii"/>
        </w:rPr>
        <w:t xml:space="preserve">also </w:t>
      </w:r>
      <w:r w:rsidRPr="0C4D82A4" w:rsidR="00FE51D9">
        <w:rPr>
          <w:rFonts w:ascii="Calibri" w:hAnsi="Calibri" w:eastAsia="Arial" w:cs="Calibri" w:asciiTheme="minorAscii" w:hAnsiTheme="minorAscii" w:cstheme="minorAscii"/>
        </w:rPr>
        <w:t xml:space="preserve">received from </w:t>
      </w:r>
      <w:r w:rsidRPr="0C4D82A4" w:rsidR="00B46AB6">
        <w:rPr>
          <w:rFonts w:ascii="Calibri" w:hAnsi="Calibri" w:eastAsia="Arial" w:cs="Calibri" w:asciiTheme="minorAscii" w:hAnsiTheme="minorAscii" w:cstheme="minorAscii"/>
        </w:rPr>
        <w:t xml:space="preserve">University of </w:t>
      </w:r>
      <w:r w:rsidRPr="0C4D82A4" w:rsidR="00FE51D9">
        <w:rPr>
          <w:rFonts w:ascii="Calibri" w:hAnsi="Calibri" w:eastAsia="Arial" w:cs="Calibri" w:asciiTheme="minorAscii" w:hAnsiTheme="minorAscii" w:cstheme="minorAscii"/>
        </w:rPr>
        <w:t>South</w:t>
      </w:r>
      <w:r w:rsidRPr="0C4D82A4" w:rsidR="00B46AB6">
        <w:rPr>
          <w:rFonts w:ascii="Calibri" w:hAnsi="Calibri" w:eastAsia="Arial" w:cs="Calibri" w:asciiTheme="minorAscii" w:hAnsiTheme="minorAscii" w:cstheme="minorAscii"/>
        </w:rPr>
        <w:t xml:space="preserve"> Wales who were represented by Sarah Cockrill, </w:t>
      </w:r>
      <w:r w:rsidRPr="0C4D82A4" w:rsidR="00FF2C41">
        <w:rPr>
          <w:rFonts w:ascii="Calibri" w:hAnsi="Calibri" w:eastAsia="Arial" w:cs="Calibri" w:asciiTheme="minorAscii" w:hAnsiTheme="minorAscii" w:cstheme="minorAscii"/>
        </w:rPr>
        <w:t>UCISA Trustee as proxy for the meeting.</w:t>
      </w:r>
      <w:r>
        <w:br/>
      </w:r>
      <w:r>
        <w:br/>
      </w:r>
      <w:r w:rsidRPr="0C4D82A4" w:rsidR="0080162D">
        <w:rPr>
          <w:rFonts w:ascii="Calibri" w:hAnsi="Calibri" w:eastAsia="Arial" w:cs="Calibri" w:asciiTheme="minorAscii" w:hAnsiTheme="minorAscii" w:cstheme="minorAscii"/>
        </w:rPr>
        <w:t>The chair explained the voting procedure via MS Teams forms and the fact that in the event of multiple representatives from a single institution submitting voting forms, only one vote per institution (that of the senior representative) would be counted.</w:t>
      </w:r>
      <w:r>
        <w:br/>
      </w:r>
    </w:p>
    <w:p w:rsidRPr="00E84575" w:rsidR="008A12E1" w:rsidP="29D7E1F9" w:rsidRDefault="008A12E1" w14:paraId="66C92DC5" w14:textId="0B82B541">
      <w:pPr>
        <w:pStyle w:val="Default"/>
        <w:numPr>
          <w:ilvl w:val="0"/>
          <w:numId w:val="4"/>
        </w:numPr>
        <w:spacing w:before="120" w:after="120"/>
        <w:rPr>
          <w:rFonts w:ascii="Calibri" w:hAnsi="Calibri" w:cs="Calibri" w:asciiTheme="minorAscii" w:hAnsiTheme="minorAscii" w:cstheme="minorAscii"/>
          <w:sz w:val="22"/>
          <w:szCs w:val="22"/>
        </w:rPr>
      </w:pPr>
      <w:r w:rsidRPr="0C4D82A4" w:rsidR="008A12E1">
        <w:rPr>
          <w:rFonts w:ascii="Calibri" w:hAnsi="Calibri" w:cs="Calibri" w:asciiTheme="minorAscii" w:hAnsiTheme="minorAscii" w:cstheme="minorAscii"/>
          <w:sz w:val="22"/>
          <w:szCs w:val="22"/>
        </w:rPr>
        <w:t xml:space="preserve">The following Ordinary </w:t>
      </w:r>
      <w:r w:rsidRPr="0C4D82A4" w:rsidR="2AA8C178">
        <w:rPr>
          <w:rFonts w:ascii="Calibri" w:hAnsi="Calibri" w:cs="Calibri" w:asciiTheme="minorAscii" w:hAnsiTheme="minorAscii" w:cstheme="minorAscii"/>
          <w:sz w:val="22"/>
          <w:szCs w:val="22"/>
        </w:rPr>
        <w:t>R</w:t>
      </w:r>
      <w:r w:rsidRPr="0C4D82A4" w:rsidR="008A12E1">
        <w:rPr>
          <w:rFonts w:ascii="Calibri" w:hAnsi="Calibri" w:cs="Calibri" w:asciiTheme="minorAscii" w:hAnsiTheme="minorAscii" w:cstheme="minorAscii"/>
          <w:sz w:val="22"/>
          <w:szCs w:val="22"/>
        </w:rPr>
        <w:t>esolutions were put to the members:</w:t>
      </w:r>
    </w:p>
    <w:p w:rsidRPr="00E84575" w:rsidR="007510AE" w:rsidP="0C4D82A4" w:rsidRDefault="00F92412" w14:paraId="4EF79D60" w14:textId="0802456E">
      <w:pPr>
        <w:pStyle w:val="ListParagraph"/>
        <w:numPr>
          <w:ilvl w:val="0"/>
          <w:numId w:val="16"/>
        </w:numPr>
        <w:tabs>
          <w:tab w:val="left" w:pos="360"/>
          <w:tab w:val="left" w:pos="720"/>
        </w:tabs>
        <w:spacing w:before="236" w:line="254" w:lineRule="exact"/>
        <w:ind w:right="720"/>
        <w:jc w:val="both"/>
        <w:textAlignment w:val="baseline"/>
        <w:rPr>
          <w:rFonts w:ascii="Calibri" w:hAnsi="Calibri" w:eastAsia="Arial" w:cs="Calibri" w:asciiTheme="minorAscii" w:hAnsiTheme="minorAscii" w:cstheme="minorAscii"/>
          <w:color w:val="000000"/>
        </w:rPr>
      </w:pPr>
      <w:bookmarkStart w:name="_Hlk33598080" w:id="0"/>
      <w:r w:rsidRPr="0C4D82A4" w:rsidR="00F92412">
        <w:rPr>
          <w:rFonts w:ascii="Calibri" w:hAnsi="Calibri" w:eastAsia="Arial" w:cs="Calibri" w:asciiTheme="minorAscii" w:hAnsiTheme="minorAscii" w:cstheme="minorAscii"/>
          <w:color w:val="000000" w:themeColor="text1" w:themeTint="FF" w:themeShade="FF"/>
        </w:rPr>
        <w:t>To approve the minutes of the 20</w:t>
      </w:r>
      <w:r w:rsidRPr="0C4D82A4" w:rsidR="00EC0992">
        <w:rPr>
          <w:rFonts w:ascii="Calibri" w:hAnsi="Calibri" w:eastAsia="Arial" w:cs="Calibri" w:asciiTheme="minorAscii" w:hAnsiTheme="minorAscii" w:cstheme="minorAscii"/>
          <w:color w:val="000000" w:themeColor="text1" w:themeTint="FF" w:themeShade="FF"/>
        </w:rPr>
        <w:t>2</w:t>
      </w:r>
      <w:r w:rsidRPr="0C4D82A4" w:rsidR="00E82137">
        <w:rPr>
          <w:rFonts w:ascii="Calibri" w:hAnsi="Calibri" w:eastAsia="Arial" w:cs="Calibri" w:asciiTheme="minorAscii" w:hAnsiTheme="minorAscii" w:cstheme="minorAscii"/>
          <w:color w:val="000000" w:themeColor="text1" w:themeTint="FF" w:themeShade="FF"/>
        </w:rPr>
        <w:t>1</w:t>
      </w:r>
      <w:r w:rsidRPr="0C4D82A4" w:rsidR="00F92412">
        <w:rPr>
          <w:rFonts w:ascii="Calibri" w:hAnsi="Calibri" w:eastAsia="Arial" w:cs="Calibri" w:asciiTheme="minorAscii" w:hAnsiTheme="minorAscii" w:cstheme="minorAscii"/>
          <w:color w:val="000000" w:themeColor="text1" w:themeTint="FF" w:themeShade="FF"/>
        </w:rPr>
        <w:t xml:space="preserve"> Annual General Meeting of the Company held on </w:t>
      </w:r>
      <w:r w:rsidRPr="0C4D82A4" w:rsidR="00046C06">
        <w:rPr>
          <w:rFonts w:ascii="Calibri" w:hAnsi="Calibri" w:eastAsia="Arial" w:cs="Calibri" w:asciiTheme="minorAscii" w:hAnsiTheme="minorAscii" w:cstheme="minorAscii"/>
          <w:color w:val="000000" w:themeColor="text1" w:themeTint="FF" w:themeShade="FF"/>
        </w:rPr>
        <w:t>1</w:t>
      </w:r>
      <w:r w:rsidRPr="0C4D82A4" w:rsidR="00E82137">
        <w:rPr>
          <w:rFonts w:ascii="Calibri" w:hAnsi="Calibri" w:eastAsia="Arial" w:cs="Calibri" w:asciiTheme="minorAscii" w:hAnsiTheme="minorAscii" w:cstheme="minorAscii"/>
          <w:color w:val="000000" w:themeColor="text1" w:themeTint="FF" w:themeShade="FF"/>
        </w:rPr>
        <w:t>0</w:t>
      </w:r>
      <w:r w:rsidRPr="0C4D82A4" w:rsidR="00046C06">
        <w:rPr>
          <w:rFonts w:ascii="Calibri" w:hAnsi="Calibri" w:eastAsia="Arial" w:cs="Calibri" w:asciiTheme="minorAscii" w:hAnsiTheme="minorAscii" w:cstheme="minorAscii"/>
          <w:color w:val="000000" w:themeColor="text1" w:themeTint="FF" w:themeShade="FF"/>
        </w:rPr>
        <w:t xml:space="preserve"> June 202</w:t>
      </w:r>
      <w:r w:rsidRPr="0C4D82A4" w:rsidR="00E82137">
        <w:rPr>
          <w:rFonts w:ascii="Calibri" w:hAnsi="Calibri" w:eastAsia="Arial" w:cs="Calibri" w:asciiTheme="minorAscii" w:hAnsiTheme="minorAscii" w:cstheme="minorAscii"/>
          <w:color w:val="000000" w:themeColor="text1" w:themeTint="FF" w:themeShade="FF"/>
        </w:rPr>
        <w:t>1</w:t>
      </w:r>
      <w:r w:rsidRPr="0C4D82A4" w:rsidR="00F92412">
        <w:rPr>
          <w:rFonts w:ascii="Calibri" w:hAnsi="Calibri" w:eastAsia="Arial" w:cs="Calibri" w:asciiTheme="minorAscii" w:hAnsiTheme="minorAscii" w:cstheme="minorAscii"/>
          <w:color w:val="000000" w:themeColor="text1" w:themeTint="FF" w:themeShade="FF"/>
        </w:rPr>
        <w:t xml:space="preserve">. </w:t>
      </w:r>
    </w:p>
    <w:p w:rsidRPr="00E84575" w:rsidR="007510AE" w:rsidP="0C4D82A4" w:rsidRDefault="007510AE" w14:paraId="443FA6CA" w14:textId="77777777">
      <w:pPr>
        <w:pStyle w:val="ListParagraph"/>
        <w:tabs>
          <w:tab w:val="left" w:pos="360"/>
          <w:tab w:val="left" w:pos="720"/>
        </w:tabs>
        <w:spacing w:before="236" w:line="254" w:lineRule="exact"/>
        <w:ind w:left="1080" w:right="720"/>
        <w:jc w:val="both"/>
        <w:textAlignment w:val="baseline"/>
        <w:rPr>
          <w:rFonts w:ascii="Calibri" w:hAnsi="Calibri" w:eastAsia="Arial" w:cs="Calibri" w:asciiTheme="minorAscii" w:hAnsiTheme="minorAscii" w:cstheme="minorAscii"/>
          <w:color w:val="000000"/>
        </w:rPr>
      </w:pPr>
    </w:p>
    <w:p w:rsidRPr="00E84575" w:rsidR="00F92412" w:rsidP="0C4D82A4" w:rsidRDefault="00F92412" w14:paraId="6790949E" w14:textId="4A48DE2C">
      <w:pPr>
        <w:pStyle w:val="ListParagraph"/>
        <w:tabs>
          <w:tab w:val="left" w:pos="360"/>
          <w:tab w:val="left" w:pos="720"/>
        </w:tabs>
        <w:spacing w:before="236" w:line="254" w:lineRule="exact"/>
        <w:ind w:left="1080" w:right="720"/>
        <w:jc w:val="both"/>
        <w:textAlignment w:val="baseline"/>
        <w:rPr>
          <w:rFonts w:ascii="Calibri" w:hAnsi="Calibri" w:eastAsia="Arial" w:cs="Calibri" w:asciiTheme="minorAscii" w:hAnsiTheme="minorAscii" w:cstheme="minorAscii"/>
          <w:i w:val="1"/>
          <w:iCs w:val="1"/>
          <w:color w:val="000000"/>
        </w:rPr>
      </w:pPr>
      <w:r w:rsidRPr="0C4D82A4" w:rsidR="00F92412">
        <w:rPr>
          <w:rFonts w:ascii="Calibri" w:hAnsi="Calibri" w:eastAsia="Arial" w:cs="Calibri" w:asciiTheme="minorAscii" w:hAnsiTheme="minorAscii" w:cstheme="minorAscii"/>
          <w:i w:val="1"/>
          <w:iCs w:val="1"/>
          <w:color w:val="000000"/>
        </w:rPr>
        <w:t xml:space="preserve">Proposed </w:t>
      </w:r>
      <w:r w:rsidRPr="0C4D82A4" w:rsidR="00696A15">
        <w:rPr>
          <w:rFonts w:ascii="Calibri" w:hAnsi="Calibri" w:eastAsia="Arial" w:cs="Calibri" w:asciiTheme="minorAscii" w:hAnsiTheme="minorAscii" w:cstheme="minorAscii"/>
          <w:i w:val="1"/>
          <w:iCs w:val="1"/>
          <w:color w:val="000000"/>
        </w:rPr>
        <w:t>Jason Oliver</w:t>
      </w:r>
      <w:r w:rsidRPr="0C4D82A4" w:rsidR="004D0563">
        <w:rPr>
          <w:rFonts w:ascii="Calibri" w:hAnsi="Calibri" w:eastAsia="Arial" w:cs="Calibri" w:asciiTheme="minorAscii" w:hAnsiTheme="minorAscii" w:cstheme="minorAscii"/>
          <w:i w:val="1"/>
          <w:iCs w:val="1"/>
          <w:color w:val="000000"/>
        </w:rPr>
        <w:t xml:space="preserve"> </w:t>
      </w:r>
      <w:r w:rsidRPr="0C4D82A4" w:rsidR="004D0563">
        <w:rPr>
          <w:rStyle w:val="normaltextrun"/>
          <w:rFonts w:ascii="Calibri" w:hAnsi="Calibri" w:cs="Calibri" w:asciiTheme="minorAscii" w:hAnsiTheme="minorAscii" w:cstheme="minorAscii"/>
          <w:i w:val="1"/>
          <w:iCs w:val="1"/>
          <w:color w:val="000000"/>
          <w:bdr w:val="none" w:color="auto" w:sz="0" w:space="0" w:frame="1"/>
        </w:rPr>
        <w:t xml:space="preserve">University of </w:t>
      </w:r>
      <w:r w:rsidRPr="0C4D82A4" w:rsidR="00A21120">
        <w:rPr>
          <w:rStyle w:val="normaltextrun"/>
          <w:rFonts w:ascii="Calibri" w:hAnsi="Calibri" w:cs="Calibri" w:asciiTheme="minorAscii" w:hAnsiTheme="minorAscii" w:cstheme="minorAscii"/>
          <w:i w:val="1"/>
          <w:iCs w:val="1"/>
          <w:color w:val="000000"/>
          <w:bdr w:val="none" w:color="auto" w:sz="0" w:space="0" w:frame="1"/>
        </w:rPr>
        <w:t>Sussex,</w:t>
      </w:r>
      <w:r w:rsidRPr="0C4D82A4" w:rsidR="00A21120">
        <w:rPr>
          <w:rFonts w:ascii="Calibri" w:hAnsi="Calibri" w:eastAsia="Arial" w:cs="Calibri" w:asciiTheme="minorAscii" w:hAnsiTheme="minorAscii" w:cstheme="minorAscii"/>
          <w:i w:val="1"/>
          <w:iCs w:val="1"/>
          <w:color w:val="000000"/>
        </w:rPr>
        <w:t xml:space="preserve"> Seconded</w:t>
      </w:r>
      <w:r w:rsidRPr="0C4D82A4" w:rsidR="00F92412">
        <w:rPr>
          <w:rFonts w:ascii="Calibri" w:hAnsi="Calibri" w:eastAsia="Arial" w:cs="Calibri" w:asciiTheme="minorAscii" w:hAnsiTheme="minorAscii" w:cstheme="minorAscii"/>
          <w:i w:val="1"/>
          <w:iCs w:val="1"/>
          <w:color w:val="000000"/>
        </w:rPr>
        <w:t xml:space="preserve"> by </w:t>
      </w:r>
      <w:r w:rsidRPr="0C4D82A4" w:rsidR="00AC5259">
        <w:rPr>
          <w:rFonts w:ascii="Calibri" w:hAnsi="Calibri" w:eastAsia="Arial" w:cs="Calibri" w:asciiTheme="minorAscii" w:hAnsiTheme="minorAscii" w:cstheme="minorAscii"/>
          <w:i w:val="1"/>
          <w:iCs w:val="1"/>
          <w:color w:val="000000"/>
        </w:rPr>
        <w:t xml:space="preserve">Michael Johnson, </w:t>
      </w:r>
      <w:r w:rsidRPr="0C4D82A4" w:rsidR="00E30D3F">
        <w:rPr>
          <w:rFonts w:ascii="Calibri" w:hAnsi="Calibri" w:eastAsia="Arial" w:cs="Calibri" w:asciiTheme="minorAscii" w:hAnsiTheme="minorAscii" w:cstheme="minorAscii"/>
          <w:i w:val="1"/>
          <w:iCs w:val="1"/>
          <w:color w:val="000000"/>
        </w:rPr>
        <w:t>Ro</w:t>
      </w:r>
      <w:r w:rsidRPr="0C4D82A4" w:rsidR="001247D6">
        <w:rPr>
          <w:rFonts w:ascii="Calibri" w:hAnsi="Calibri" w:eastAsia="Arial" w:cs="Calibri" w:asciiTheme="minorAscii" w:hAnsiTheme="minorAscii" w:cstheme="minorAscii"/>
          <w:i w:val="1"/>
          <w:iCs w:val="1"/>
          <w:color w:val="000000"/>
        </w:rPr>
        <w:t xml:space="preserve">yal </w:t>
      </w:r>
      <w:r w:rsidRPr="0C4D82A4" w:rsidR="2D99B0F6">
        <w:rPr>
          <w:rFonts w:ascii="Calibri" w:hAnsi="Calibri" w:eastAsia="Arial" w:cs="Calibri" w:asciiTheme="minorAscii" w:hAnsiTheme="minorAscii" w:cstheme="minorAscii"/>
          <w:i w:val="1"/>
          <w:iCs w:val="1"/>
          <w:color w:val="000000"/>
        </w:rPr>
        <w:t>Holloway</w:t>
      </w:r>
      <w:r w:rsidRPr="0C4D82A4" w:rsidR="001247D6">
        <w:rPr>
          <w:rFonts w:ascii="Calibri" w:hAnsi="Calibri" w:eastAsia="Arial" w:cs="Calibri" w:asciiTheme="minorAscii" w:hAnsiTheme="minorAscii" w:cstheme="minorAscii"/>
          <w:i w:val="1"/>
          <w:iCs w:val="1"/>
          <w:color w:val="000000"/>
        </w:rPr>
        <w:t>, University of London</w:t>
      </w:r>
      <w:r w:rsidRPr="0C4D82A4" w:rsidR="00D767E5">
        <w:rPr>
          <w:rFonts w:ascii="Calibri" w:hAnsi="Calibri" w:eastAsia="Arial" w:cs="Calibri" w:asciiTheme="minorAscii" w:hAnsiTheme="minorAscii" w:cstheme="minorAscii"/>
          <w:i w:val="1"/>
          <w:iCs w:val="1"/>
          <w:color w:val="000000"/>
        </w:rPr>
        <w:t xml:space="preserve"> </w:t>
      </w:r>
    </w:p>
    <w:p w:rsidRPr="00E84575" w:rsidR="008A12E1" w:rsidP="0C4D82A4" w:rsidRDefault="008A12E1" w14:paraId="1DAE1E30" w14:textId="236AF39A">
      <w:pPr>
        <w:pStyle w:val="ListParagraph"/>
        <w:tabs>
          <w:tab w:val="left" w:pos="360"/>
          <w:tab w:val="left" w:pos="720"/>
        </w:tabs>
        <w:spacing w:before="236" w:line="254" w:lineRule="exact"/>
        <w:ind w:right="720"/>
        <w:jc w:val="right"/>
        <w:textAlignment w:val="baseline"/>
        <w:rPr>
          <w:rFonts w:ascii="Calibri" w:hAnsi="Calibri" w:eastAsia="Arial" w:cs="Calibri" w:asciiTheme="minorAscii" w:hAnsiTheme="minorAscii" w:cstheme="minorAscii"/>
          <w:i w:val="1"/>
          <w:iCs w:val="1"/>
          <w:color w:val="000000"/>
        </w:rPr>
      </w:pPr>
      <w:r w:rsidRPr="0C4D82A4" w:rsidR="008A12E1">
        <w:rPr>
          <w:rFonts w:ascii="Calibri" w:hAnsi="Calibri" w:eastAsia="Arial" w:cs="Calibri" w:asciiTheme="minorAscii" w:hAnsiTheme="minorAscii" w:cstheme="minorAscii"/>
          <w:i w:val="1"/>
          <w:iCs w:val="1"/>
        </w:rPr>
        <w:t>Approved by majority</w:t>
      </w:r>
      <w:r w:rsidRPr="0C4D82A4" w:rsidR="00632D36">
        <w:rPr>
          <w:rFonts w:ascii="Calibri" w:hAnsi="Calibri" w:eastAsia="Arial" w:cs="Calibri" w:asciiTheme="minorAscii" w:hAnsiTheme="minorAscii" w:cstheme="minorAscii"/>
          <w:i w:val="1"/>
          <w:iCs w:val="1"/>
        </w:rPr>
        <w:t xml:space="preserve"> </w:t>
      </w:r>
      <w:bookmarkStart w:name="_Hlk34668978" w:id="1"/>
      <w:r w:rsidRPr="0C4D82A4" w:rsidR="00632D36">
        <w:rPr>
          <w:rFonts w:ascii="Calibri" w:hAnsi="Calibri" w:eastAsia="Arial" w:cs="Calibri" w:asciiTheme="minorAscii" w:hAnsiTheme="minorAscii" w:cstheme="minorAscii"/>
          <w:i w:val="1"/>
          <w:iCs w:val="1"/>
          <w:color w:val="000000" w:themeColor="text1" w:themeTint="FF" w:themeShade="FF"/>
        </w:rPr>
        <w:t>(</w:t>
      </w:r>
      <w:r w:rsidRPr="0C4D82A4" w:rsidR="00E66B12">
        <w:rPr>
          <w:rFonts w:ascii="Calibri" w:hAnsi="Calibri" w:eastAsia="Arial" w:cs="Calibri" w:asciiTheme="minorAscii" w:hAnsiTheme="minorAscii" w:cstheme="minorAscii"/>
          <w:i w:val="1"/>
          <w:iCs w:val="1"/>
        </w:rPr>
        <w:t xml:space="preserve">11 </w:t>
      </w:r>
      <w:r w:rsidRPr="0C4D82A4" w:rsidR="00A2599E">
        <w:rPr>
          <w:rFonts w:ascii="Calibri" w:hAnsi="Calibri" w:cs="Calibri" w:asciiTheme="minorAscii" w:hAnsiTheme="minorAscii" w:cstheme="minorAscii"/>
          <w:i w:val="1"/>
          <w:iCs w:val="1"/>
        </w:rPr>
        <w:t>Abstentions</w:t>
      </w:r>
      <w:r w:rsidRPr="0C4D82A4" w:rsidR="006D08BA">
        <w:rPr>
          <w:rFonts w:ascii="Calibri" w:hAnsi="Calibri" w:cs="Calibri" w:asciiTheme="minorAscii" w:hAnsiTheme="minorAscii" w:cstheme="minorAscii"/>
        </w:rPr>
        <w:t>)</w:t>
      </w:r>
    </w:p>
    <w:bookmarkEnd w:id="1"/>
    <w:p w:rsidRPr="00E84575" w:rsidR="005B3800" w:rsidP="0C4D82A4" w:rsidRDefault="005B3800" w14:paraId="1143E187" w14:textId="4FB6471F">
      <w:pPr>
        <w:rPr>
          <w:rFonts w:ascii="Calibri" w:hAnsi="Calibri" w:cs="Calibri" w:asciiTheme="minorAscii" w:hAnsiTheme="minorAscii" w:cstheme="minorAscii"/>
        </w:rPr>
      </w:pPr>
    </w:p>
    <w:p w:rsidRPr="00E84575" w:rsidR="005B3800" w:rsidP="0C4D82A4" w:rsidRDefault="005B3800" w14:paraId="742FA5BF" w14:textId="77777777">
      <w:pPr>
        <w:rPr>
          <w:rFonts w:ascii="Calibri" w:hAnsi="Calibri" w:cs="Calibri" w:asciiTheme="minorAscii" w:hAnsiTheme="minorAscii" w:cstheme="minorAscii"/>
        </w:rPr>
      </w:pPr>
    </w:p>
    <w:p w:rsidR="2ACAF898" w:rsidP="0E8016E5" w:rsidRDefault="2ACAF898" w14:paraId="430E62DD" w14:textId="763676C4">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0E8016E5" w:rsidR="2ACAF898">
        <w:rPr>
          <w:rFonts w:ascii="Calibri" w:hAnsi="Calibri" w:cs="Calibri" w:asciiTheme="minorAscii" w:hAnsiTheme="minorAscii" w:cstheme="minorAscii"/>
        </w:rPr>
        <w:t>The chair</w:t>
      </w:r>
      <w:r w:rsidRPr="0E8016E5" w:rsidR="5FFA39E4">
        <w:rPr>
          <w:rFonts w:ascii="Calibri" w:hAnsi="Calibri" w:cs="Calibri" w:asciiTheme="minorAscii" w:hAnsiTheme="minorAscii" w:cstheme="minorAscii"/>
        </w:rPr>
        <w:t xml:space="preserve"> </w:t>
      </w:r>
      <w:r w:rsidRPr="0E8016E5" w:rsidR="5FFA39E4">
        <w:rPr>
          <w:rFonts w:ascii="Calibri" w:hAnsi="Calibri" w:cs="Calibri" w:asciiTheme="minorAscii" w:hAnsiTheme="minorAscii" w:cstheme="minorAscii"/>
        </w:rPr>
        <w:t>noted</w:t>
      </w:r>
      <w:r w:rsidRPr="0E8016E5" w:rsidR="5FFA39E4">
        <w:rPr>
          <w:rFonts w:ascii="Calibri" w:hAnsi="Calibri" w:cs="Calibri" w:asciiTheme="minorAscii" w:hAnsiTheme="minorAscii" w:cstheme="minorAscii"/>
        </w:rPr>
        <w:t xml:space="preserve"> </w:t>
      </w:r>
      <w:r w:rsidRPr="0E8016E5" w:rsidR="632E89DC">
        <w:rPr>
          <w:rFonts w:ascii="Calibri" w:hAnsi="Calibri" w:cs="Calibri" w:asciiTheme="minorAscii" w:hAnsiTheme="minorAscii" w:cstheme="minorAscii"/>
        </w:rPr>
        <w:t>that UCISA had recently published its Annual Review, covering the</w:t>
      </w:r>
      <w:r w:rsidRPr="0E8016E5" w:rsidR="632E89D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June 2021 to May 2022</w:t>
      </w:r>
      <w:r w:rsidRPr="0E8016E5" w:rsidR="14537D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E8016E5" w:rsidR="1F94EA1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period </w:t>
      </w:r>
      <w:r w:rsidRPr="0E8016E5" w:rsidR="14537D57">
        <w:rPr>
          <w:rFonts w:ascii="Calibri" w:hAnsi="Calibri" w:eastAsia="Calibri" w:cs="Calibri"/>
          <w:b w:val="0"/>
          <w:bCs w:val="0"/>
          <w:i w:val="0"/>
          <w:iCs w:val="0"/>
          <w:caps w:val="0"/>
          <w:smallCaps w:val="0"/>
          <w:noProof w:val="0"/>
          <w:color w:val="000000" w:themeColor="text1" w:themeTint="FF" w:themeShade="FF"/>
          <w:sz w:val="22"/>
          <w:szCs w:val="22"/>
          <w:lang w:val="en-GB"/>
        </w:rPr>
        <w:t>and how thrilled he had been to write his first welcome as chair.</w:t>
      </w:r>
    </w:p>
    <w:p w:rsidR="09B8D81E" w:rsidP="09B8D81E" w:rsidRDefault="09B8D81E" w14:paraId="20DD49D1" w14:textId="207C1C15">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E84575" w:rsidR="005B3800" w:rsidP="29D7E1F9" w:rsidRDefault="26E27995" w14:paraId="26F08FCC" w14:textId="29C3F2C1">
      <w:pPr>
        <w:ind w:left="720"/>
        <w:rPr>
          <w:rFonts w:ascii="Calibri" w:hAnsi="Calibri" w:cs="Calibri" w:asciiTheme="minorAscii" w:hAnsiTheme="minorAscii" w:cstheme="minorAscii"/>
        </w:rPr>
      </w:pPr>
      <w:r w:rsidRPr="0C4D82A4" w:rsidR="45B6AF9D">
        <w:rPr>
          <w:rFonts w:ascii="Calibri" w:hAnsi="Calibri" w:cs="Calibri" w:asciiTheme="minorAscii" w:hAnsiTheme="minorAscii" w:cstheme="minorAscii"/>
        </w:rPr>
        <w:t>Reviewing the year, t</w:t>
      </w:r>
      <w:r w:rsidRPr="0C4D82A4" w:rsidR="26E27995">
        <w:rPr>
          <w:rFonts w:ascii="Calibri" w:hAnsi="Calibri" w:cs="Calibri" w:asciiTheme="minorAscii" w:hAnsiTheme="minorAscii" w:cstheme="minorAscii"/>
        </w:rPr>
        <w:t>he chair commented that when he</w:t>
      </w:r>
      <w:r w:rsidRPr="0C4D82A4" w:rsidR="005B3800">
        <w:rPr>
          <w:rFonts w:ascii="Calibri" w:hAnsi="Calibri" w:cs="Calibri" w:asciiTheme="minorAscii" w:hAnsiTheme="minorAscii" w:cstheme="minorAscii"/>
        </w:rPr>
        <w:t xml:space="preserve"> gave </w:t>
      </w:r>
      <w:r w:rsidRPr="0C4D82A4" w:rsidR="3F296343">
        <w:rPr>
          <w:rFonts w:ascii="Calibri" w:hAnsi="Calibri" w:cs="Calibri" w:asciiTheme="minorAscii" w:hAnsiTheme="minorAscii" w:cstheme="minorAscii"/>
        </w:rPr>
        <w:t>his</w:t>
      </w:r>
      <w:r w:rsidRPr="0C4D82A4" w:rsidR="005B3800">
        <w:rPr>
          <w:rFonts w:ascii="Calibri" w:hAnsi="Calibri" w:cs="Calibri" w:asciiTheme="minorAscii" w:hAnsiTheme="minorAscii" w:cstheme="minorAscii"/>
        </w:rPr>
        <w:t xml:space="preserve"> video update at the end of 2021, </w:t>
      </w:r>
      <w:r w:rsidRPr="0C4D82A4" w:rsidR="0BCFB73A">
        <w:rPr>
          <w:rFonts w:ascii="Calibri" w:hAnsi="Calibri" w:cs="Calibri" w:asciiTheme="minorAscii" w:hAnsiTheme="minorAscii" w:cstheme="minorAscii"/>
        </w:rPr>
        <w:t>he</w:t>
      </w:r>
      <w:r w:rsidRPr="0C4D82A4" w:rsidR="005B3800">
        <w:rPr>
          <w:rFonts w:ascii="Calibri" w:hAnsi="Calibri" w:cs="Calibri" w:asciiTheme="minorAscii" w:hAnsiTheme="minorAscii" w:cstheme="minorAscii"/>
        </w:rPr>
        <w:t xml:space="preserve"> did so with a little trepidation. At that time, Covid was still casting its shadow over </w:t>
      </w:r>
      <w:r w:rsidRPr="0C4D82A4" w:rsidR="48991086">
        <w:rPr>
          <w:rFonts w:ascii="Calibri" w:hAnsi="Calibri" w:cs="Calibri" w:asciiTheme="minorAscii" w:hAnsiTheme="minorAscii" w:cstheme="minorAscii"/>
        </w:rPr>
        <w:t>the sector an</w:t>
      </w:r>
      <w:r w:rsidRPr="0C4D82A4" w:rsidR="005B3800">
        <w:rPr>
          <w:rFonts w:ascii="Calibri" w:hAnsi="Calibri" w:cs="Calibri" w:asciiTheme="minorAscii" w:hAnsiTheme="minorAscii" w:cstheme="minorAscii"/>
        </w:rPr>
        <w:t xml:space="preserve">d there was no certainty that </w:t>
      </w:r>
      <w:r w:rsidRPr="0C4D82A4" w:rsidR="2596CF12">
        <w:rPr>
          <w:rFonts w:ascii="Calibri" w:hAnsi="Calibri" w:cs="Calibri" w:asciiTheme="minorAscii" w:hAnsiTheme="minorAscii" w:cstheme="minorAscii"/>
        </w:rPr>
        <w:t>UCISA’s</w:t>
      </w:r>
      <w:r w:rsidRPr="0C4D82A4" w:rsidR="005B3800">
        <w:rPr>
          <w:rFonts w:ascii="Calibri" w:hAnsi="Calibri" w:cs="Calibri" w:asciiTheme="minorAscii" w:hAnsiTheme="minorAscii" w:cstheme="minorAscii"/>
        </w:rPr>
        <w:t xml:space="preserve"> first face-to-face leadership conference in three years would take place. It did and w</w:t>
      </w:r>
      <w:r w:rsidRPr="0C4D82A4" w:rsidR="002B2CE5">
        <w:rPr>
          <w:rFonts w:ascii="Calibri" w:hAnsi="Calibri" w:cs="Calibri" w:asciiTheme="minorAscii" w:hAnsiTheme="minorAscii" w:cstheme="minorAscii"/>
        </w:rPr>
        <w:t>as</w:t>
      </w:r>
      <w:r w:rsidRPr="0C4D82A4" w:rsidR="00D43EDF">
        <w:rPr>
          <w:rFonts w:ascii="Calibri" w:hAnsi="Calibri" w:cs="Calibri" w:asciiTheme="minorAscii" w:hAnsiTheme="minorAscii" w:cstheme="minorAscii"/>
        </w:rPr>
        <w:t xml:space="preserve"> a</w:t>
      </w:r>
      <w:r w:rsidRPr="0C4D82A4" w:rsidR="005B3800">
        <w:rPr>
          <w:rFonts w:ascii="Calibri" w:hAnsi="Calibri" w:cs="Calibri" w:asciiTheme="minorAscii" w:hAnsiTheme="minorAscii" w:cstheme="minorAscii"/>
        </w:rPr>
        <w:t xml:space="preserve"> success</w:t>
      </w:r>
      <w:r w:rsidRPr="0C4D82A4" w:rsidR="145576A6">
        <w:rPr>
          <w:rFonts w:ascii="Calibri" w:hAnsi="Calibri" w:cs="Calibri" w:asciiTheme="minorAscii" w:hAnsiTheme="minorAscii" w:cstheme="minorAscii"/>
        </w:rPr>
        <w:t xml:space="preserve"> with many remarking</w:t>
      </w:r>
      <w:r w:rsidRPr="0C4D82A4" w:rsidR="005B3800">
        <w:rPr>
          <w:rFonts w:ascii="Calibri" w:hAnsi="Calibri" w:cs="Calibri" w:asciiTheme="minorAscii" w:hAnsiTheme="minorAscii" w:cstheme="minorAscii"/>
        </w:rPr>
        <w:t xml:space="preserve"> on how wonderful it was to be back meeting colleagues and suppliers face-to-face. Feedback from the conference</w:t>
      </w:r>
      <w:r w:rsidRPr="0C4D82A4" w:rsidR="25B24F46">
        <w:rPr>
          <w:rFonts w:ascii="Calibri" w:hAnsi="Calibri" w:cs="Calibri" w:asciiTheme="minorAscii" w:hAnsiTheme="minorAscii" w:cstheme="minorAscii"/>
        </w:rPr>
        <w:t xml:space="preserve"> was</w:t>
      </w:r>
      <w:r w:rsidRPr="0C4D82A4" w:rsidR="005B3800">
        <w:rPr>
          <w:rFonts w:ascii="Calibri" w:hAnsi="Calibri" w:cs="Calibri" w:asciiTheme="minorAscii" w:hAnsiTheme="minorAscii" w:cstheme="minorAscii"/>
        </w:rPr>
        <w:t xml:space="preserve"> </w:t>
      </w:r>
      <w:r w:rsidRPr="0C4D82A4" w:rsidR="005B3800">
        <w:rPr>
          <w:rFonts w:ascii="Calibri" w:hAnsi="Calibri" w:cs="Calibri" w:asciiTheme="minorAscii" w:hAnsiTheme="minorAscii" w:cstheme="minorAscii"/>
        </w:rPr>
        <w:t>very positive</w:t>
      </w:r>
      <w:r w:rsidRPr="0C4D82A4" w:rsidR="005B3800">
        <w:rPr>
          <w:rFonts w:ascii="Calibri" w:hAnsi="Calibri" w:cs="Calibri" w:asciiTheme="minorAscii" w:hAnsiTheme="minorAscii" w:cstheme="minorAscii"/>
        </w:rPr>
        <w:t xml:space="preserve">, as </w:t>
      </w:r>
      <w:r w:rsidRPr="0C4D82A4" w:rsidR="462CA8A5">
        <w:rPr>
          <w:rFonts w:ascii="Calibri" w:hAnsi="Calibri" w:cs="Calibri" w:asciiTheme="minorAscii" w:hAnsiTheme="minorAscii" w:cstheme="minorAscii"/>
        </w:rPr>
        <w:t>UCISA members</w:t>
      </w:r>
      <w:r w:rsidRPr="0C4D82A4" w:rsidR="005B3800">
        <w:rPr>
          <w:rFonts w:ascii="Calibri" w:hAnsi="Calibri" w:cs="Calibri" w:asciiTheme="minorAscii" w:hAnsiTheme="minorAscii" w:cstheme="minorAscii"/>
        </w:rPr>
        <w:t xml:space="preserve"> address</w:t>
      </w:r>
      <w:r w:rsidRPr="0C4D82A4" w:rsidR="3F5153A8">
        <w:rPr>
          <w:rFonts w:ascii="Calibri" w:hAnsi="Calibri" w:cs="Calibri" w:asciiTheme="minorAscii" w:hAnsiTheme="minorAscii" w:cstheme="minorAscii"/>
        </w:rPr>
        <w:t>ed</w:t>
      </w:r>
      <w:r w:rsidRPr="0C4D82A4" w:rsidR="005B3800">
        <w:rPr>
          <w:rFonts w:ascii="Calibri" w:hAnsi="Calibri" w:cs="Calibri" w:asciiTheme="minorAscii" w:hAnsiTheme="minorAscii" w:cstheme="minorAscii"/>
        </w:rPr>
        <w:t xml:space="preserve"> some of </w:t>
      </w:r>
      <w:r w:rsidRPr="0C4D82A4" w:rsidR="005B3800">
        <w:rPr>
          <w:rFonts w:ascii="Calibri" w:hAnsi="Calibri" w:cs="Calibri" w:asciiTheme="minorAscii" w:hAnsiTheme="minorAscii" w:cstheme="minorAscii"/>
        </w:rPr>
        <w:t xml:space="preserve">the key issues facing the sector: recruiting and </w:t>
      </w:r>
      <w:r w:rsidRPr="0C4D82A4" w:rsidR="005B3800">
        <w:rPr>
          <w:rFonts w:ascii="Calibri" w:hAnsi="Calibri" w:cs="Calibri" w:asciiTheme="minorAscii" w:hAnsiTheme="minorAscii" w:cstheme="minorAscii"/>
        </w:rPr>
        <w:t>retaining</w:t>
      </w:r>
      <w:r w:rsidRPr="0C4D82A4" w:rsidR="005B3800">
        <w:rPr>
          <w:rFonts w:ascii="Calibri" w:hAnsi="Calibri" w:cs="Calibri" w:asciiTheme="minorAscii" w:hAnsiTheme="minorAscii" w:cstheme="minorAscii"/>
        </w:rPr>
        <w:t xml:space="preserve"> talent, cyber security, </w:t>
      </w:r>
      <w:r w:rsidRPr="0C4D82A4" w:rsidR="00A60174">
        <w:rPr>
          <w:rFonts w:ascii="Calibri" w:hAnsi="Calibri" w:cs="Calibri" w:asciiTheme="minorAscii" w:hAnsiTheme="minorAscii" w:cstheme="minorAscii"/>
        </w:rPr>
        <w:t>sustainability,</w:t>
      </w:r>
      <w:r w:rsidRPr="0C4D82A4" w:rsidR="005B3800">
        <w:rPr>
          <w:rFonts w:ascii="Calibri" w:hAnsi="Calibri" w:cs="Calibri" w:asciiTheme="minorAscii" w:hAnsiTheme="minorAscii" w:cstheme="minorAscii"/>
        </w:rPr>
        <w:t xml:space="preserve"> and digital leadership in a post-pandemic world.</w:t>
      </w:r>
    </w:p>
    <w:p w:rsidRPr="00E84575" w:rsidR="005B3800" w:rsidP="29D7E1F9" w:rsidRDefault="005B3800" w14:paraId="75C93D74" w14:textId="65706081">
      <w:pPr>
        <w:ind w:left="720"/>
        <w:rPr>
          <w:rFonts w:ascii="Calibri" w:hAnsi="Calibri" w:cs="Calibri" w:asciiTheme="minorAscii" w:hAnsiTheme="minorAscii" w:cstheme="minorAscii"/>
        </w:rPr>
      </w:pPr>
      <w:r w:rsidRPr="0C4D82A4" w:rsidR="77CFD528">
        <w:rPr>
          <w:rFonts w:ascii="Calibri" w:hAnsi="Calibri" w:cs="Calibri" w:asciiTheme="minorAscii" w:hAnsiTheme="minorAscii" w:cstheme="minorAscii"/>
        </w:rPr>
        <w:t>A</w:t>
      </w:r>
      <w:r w:rsidRPr="0C4D82A4" w:rsidR="005B3800">
        <w:rPr>
          <w:rFonts w:ascii="Calibri" w:hAnsi="Calibri" w:cs="Calibri" w:asciiTheme="minorAscii" w:hAnsiTheme="minorAscii" w:cstheme="minorAscii"/>
        </w:rPr>
        <w:t xml:space="preserve"> record number of </w:t>
      </w:r>
      <w:r w:rsidRPr="0C4D82A4" w:rsidR="04879879">
        <w:rPr>
          <w:rFonts w:ascii="Calibri" w:hAnsi="Calibri" w:cs="Calibri" w:asciiTheme="minorAscii" w:hAnsiTheme="minorAscii" w:cstheme="minorAscii"/>
        </w:rPr>
        <w:t>Institutional and Corporate members</w:t>
      </w:r>
      <w:r w:rsidRPr="0C4D82A4" w:rsidR="005B3800">
        <w:rPr>
          <w:rFonts w:ascii="Calibri" w:hAnsi="Calibri" w:cs="Calibri" w:asciiTheme="minorAscii" w:hAnsiTheme="minorAscii" w:cstheme="minorAscii"/>
        </w:rPr>
        <w:t xml:space="preserve"> </w:t>
      </w:r>
      <w:r w:rsidRPr="0C4D82A4" w:rsidR="005B3800">
        <w:rPr>
          <w:rFonts w:ascii="Calibri" w:hAnsi="Calibri" w:cs="Calibri" w:asciiTheme="minorAscii" w:hAnsiTheme="minorAscii" w:cstheme="minorAscii"/>
        </w:rPr>
        <w:t>attend</w:t>
      </w:r>
      <w:r w:rsidRPr="0C4D82A4" w:rsidR="6FED3F7C">
        <w:rPr>
          <w:rFonts w:ascii="Calibri" w:hAnsi="Calibri" w:cs="Calibri" w:asciiTheme="minorAscii" w:hAnsiTheme="minorAscii" w:cstheme="minorAscii"/>
        </w:rPr>
        <w:t>ed Leadership Conference</w:t>
      </w:r>
      <w:r w:rsidRPr="0C4D82A4" w:rsidR="31C815E4">
        <w:rPr>
          <w:rFonts w:ascii="Calibri" w:hAnsi="Calibri" w:cs="Calibri" w:asciiTheme="minorAscii" w:hAnsiTheme="minorAscii" w:cstheme="minorAscii"/>
        </w:rPr>
        <w:t>, with the</w:t>
      </w:r>
      <w:r w:rsidRPr="0C4D82A4" w:rsidR="6EB30927">
        <w:rPr>
          <w:rFonts w:ascii="Calibri" w:hAnsi="Calibri" w:cs="Calibri" w:asciiTheme="minorAscii" w:hAnsiTheme="minorAscii" w:cstheme="minorAscii"/>
        </w:rPr>
        <w:t xml:space="preserve"> UCISA </w:t>
      </w:r>
      <w:r w:rsidRPr="0C4D82A4" w:rsidR="005B3800">
        <w:rPr>
          <w:rFonts w:ascii="Calibri" w:hAnsi="Calibri" w:cs="Calibri" w:asciiTheme="minorAscii" w:hAnsiTheme="minorAscii" w:cstheme="minorAscii"/>
        </w:rPr>
        <w:t>team still taking bookings</w:t>
      </w:r>
      <w:r w:rsidRPr="0C4D82A4" w:rsidR="51746F65">
        <w:rPr>
          <w:rFonts w:ascii="Calibri" w:hAnsi="Calibri" w:cs="Calibri" w:asciiTheme="minorAscii" w:hAnsiTheme="minorAscii" w:cstheme="minorAscii"/>
        </w:rPr>
        <w:t xml:space="preserve"> on the opening day f</w:t>
      </w:r>
      <w:r w:rsidRPr="0C4D82A4" w:rsidR="005B3800">
        <w:rPr>
          <w:rFonts w:ascii="Calibri" w:hAnsi="Calibri" w:cs="Calibri" w:asciiTheme="minorAscii" w:hAnsiTheme="minorAscii" w:cstheme="minorAscii"/>
        </w:rPr>
        <w:t xml:space="preserve">rom suppliers </w:t>
      </w:r>
      <w:r w:rsidRPr="0C4D82A4" w:rsidR="005B3800">
        <w:rPr>
          <w:rFonts w:ascii="Calibri" w:hAnsi="Calibri" w:cs="Calibri" w:asciiTheme="minorAscii" w:hAnsiTheme="minorAscii" w:cstheme="minorAscii"/>
        </w:rPr>
        <w:t>realising</w:t>
      </w:r>
      <w:r w:rsidRPr="0C4D82A4" w:rsidR="005B3800">
        <w:rPr>
          <w:rFonts w:ascii="Calibri" w:hAnsi="Calibri" w:cs="Calibri" w:asciiTheme="minorAscii" w:hAnsiTheme="minorAscii" w:cstheme="minorAscii"/>
        </w:rPr>
        <w:t xml:space="preserve"> that they had to be part of the conversation.</w:t>
      </w:r>
    </w:p>
    <w:p w:rsidRPr="00E84575" w:rsidR="005B3800" w:rsidP="29D7E1F9" w:rsidRDefault="005B3800" w14:paraId="1D2ACFA6" w14:textId="5B46FF7B">
      <w:pPr>
        <w:ind w:left="720"/>
        <w:rPr>
          <w:rFonts w:ascii="Calibri" w:hAnsi="Calibri" w:cs="Calibri" w:asciiTheme="minorAscii" w:hAnsiTheme="minorAscii" w:cstheme="minorAscii"/>
        </w:rPr>
      </w:pPr>
      <w:r w:rsidRPr="0C4D82A4" w:rsidR="005B3800">
        <w:rPr>
          <w:rFonts w:ascii="Calibri" w:hAnsi="Calibri" w:cs="Calibri" w:asciiTheme="minorAscii" w:hAnsiTheme="minorAscii" w:cstheme="minorAscii"/>
        </w:rPr>
        <w:t xml:space="preserve">When </w:t>
      </w:r>
      <w:r w:rsidRPr="0C4D82A4" w:rsidR="61C7EA2D">
        <w:rPr>
          <w:rFonts w:ascii="Calibri" w:hAnsi="Calibri" w:cs="Calibri" w:asciiTheme="minorAscii" w:hAnsiTheme="minorAscii" w:cstheme="minorAscii"/>
        </w:rPr>
        <w:t>UCISA CEO</w:t>
      </w:r>
      <w:r w:rsidRPr="0C4D82A4" w:rsidR="35886520">
        <w:rPr>
          <w:rFonts w:ascii="Calibri" w:hAnsi="Calibri" w:cs="Calibri" w:asciiTheme="minorAscii" w:hAnsiTheme="minorAscii" w:cstheme="minorAscii"/>
        </w:rPr>
        <w:t xml:space="preserve"> </w:t>
      </w:r>
      <w:r w:rsidRPr="0C4D82A4" w:rsidR="005B3800">
        <w:rPr>
          <w:rFonts w:ascii="Calibri" w:hAnsi="Calibri" w:cs="Calibri" w:asciiTheme="minorAscii" w:hAnsiTheme="minorAscii" w:cstheme="minorAscii"/>
        </w:rPr>
        <w:t xml:space="preserve">and </w:t>
      </w:r>
      <w:r w:rsidRPr="0C4D82A4" w:rsidR="6A7D3BD9">
        <w:rPr>
          <w:rFonts w:ascii="Calibri" w:hAnsi="Calibri" w:cs="Calibri" w:asciiTheme="minorAscii" w:hAnsiTheme="minorAscii" w:cstheme="minorAscii"/>
        </w:rPr>
        <w:t>the chair</w:t>
      </w:r>
      <w:r w:rsidRPr="0C4D82A4" w:rsidR="005B3800">
        <w:rPr>
          <w:rFonts w:ascii="Calibri" w:hAnsi="Calibri" w:cs="Calibri" w:asciiTheme="minorAscii" w:hAnsiTheme="minorAscii" w:cstheme="minorAscii"/>
        </w:rPr>
        <w:t xml:space="preserve"> opened the conference, </w:t>
      </w:r>
      <w:r w:rsidRPr="0C4D82A4" w:rsidR="322A4055">
        <w:rPr>
          <w:rFonts w:ascii="Calibri" w:hAnsi="Calibri" w:cs="Calibri" w:asciiTheme="minorAscii" w:hAnsiTheme="minorAscii" w:cstheme="minorAscii"/>
        </w:rPr>
        <w:t>they</w:t>
      </w:r>
      <w:r w:rsidRPr="0C4D82A4" w:rsidR="005B3800">
        <w:rPr>
          <w:rFonts w:ascii="Calibri" w:hAnsi="Calibri" w:cs="Calibri" w:asciiTheme="minorAscii" w:hAnsiTheme="minorAscii" w:cstheme="minorAscii"/>
        </w:rPr>
        <w:t xml:space="preserve"> applauded </w:t>
      </w:r>
      <w:r w:rsidRPr="0C4D82A4" w:rsidR="01629A32">
        <w:rPr>
          <w:rFonts w:ascii="Calibri" w:hAnsi="Calibri" w:cs="Calibri" w:asciiTheme="minorAscii" w:hAnsiTheme="minorAscii" w:cstheme="minorAscii"/>
        </w:rPr>
        <w:t>Institutional representatives and t</w:t>
      </w:r>
      <w:r w:rsidRPr="0C4D82A4" w:rsidR="372D7862">
        <w:rPr>
          <w:rFonts w:ascii="Calibri" w:hAnsi="Calibri" w:cs="Calibri" w:asciiTheme="minorAscii" w:hAnsiTheme="minorAscii" w:cstheme="minorAscii"/>
        </w:rPr>
        <w:t>hei</w:t>
      </w:r>
      <w:r w:rsidRPr="0C4D82A4" w:rsidR="01629A32">
        <w:rPr>
          <w:rFonts w:ascii="Calibri" w:hAnsi="Calibri" w:cs="Calibri" w:asciiTheme="minorAscii" w:hAnsiTheme="minorAscii" w:cstheme="minorAscii"/>
        </w:rPr>
        <w:t>r teams</w:t>
      </w:r>
      <w:r w:rsidRPr="0C4D82A4" w:rsidR="005B3800">
        <w:rPr>
          <w:rFonts w:ascii="Calibri" w:hAnsi="Calibri" w:cs="Calibri" w:asciiTheme="minorAscii" w:hAnsiTheme="minorAscii" w:cstheme="minorAscii"/>
        </w:rPr>
        <w:t xml:space="preserve"> for moving mountains within </w:t>
      </w:r>
      <w:r w:rsidRPr="0C4D82A4" w:rsidR="1C9C8C01">
        <w:rPr>
          <w:rFonts w:ascii="Calibri" w:hAnsi="Calibri" w:cs="Calibri" w:asciiTheme="minorAscii" w:hAnsiTheme="minorAscii" w:cstheme="minorAscii"/>
        </w:rPr>
        <w:t>their</w:t>
      </w:r>
      <w:r w:rsidRPr="0C4D82A4" w:rsidR="005B3800">
        <w:rPr>
          <w:rFonts w:ascii="Calibri" w:hAnsi="Calibri" w:cs="Calibri" w:asciiTheme="minorAscii" w:hAnsiTheme="minorAscii" w:cstheme="minorAscii"/>
        </w:rPr>
        <w:t xml:space="preserve"> institutions</w:t>
      </w:r>
      <w:r w:rsidRPr="0C4D82A4" w:rsidR="2EFCA6CF">
        <w:rPr>
          <w:rFonts w:ascii="Calibri" w:hAnsi="Calibri" w:cs="Calibri" w:asciiTheme="minorAscii" w:hAnsiTheme="minorAscii" w:cstheme="minorAscii"/>
        </w:rPr>
        <w:t>,</w:t>
      </w:r>
      <w:r w:rsidRPr="0C4D82A4" w:rsidR="005B3800">
        <w:rPr>
          <w:rFonts w:ascii="Calibri" w:hAnsi="Calibri" w:cs="Calibri" w:asciiTheme="minorAscii" w:hAnsiTheme="minorAscii" w:cstheme="minorAscii"/>
        </w:rPr>
        <w:t xml:space="preserve"> using technology to power us through the pandemic. </w:t>
      </w:r>
      <w:r w:rsidRPr="0C4D82A4" w:rsidR="7BEEFE99">
        <w:rPr>
          <w:rFonts w:ascii="Calibri" w:hAnsi="Calibri" w:cs="Calibri" w:asciiTheme="minorAscii" w:hAnsiTheme="minorAscii" w:cstheme="minorAscii"/>
        </w:rPr>
        <w:t xml:space="preserve">The chair </w:t>
      </w:r>
      <w:r w:rsidRPr="0C4D82A4" w:rsidR="7BEEFE99">
        <w:rPr>
          <w:rFonts w:ascii="Calibri" w:hAnsi="Calibri" w:cs="Calibri" w:asciiTheme="minorAscii" w:hAnsiTheme="minorAscii" w:cstheme="minorAscii"/>
        </w:rPr>
        <w:t>recognised</w:t>
      </w:r>
      <w:r w:rsidRPr="0C4D82A4" w:rsidR="7BEEFE99">
        <w:rPr>
          <w:rFonts w:ascii="Calibri" w:hAnsi="Calibri" w:cs="Calibri" w:asciiTheme="minorAscii" w:hAnsiTheme="minorAscii" w:cstheme="minorAscii"/>
        </w:rPr>
        <w:t xml:space="preserve"> that i</w:t>
      </w:r>
      <w:r w:rsidRPr="0C4D82A4" w:rsidR="005B3800">
        <w:rPr>
          <w:rFonts w:ascii="Calibri" w:hAnsi="Calibri" w:cs="Calibri" w:asciiTheme="minorAscii" w:hAnsiTheme="minorAscii" w:cstheme="minorAscii"/>
        </w:rPr>
        <w:t xml:space="preserve">t has certainly been a challenging couple of years. During that time, UCISA has transformed and geared itself up to </w:t>
      </w:r>
      <w:r w:rsidRPr="0C4D82A4" w:rsidR="7845CE30">
        <w:rPr>
          <w:rFonts w:ascii="Calibri" w:hAnsi="Calibri" w:cs="Calibri" w:asciiTheme="minorAscii" w:hAnsiTheme="minorAscii" w:cstheme="minorAscii"/>
        </w:rPr>
        <w:t>better support all members</w:t>
      </w:r>
      <w:r w:rsidRPr="0C4D82A4" w:rsidR="005B3800">
        <w:rPr>
          <w:rFonts w:ascii="Calibri" w:hAnsi="Calibri" w:cs="Calibri" w:asciiTheme="minorAscii" w:hAnsiTheme="minorAscii" w:cstheme="minorAscii"/>
        </w:rPr>
        <w:t xml:space="preserve">. </w:t>
      </w:r>
      <w:r w:rsidRPr="0C4D82A4" w:rsidR="36EAB362">
        <w:rPr>
          <w:rFonts w:ascii="Calibri" w:hAnsi="Calibri" w:cs="Calibri" w:asciiTheme="minorAscii" w:hAnsiTheme="minorAscii" w:cstheme="minorAscii"/>
        </w:rPr>
        <w:t>H</w:t>
      </w:r>
      <w:r w:rsidRPr="0C4D82A4" w:rsidR="7EAC6494">
        <w:rPr>
          <w:rFonts w:ascii="Calibri" w:hAnsi="Calibri" w:cs="Calibri" w:asciiTheme="minorAscii" w:hAnsiTheme="minorAscii" w:cstheme="minorAscii"/>
        </w:rPr>
        <w:t>e noted that</w:t>
      </w:r>
      <w:r w:rsidRPr="0C4D82A4" w:rsidR="005B3800">
        <w:rPr>
          <w:rFonts w:ascii="Calibri" w:hAnsi="Calibri" w:cs="Calibri" w:asciiTheme="minorAscii" w:hAnsiTheme="minorAscii" w:cstheme="minorAscii"/>
        </w:rPr>
        <w:t xml:space="preserve"> this year has seen that work continue</w:t>
      </w:r>
      <w:r w:rsidRPr="0C4D82A4" w:rsidR="7F3B0FD5">
        <w:rPr>
          <w:rFonts w:ascii="Calibri" w:hAnsi="Calibri" w:cs="Calibri" w:asciiTheme="minorAscii" w:hAnsiTheme="minorAscii" w:cstheme="minorAscii"/>
        </w:rPr>
        <w:t xml:space="preserve"> </w:t>
      </w:r>
      <w:r w:rsidRPr="0C4D82A4" w:rsidR="163D25FB">
        <w:rPr>
          <w:rFonts w:ascii="Calibri" w:hAnsi="Calibri" w:cs="Calibri" w:asciiTheme="minorAscii" w:hAnsiTheme="minorAscii" w:cstheme="minorAscii"/>
        </w:rPr>
        <w:t>u</w:t>
      </w:r>
      <w:r w:rsidRPr="0C4D82A4" w:rsidR="005B3800">
        <w:rPr>
          <w:rFonts w:ascii="Calibri" w:hAnsi="Calibri" w:cs="Calibri" w:asciiTheme="minorAscii" w:hAnsiTheme="minorAscii" w:cstheme="minorAscii"/>
        </w:rPr>
        <w:t xml:space="preserve">nder </w:t>
      </w:r>
      <w:r w:rsidRPr="0C4D82A4" w:rsidR="0BB4CA6D">
        <w:rPr>
          <w:rFonts w:ascii="Calibri" w:hAnsi="Calibri" w:cs="Calibri" w:asciiTheme="minorAscii" w:hAnsiTheme="minorAscii" w:cstheme="minorAscii"/>
        </w:rPr>
        <w:t xml:space="preserve">CEO, </w:t>
      </w:r>
      <w:r w:rsidRPr="0C4D82A4" w:rsidR="005B3800">
        <w:rPr>
          <w:rFonts w:ascii="Calibri" w:hAnsi="Calibri" w:cs="Calibri" w:asciiTheme="minorAscii" w:hAnsiTheme="minorAscii" w:cstheme="minorAscii"/>
        </w:rPr>
        <w:t>Deborah</w:t>
      </w:r>
      <w:r w:rsidRPr="0C4D82A4" w:rsidR="50F9C1D8">
        <w:rPr>
          <w:rFonts w:ascii="Calibri" w:hAnsi="Calibri" w:cs="Calibri" w:asciiTheme="minorAscii" w:hAnsiTheme="minorAscii" w:cstheme="minorAscii"/>
        </w:rPr>
        <w:t xml:space="preserve"> Green’s</w:t>
      </w:r>
      <w:r w:rsidRPr="0C4D82A4" w:rsidR="005B3800">
        <w:rPr>
          <w:rFonts w:ascii="Calibri" w:hAnsi="Calibri" w:cs="Calibri" w:asciiTheme="minorAscii" w:hAnsiTheme="minorAscii" w:cstheme="minorAscii"/>
        </w:rPr>
        <w:t xml:space="preserve"> leadership</w:t>
      </w:r>
      <w:r w:rsidRPr="0C4D82A4" w:rsidR="7626A4D9">
        <w:rPr>
          <w:rFonts w:ascii="Calibri" w:hAnsi="Calibri" w:cs="Calibri" w:asciiTheme="minorAscii" w:hAnsiTheme="minorAscii" w:cstheme="minorAscii"/>
        </w:rPr>
        <w:t xml:space="preserve">, </w:t>
      </w:r>
      <w:r w:rsidRPr="0C4D82A4" w:rsidR="005B3800">
        <w:rPr>
          <w:rFonts w:ascii="Calibri" w:hAnsi="Calibri" w:cs="Calibri" w:asciiTheme="minorAscii" w:hAnsiTheme="minorAscii" w:cstheme="minorAscii"/>
        </w:rPr>
        <w:t>supported by a strong Board of Trustees and a developing Leadership Council</w:t>
      </w:r>
      <w:r w:rsidRPr="0C4D82A4" w:rsidR="3777DD48">
        <w:rPr>
          <w:rFonts w:ascii="Calibri" w:hAnsi="Calibri" w:cs="Calibri" w:asciiTheme="minorAscii" w:hAnsiTheme="minorAscii" w:cstheme="minorAscii"/>
        </w:rPr>
        <w:t xml:space="preserve">. UCISA has </w:t>
      </w:r>
      <w:r w:rsidRPr="0C4D82A4" w:rsidR="005B3800">
        <w:rPr>
          <w:rFonts w:ascii="Calibri" w:hAnsi="Calibri" w:cs="Calibri" w:asciiTheme="minorAscii" w:hAnsiTheme="minorAscii" w:cstheme="minorAscii"/>
        </w:rPr>
        <w:t>grown membership engagement further and enabled even more dialogue and sharing of best practice across the membership.</w:t>
      </w:r>
      <w:r w:rsidRPr="0C4D82A4" w:rsidR="52DB4B11">
        <w:rPr>
          <w:rFonts w:ascii="Calibri" w:hAnsi="Calibri" w:cs="Calibri" w:asciiTheme="minorAscii" w:hAnsiTheme="minorAscii" w:cstheme="minorAscii"/>
        </w:rPr>
        <w:t xml:space="preserve"> He also noted the work o</w:t>
      </w:r>
      <w:r w:rsidRPr="0C4D82A4" w:rsidR="52DB4B11">
        <w:rPr>
          <w:rFonts w:ascii="Calibri" w:hAnsi="Calibri" w:cs="Calibri" w:asciiTheme="minorAscii" w:hAnsiTheme="minorAscii" w:cstheme="minorAscii"/>
        </w:rPr>
        <w:t>f</w:t>
      </w:r>
      <w:r w:rsidRPr="0C4D82A4" w:rsidR="771F77BA">
        <w:rPr>
          <w:rFonts w:ascii="Calibri" w:hAnsi="Calibri" w:cs="Calibri" w:asciiTheme="minorAscii" w:hAnsiTheme="minorAscii" w:cstheme="minorAscii"/>
        </w:rPr>
        <w:t xml:space="preserve"> </w:t>
      </w:r>
      <w:r w:rsidRPr="0C4D82A4" w:rsidR="005B3800">
        <w:rPr>
          <w:rFonts w:ascii="Calibri" w:hAnsi="Calibri" w:cs="Calibri" w:asciiTheme="minorAscii" w:hAnsiTheme="minorAscii" w:cstheme="minorAscii"/>
        </w:rPr>
        <w:t>Ucisa</w:t>
      </w:r>
      <w:r w:rsidRPr="0C4D82A4" w:rsidR="005B3800">
        <w:rPr>
          <w:rFonts w:ascii="Calibri" w:hAnsi="Calibri" w:cs="Calibri" w:asciiTheme="minorAscii" w:hAnsiTheme="minorAscii" w:cstheme="minorAscii"/>
        </w:rPr>
        <w:t xml:space="preserve"> Services Limited, the </w:t>
      </w:r>
      <w:r w:rsidRPr="0C4D82A4" w:rsidR="005B3800">
        <w:rPr>
          <w:rFonts w:ascii="Calibri" w:hAnsi="Calibri" w:cs="Calibri" w:asciiTheme="minorAscii" w:hAnsiTheme="minorAscii" w:cstheme="minorAscii"/>
        </w:rPr>
        <w:t>wholly owned</w:t>
      </w:r>
      <w:r w:rsidRPr="0C4D82A4" w:rsidR="005B3800">
        <w:rPr>
          <w:rFonts w:ascii="Calibri" w:hAnsi="Calibri" w:cs="Calibri" w:asciiTheme="minorAscii" w:hAnsiTheme="minorAscii" w:cstheme="minorAscii"/>
        </w:rPr>
        <w:t xml:space="preserve"> subsidiary of UCISA tasked with delivering </w:t>
      </w:r>
      <w:r w:rsidRPr="0C4D82A4" w:rsidR="005B3800">
        <w:rPr>
          <w:rFonts w:ascii="Calibri" w:hAnsi="Calibri" w:cs="Calibri" w:asciiTheme="minorAscii" w:hAnsiTheme="minorAscii" w:cstheme="minorAscii"/>
        </w:rPr>
        <w:t xml:space="preserve">all </w:t>
      </w:r>
      <w:r w:rsidRPr="0C4D82A4" w:rsidR="40895B76">
        <w:rPr>
          <w:rFonts w:ascii="Calibri" w:hAnsi="Calibri" w:cs="Calibri" w:asciiTheme="minorAscii" w:hAnsiTheme="minorAscii" w:cstheme="minorAscii"/>
        </w:rPr>
        <w:t>UCISA</w:t>
      </w:r>
      <w:r w:rsidRPr="0C4D82A4" w:rsidR="005B3800">
        <w:rPr>
          <w:rFonts w:ascii="Calibri" w:hAnsi="Calibri" w:cs="Calibri" w:asciiTheme="minorAscii" w:hAnsiTheme="minorAscii" w:cstheme="minorAscii"/>
        </w:rPr>
        <w:t xml:space="preserve"> events</w:t>
      </w:r>
      <w:r w:rsidRPr="0C4D82A4" w:rsidR="713D1378">
        <w:rPr>
          <w:rFonts w:ascii="Calibri" w:hAnsi="Calibri" w:cs="Calibri" w:asciiTheme="minorAscii" w:hAnsiTheme="minorAscii" w:cstheme="minorAscii"/>
        </w:rPr>
        <w:t xml:space="preserve"> and chaired by Drew Cook.</w:t>
      </w:r>
    </w:p>
    <w:p w:rsidRPr="00E84575" w:rsidR="005B3800" w:rsidP="29D7E1F9" w:rsidRDefault="005B3800" w14:paraId="5E05E125" w14:textId="083ABD00">
      <w:pPr>
        <w:ind w:left="720"/>
        <w:rPr>
          <w:rFonts w:ascii="Calibri" w:hAnsi="Calibri" w:cs="Calibri" w:asciiTheme="minorAscii" w:hAnsiTheme="minorAscii" w:cstheme="minorAscii"/>
        </w:rPr>
      </w:pPr>
    </w:p>
    <w:p w:rsidRPr="00E84575" w:rsidR="005B3800" w:rsidP="29D7E1F9" w:rsidRDefault="005B3800" w14:paraId="05639B9F" w14:textId="02B722BE">
      <w:pPr>
        <w:ind w:left="720"/>
        <w:rPr>
          <w:rFonts w:ascii="Calibri" w:hAnsi="Calibri" w:cs="Calibri" w:asciiTheme="minorAscii" w:hAnsiTheme="minorAscii" w:cstheme="minorAscii"/>
        </w:rPr>
      </w:pPr>
      <w:r w:rsidRPr="0C4D82A4" w:rsidR="713D1378">
        <w:rPr>
          <w:rFonts w:ascii="Calibri" w:hAnsi="Calibri" w:cs="Calibri" w:asciiTheme="minorAscii" w:hAnsiTheme="minorAscii" w:cstheme="minorAscii"/>
        </w:rPr>
        <w:t xml:space="preserve">The chair paid tribute to UCISA’s </w:t>
      </w:r>
      <w:r w:rsidRPr="0C4D82A4" w:rsidR="005B3800">
        <w:rPr>
          <w:rFonts w:ascii="Calibri" w:hAnsi="Calibri" w:cs="Calibri" w:asciiTheme="minorAscii" w:hAnsiTheme="minorAscii" w:cstheme="minorAscii"/>
        </w:rPr>
        <w:t>representation work – responding to</w:t>
      </w:r>
      <w:r w:rsidRPr="0C4D82A4" w:rsidR="005B3800">
        <w:rPr>
          <w:rFonts w:ascii="Calibri" w:hAnsi="Calibri" w:cs="Calibri" w:asciiTheme="minorAscii" w:hAnsiTheme="minorAscii" w:cstheme="minorAscii"/>
        </w:rPr>
        <w:t xml:space="preserve"> challenges </w:t>
      </w:r>
      <w:r w:rsidRPr="0C4D82A4" w:rsidR="7C84DA38">
        <w:rPr>
          <w:rFonts w:ascii="Calibri" w:hAnsi="Calibri" w:cs="Calibri" w:asciiTheme="minorAscii" w:hAnsiTheme="minorAscii" w:cstheme="minorAscii"/>
        </w:rPr>
        <w:t xml:space="preserve">faced by members </w:t>
      </w:r>
      <w:r w:rsidRPr="0C4D82A4" w:rsidR="005B3800">
        <w:rPr>
          <w:rFonts w:ascii="Calibri" w:hAnsi="Calibri" w:cs="Calibri" w:asciiTheme="minorAscii" w:hAnsiTheme="minorAscii" w:cstheme="minorAscii"/>
        </w:rPr>
        <w:t xml:space="preserve">and </w:t>
      </w:r>
      <w:r w:rsidRPr="0C4D82A4" w:rsidR="005B3800">
        <w:rPr>
          <w:rFonts w:ascii="Calibri" w:hAnsi="Calibri" w:cs="Calibri" w:asciiTheme="minorAscii" w:hAnsiTheme="minorAscii" w:cstheme="minorAscii"/>
        </w:rPr>
        <w:t>mobilising</w:t>
      </w:r>
      <w:r w:rsidRPr="0C4D82A4" w:rsidR="005B3800">
        <w:rPr>
          <w:rFonts w:ascii="Calibri" w:hAnsi="Calibri" w:cs="Calibri" w:asciiTheme="minorAscii" w:hAnsiTheme="minorAscii" w:cstheme="minorAscii"/>
        </w:rPr>
        <w:t xml:space="preserve"> the membership to hold yet more suppliers to account.</w:t>
      </w:r>
      <w:r w:rsidRPr="0C4D82A4" w:rsidR="4D551E52">
        <w:rPr>
          <w:rFonts w:ascii="Calibri" w:hAnsi="Calibri" w:cs="Calibri" w:asciiTheme="minorAscii" w:hAnsiTheme="minorAscii" w:cstheme="minorAscii"/>
        </w:rPr>
        <w:t xml:space="preserve"> Noting t</w:t>
      </w:r>
      <w:r w:rsidRPr="0C4D82A4" w:rsidR="005B3800">
        <w:rPr>
          <w:rFonts w:ascii="Calibri" w:hAnsi="Calibri" w:cs="Calibri" w:asciiTheme="minorAscii" w:hAnsiTheme="minorAscii" w:cstheme="minorAscii"/>
        </w:rPr>
        <w:t xml:space="preserve">his usually takes the form of calling an all-members’ meeting and then asking for volunteers to set up task and finish groups to identify solutions. </w:t>
      </w:r>
      <w:r w:rsidRPr="0C4D82A4" w:rsidR="41237749">
        <w:rPr>
          <w:rFonts w:ascii="Calibri" w:hAnsi="Calibri" w:cs="Calibri" w:asciiTheme="minorAscii" w:hAnsiTheme="minorAscii" w:cstheme="minorAscii"/>
        </w:rPr>
        <w:t>The chair was</w:t>
      </w:r>
      <w:r w:rsidRPr="0C4D82A4" w:rsidR="005B3800">
        <w:rPr>
          <w:rFonts w:ascii="Calibri" w:hAnsi="Calibri" w:cs="Calibri" w:asciiTheme="minorAscii" w:hAnsiTheme="minorAscii" w:cstheme="minorAscii"/>
        </w:rPr>
        <w:t xml:space="preserve"> pleased to report that</w:t>
      </w:r>
      <w:r w:rsidRPr="0C4D82A4" w:rsidR="621BE355">
        <w:rPr>
          <w:rFonts w:ascii="Calibri" w:hAnsi="Calibri" w:cs="Calibri" w:asciiTheme="minorAscii" w:hAnsiTheme="minorAscii" w:cstheme="minorAscii"/>
        </w:rPr>
        <w:t xml:space="preserve"> UCISA has</w:t>
      </w:r>
      <w:r w:rsidRPr="0C4D82A4" w:rsidR="005B3800">
        <w:rPr>
          <w:rFonts w:ascii="Calibri" w:hAnsi="Calibri" w:cs="Calibri" w:asciiTheme="minorAscii" w:hAnsiTheme="minorAscii" w:cstheme="minorAscii"/>
        </w:rPr>
        <w:t xml:space="preserve"> worked through eighteen of these representation exercises to date. Feedback from both institutions and suppliers has been positive; testament to the success of the process. </w:t>
      </w:r>
    </w:p>
    <w:p w:rsidRPr="00E84575" w:rsidR="005B3800" w:rsidP="29D7E1F9" w:rsidRDefault="005B3800" w14:paraId="5955C394" w14:textId="27D4C5E1">
      <w:pPr>
        <w:ind w:left="720"/>
        <w:rPr>
          <w:rFonts w:ascii="Calibri" w:hAnsi="Calibri" w:cs="Calibri" w:asciiTheme="minorAscii" w:hAnsiTheme="minorAscii" w:cstheme="minorAscii"/>
        </w:rPr>
      </w:pPr>
      <w:r w:rsidRPr="0C4D82A4" w:rsidR="68A47999">
        <w:rPr>
          <w:rFonts w:ascii="Calibri" w:hAnsi="Calibri" w:cs="Calibri" w:asciiTheme="minorAscii" w:hAnsiTheme="minorAscii" w:cstheme="minorAscii"/>
        </w:rPr>
        <w:t xml:space="preserve">This year saw the formation of </w:t>
      </w:r>
      <w:r w:rsidRPr="0C4D82A4" w:rsidR="005B3800">
        <w:rPr>
          <w:rFonts w:ascii="Calibri" w:hAnsi="Calibri" w:cs="Calibri" w:asciiTheme="minorAscii" w:hAnsiTheme="minorAscii" w:cstheme="minorAscii"/>
        </w:rPr>
        <w:t xml:space="preserve">a new Sustainability Special Interest Group, to better promote and facilitate best practice against this important agenda, and two new communities of practice to support </w:t>
      </w:r>
      <w:r w:rsidRPr="0C4D82A4" w:rsidR="756169E5">
        <w:rPr>
          <w:rFonts w:ascii="Calibri" w:hAnsi="Calibri" w:cs="Calibri" w:asciiTheme="minorAscii" w:hAnsiTheme="minorAscii" w:cstheme="minorAscii"/>
        </w:rPr>
        <w:t xml:space="preserve">UCISA’s </w:t>
      </w:r>
      <w:r w:rsidRPr="0C4D82A4" w:rsidR="005B3800">
        <w:rPr>
          <w:rFonts w:ascii="Calibri" w:hAnsi="Calibri" w:cs="Calibri" w:asciiTheme="minorAscii" w:hAnsiTheme="minorAscii" w:cstheme="minorAscii"/>
        </w:rPr>
        <w:t>User Experience (UX) community and an Immigration Administration community to provide a forum for institutions, the UK Government, and systems vendors to agree solutions to automate and streamline the administration of immigration in universities and colleges.</w:t>
      </w:r>
    </w:p>
    <w:p w:rsidRPr="00E84575" w:rsidR="005B3800" w:rsidP="29D7E1F9" w:rsidRDefault="005B3800" w14:paraId="4A3CF409" w14:textId="72244A23">
      <w:pPr>
        <w:ind w:left="720"/>
        <w:rPr>
          <w:rFonts w:ascii="Calibri" w:hAnsi="Calibri" w:cs="Calibri" w:asciiTheme="minorAscii" w:hAnsiTheme="minorAscii" w:cstheme="minorAscii"/>
        </w:rPr>
      </w:pPr>
      <w:r w:rsidRPr="0C4D82A4" w:rsidR="005B3800">
        <w:rPr>
          <w:rFonts w:ascii="Calibri" w:hAnsi="Calibri" w:cs="Calibri" w:asciiTheme="minorAscii" w:hAnsiTheme="minorAscii" w:cstheme="minorAscii"/>
        </w:rPr>
        <w:t xml:space="preserve">Another achievement was UCISA partnering with our sister </w:t>
      </w:r>
      <w:r w:rsidRPr="0C4D82A4" w:rsidR="005B3800">
        <w:rPr>
          <w:rFonts w:ascii="Calibri" w:hAnsi="Calibri" w:cs="Calibri" w:asciiTheme="minorAscii" w:hAnsiTheme="minorAscii" w:cstheme="minorAscii"/>
        </w:rPr>
        <w:t>organisations</w:t>
      </w:r>
      <w:r w:rsidRPr="0C4D82A4" w:rsidR="005B3800">
        <w:rPr>
          <w:rFonts w:ascii="Calibri" w:hAnsi="Calibri" w:cs="Calibri" w:asciiTheme="minorAscii" w:hAnsiTheme="minorAscii" w:cstheme="minorAscii"/>
        </w:rPr>
        <w:t xml:space="preserve"> (AUDE, BUFDG, CUBO, HESPA and UHR) to lead a series of events under the “University of the Future” banner. </w:t>
      </w:r>
      <w:r w:rsidRPr="0C4D82A4" w:rsidR="7D205FF7">
        <w:rPr>
          <w:rFonts w:ascii="Calibri" w:hAnsi="Calibri" w:cs="Calibri" w:asciiTheme="minorAscii" w:hAnsiTheme="minorAscii" w:cstheme="minorAscii"/>
        </w:rPr>
        <w:t xml:space="preserve">The chair </w:t>
      </w:r>
      <w:r w:rsidRPr="0C4D82A4" w:rsidR="7D205FF7">
        <w:rPr>
          <w:rFonts w:ascii="Calibri" w:hAnsi="Calibri" w:cs="Calibri" w:asciiTheme="minorAscii" w:hAnsiTheme="minorAscii" w:cstheme="minorAscii"/>
        </w:rPr>
        <w:t xml:space="preserve">felt </w:t>
      </w:r>
      <w:r w:rsidRPr="0C4D82A4" w:rsidR="005B3800">
        <w:rPr>
          <w:rFonts w:ascii="Calibri" w:hAnsi="Calibri" w:cs="Calibri" w:asciiTheme="minorAscii" w:hAnsiTheme="minorAscii" w:cstheme="minorAscii"/>
        </w:rPr>
        <w:t>privileged</w:t>
      </w:r>
      <w:r w:rsidRPr="0C4D82A4" w:rsidR="005B3800">
        <w:rPr>
          <w:rFonts w:ascii="Calibri" w:hAnsi="Calibri" w:cs="Calibri" w:asciiTheme="minorAscii" w:hAnsiTheme="minorAscii" w:cstheme="minorAscii"/>
        </w:rPr>
        <w:t xml:space="preserve"> to chair one of these sessions and participate in another. The third in the series is coming up at the end of May.</w:t>
      </w:r>
    </w:p>
    <w:p w:rsidR="0C4D82A4" w:rsidP="0C4D82A4" w:rsidRDefault="0C4D82A4" w14:paraId="74182C98" w14:textId="370593DA">
      <w:pPr>
        <w:pStyle w:val="Normal"/>
        <w:ind w:left="720"/>
        <w:rPr>
          <w:rFonts w:ascii="Times New Roman" w:hAnsi="Times New Roman" w:eastAsia="PMingLiU" w:cs="Times New Roman"/>
        </w:rPr>
      </w:pPr>
    </w:p>
    <w:p w:rsidRPr="00E84575" w:rsidR="005B3800" w:rsidP="0C4D82A4" w:rsidRDefault="0C115721" w14:paraId="58A1308C" w14:textId="614072B7">
      <w:pPr>
        <w:ind w:left="720"/>
        <w:rPr>
          <w:rFonts w:ascii="Calibri" w:hAnsi="Calibri" w:cs="Calibri" w:asciiTheme="minorAscii" w:hAnsiTheme="minorAscii" w:cstheme="minorAscii"/>
        </w:rPr>
      </w:pPr>
      <w:r w:rsidRPr="0C4D82A4" w:rsidR="0C115721">
        <w:rPr>
          <w:rFonts w:ascii="Calibri" w:hAnsi="Calibri" w:cs="Calibri" w:asciiTheme="minorAscii" w:hAnsiTheme="minorAscii" w:cstheme="minorAscii"/>
        </w:rPr>
        <w:t xml:space="preserve">The chair commented that </w:t>
      </w:r>
      <w:r w:rsidRPr="0C4D82A4" w:rsidR="005B3800">
        <w:rPr>
          <w:rFonts w:ascii="Calibri" w:hAnsi="Calibri" w:cs="Calibri" w:asciiTheme="minorAscii" w:hAnsiTheme="minorAscii" w:cstheme="minorAscii"/>
        </w:rPr>
        <w:t>more</w:t>
      </w:r>
      <w:r w:rsidRPr="0C4D82A4" w:rsidR="005B3800">
        <w:rPr>
          <w:rFonts w:ascii="Calibri" w:hAnsi="Calibri" w:cs="Calibri" w:asciiTheme="minorAscii" w:hAnsiTheme="minorAscii" w:cstheme="minorAscii"/>
        </w:rPr>
        <w:t xml:space="preserve"> importantly still, </w:t>
      </w:r>
      <w:r w:rsidRPr="0C4D82A4" w:rsidR="6BBFBBD1">
        <w:rPr>
          <w:rFonts w:ascii="Calibri" w:hAnsi="Calibri" w:cs="Calibri" w:asciiTheme="minorAscii" w:hAnsiTheme="minorAscii" w:cstheme="minorAscii"/>
        </w:rPr>
        <w:t xml:space="preserve">the </w:t>
      </w:r>
      <w:r w:rsidRPr="0C4D82A4" w:rsidR="005B3800">
        <w:rPr>
          <w:rFonts w:ascii="Calibri" w:hAnsi="Calibri" w:cs="Calibri" w:asciiTheme="minorAscii" w:hAnsiTheme="minorAscii" w:cstheme="minorAscii"/>
        </w:rPr>
        <w:t xml:space="preserve">new strategic plan </w:t>
      </w:r>
      <w:r w:rsidRPr="0C4D82A4" w:rsidR="14B1215E">
        <w:rPr>
          <w:rFonts w:ascii="Calibri" w:hAnsi="Calibri" w:cs="Calibri" w:asciiTheme="minorAscii" w:hAnsiTheme="minorAscii" w:cstheme="minorAscii"/>
        </w:rPr>
        <w:t xml:space="preserve">was launched </w:t>
      </w:r>
      <w:r w:rsidRPr="0C4D82A4" w:rsidR="005B3800">
        <w:rPr>
          <w:rFonts w:ascii="Calibri" w:hAnsi="Calibri" w:cs="Calibri" w:asciiTheme="minorAscii" w:hAnsiTheme="minorAscii" w:cstheme="minorAscii"/>
        </w:rPr>
        <w:t>this year</w:t>
      </w:r>
      <w:r w:rsidRPr="0C4D82A4" w:rsidR="5F037B76">
        <w:rPr>
          <w:rFonts w:ascii="Calibri" w:hAnsi="Calibri" w:cs="Calibri" w:asciiTheme="minorAscii" w:hAnsiTheme="minorAscii" w:cstheme="minorAscii"/>
        </w:rPr>
        <w:t>,</w:t>
      </w:r>
      <w:r w:rsidRPr="0C4D82A4" w:rsidR="005B3800">
        <w:rPr>
          <w:rFonts w:ascii="Calibri" w:hAnsi="Calibri" w:cs="Calibri" w:asciiTheme="minorAscii" w:hAnsiTheme="minorAscii" w:cstheme="minorAscii"/>
        </w:rPr>
        <w:t xml:space="preserve"> “Building on Success 2022-2027” set</w:t>
      </w:r>
      <w:r w:rsidRPr="0C4D82A4" w:rsidR="540EEE7F">
        <w:rPr>
          <w:rFonts w:ascii="Calibri" w:hAnsi="Calibri" w:cs="Calibri" w:asciiTheme="minorAscii" w:hAnsiTheme="minorAscii" w:cstheme="minorAscii"/>
        </w:rPr>
        <w:t>ting</w:t>
      </w:r>
      <w:r w:rsidRPr="0C4D82A4" w:rsidR="005B3800">
        <w:rPr>
          <w:rFonts w:ascii="Calibri" w:hAnsi="Calibri" w:cs="Calibri" w:asciiTheme="minorAscii" w:hAnsiTheme="minorAscii" w:cstheme="minorAscii"/>
        </w:rPr>
        <w:t xml:space="preserve"> out our three new strategic goals over the next 5 years</w:t>
      </w:r>
      <w:r w:rsidRPr="0C4D82A4" w:rsidR="387389CD">
        <w:rPr>
          <w:rFonts w:ascii="Calibri" w:hAnsi="Calibri" w:cs="Calibri" w:asciiTheme="minorAscii" w:hAnsiTheme="minorAscii" w:cstheme="minorAscii"/>
        </w:rPr>
        <w:t>:</w:t>
      </w:r>
    </w:p>
    <w:p w:rsidRPr="00E84575" w:rsidR="005B3800" w:rsidP="29D7E1F9" w:rsidRDefault="0C115721" w14:paraId="1F6ACCFF" w14:textId="6223AEDC">
      <w:pPr>
        <w:ind w:left="720"/>
        <w:rPr>
          <w:rFonts w:ascii="Calibri" w:hAnsi="Calibri" w:cs="Calibri" w:asciiTheme="minorAscii" w:hAnsiTheme="minorAscii" w:cstheme="minorAscii"/>
        </w:rPr>
      </w:pPr>
      <w:r w:rsidRPr="0C4D82A4" w:rsidR="005B3800">
        <w:rPr>
          <w:rFonts w:ascii="Calibri" w:hAnsi="Calibri" w:cs="Calibri" w:asciiTheme="minorAscii" w:hAnsiTheme="minorAscii" w:cstheme="minorAscii"/>
        </w:rPr>
        <w:t xml:space="preserve"> </w:t>
      </w:r>
    </w:p>
    <w:p w:rsidR="0045283A" w:rsidP="0C4D82A4" w:rsidRDefault="005B3800" w14:paraId="437C9E9C" w14:textId="77777777">
      <w:pPr>
        <w:numPr>
          <w:ilvl w:val="0"/>
          <w:numId w:val="25"/>
        </w:numPr>
        <w:spacing w:after="160" w:line="259" w:lineRule="auto"/>
        <w:rPr>
          <w:rFonts w:ascii="Calibri" w:hAnsi="Calibri" w:cs="Calibri" w:asciiTheme="minorAscii" w:hAnsiTheme="minorAscii" w:cstheme="minorAscii"/>
        </w:rPr>
      </w:pPr>
      <w:r w:rsidRPr="0C4D82A4" w:rsidR="005B3800">
        <w:rPr>
          <w:rFonts w:ascii="Calibri" w:hAnsi="Calibri" w:cs="Calibri" w:asciiTheme="minorAscii" w:hAnsiTheme="minorAscii" w:cstheme="minorAscii"/>
        </w:rPr>
        <w:t xml:space="preserve">To represent the digital community in the Education Sector authentically and </w:t>
      </w:r>
      <w:r w:rsidRPr="0C4D82A4" w:rsidR="005B3800">
        <w:rPr>
          <w:rFonts w:ascii="Calibri" w:hAnsi="Calibri" w:cs="Calibri" w:asciiTheme="minorAscii" w:hAnsiTheme="minorAscii" w:cstheme="minorAscii"/>
        </w:rPr>
        <w:t>authoritatively;</w:t>
      </w:r>
    </w:p>
    <w:p w:rsidRPr="0045283A" w:rsidR="005B3800" w:rsidP="29D7E1F9" w:rsidRDefault="005B3800" w14:paraId="4449469E" w14:textId="27AF2D2A">
      <w:pPr>
        <w:numPr>
          <w:ilvl w:val="0"/>
          <w:numId w:val="25"/>
        </w:numPr>
        <w:spacing w:after="160" w:line="259" w:lineRule="auto"/>
        <w:rPr>
          <w:rFonts w:ascii="Calibri" w:hAnsi="Calibri" w:cs="Calibri" w:asciiTheme="minorAscii" w:hAnsiTheme="minorAscii" w:cstheme="minorAscii"/>
        </w:rPr>
      </w:pPr>
      <w:r w:rsidRPr="0C4D82A4" w:rsidR="005B3800">
        <w:rPr>
          <w:rFonts w:ascii="Calibri" w:hAnsi="Calibri" w:cs="Calibri" w:asciiTheme="minorAscii" w:hAnsiTheme="minorAscii" w:cstheme="minorAscii"/>
        </w:rPr>
        <w:t>To harness the power of our communities’ collective voice by expanding the breadth and depth of engagement with UCISA; and</w:t>
      </w:r>
    </w:p>
    <w:p w:rsidRPr="00E84575" w:rsidR="005B3800" w:rsidP="0C4D82A4" w:rsidRDefault="005B3800" w14:paraId="4A2703C6" w14:textId="77777777">
      <w:pPr>
        <w:numPr>
          <w:ilvl w:val="0"/>
          <w:numId w:val="25"/>
        </w:numPr>
        <w:spacing w:after="160" w:line="259" w:lineRule="auto"/>
        <w:rPr>
          <w:rFonts w:ascii="Calibri" w:hAnsi="Calibri" w:cs="Calibri" w:asciiTheme="minorAscii" w:hAnsiTheme="minorAscii" w:cstheme="minorAscii"/>
        </w:rPr>
      </w:pPr>
      <w:r w:rsidRPr="0C4D82A4" w:rsidR="005B3800">
        <w:rPr>
          <w:rFonts w:ascii="Calibri" w:hAnsi="Calibri" w:cs="Calibri" w:asciiTheme="minorAscii" w:hAnsiTheme="minorAscii" w:cstheme="minorAscii"/>
        </w:rPr>
        <w:t>To enable the professional development of individuals and enhance the collective expertise of our community.</w:t>
      </w:r>
    </w:p>
    <w:p w:rsidRPr="00E84575" w:rsidR="005B3800" w:rsidP="29D7E1F9" w:rsidRDefault="005B3800" w14:paraId="0C58618F" w14:textId="19C2A343">
      <w:pPr>
        <w:ind w:left="720"/>
        <w:rPr>
          <w:rFonts w:ascii="Calibri" w:hAnsi="Calibri" w:cs="Calibri" w:asciiTheme="minorAscii" w:hAnsiTheme="minorAscii" w:cstheme="minorAscii"/>
        </w:rPr>
      </w:pPr>
      <w:r w:rsidRPr="0E8016E5" w:rsidR="005B3800">
        <w:rPr>
          <w:rFonts w:ascii="Calibri" w:hAnsi="Calibri" w:cs="Calibri" w:asciiTheme="minorAscii" w:hAnsiTheme="minorAscii" w:cstheme="minorAscii"/>
        </w:rPr>
        <w:t xml:space="preserve">Finally, </w:t>
      </w:r>
      <w:r w:rsidRPr="0E8016E5" w:rsidR="65816577">
        <w:rPr>
          <w:rFonts w:ascii="Calibri" w:hAnsi="Calibri" w:cs="Calibri" w:asciiTheme="minorAscii" w:hAnsiTheme="minorAscii" w:cstheme="minorAscii"/>
        </w:rPr>
        <w:t>the chair</w:t>
      </w:r>
      <w:r w:rsidRPr="0E8016E5" w:rsidR="005B3800">
        <w:rPr>
          <w:rFonts w:ascii="Calibri" w:hAnsi="Calibri" w:cs="Calibri" w:asciiTheme="minorAscii" w:hAnsiTheme="minorAscii" w:cstheme="minorAscii"/>
        </w:rPr>
        <w:t xml:space="preserve"> want</w:t>
      </w:r>
      <w:r w:rsidRPr="0E8016E5" w:rsidR="03A8E20F">
        <w:rPr>
          <w:rFonts w:ascii="Calibri" w:hAnsi="Calibri" w:cs="Calibri" w:asciiTheme="minorAscii" w:hAnsiTheme="minorAscii" w:cstheme="minorAscii"/>
        </w:rPr>
        <w:t>ed</w:t>
      </w:r>
      <w:r w:rsidRPr="0E8016E5" w:rsidR="005B3800">
        <w:rPr>
          <w:rFonts w:ascii="Calibri" w:hAnsi="Calibri" w:cs="Calibri" w:asciiTheme="minorAscii" w:hAnsiTheme="minorAscii" w:cstheme="minorAscii"/>
        </w:rPr>
        <w:t xml:space="preserve"> to </w:t>
      </w:r>
      <w:r w:rsidRPr="0E8016E5" w:rsidR="70C92C37">
        <w:rPr>
          <w:rFonts w:ascii="Calibri" w:hAnsi="Calibri" w:cs="Calibri" w:asciiTheme="minorAscii" w:hAnsiTheme="minorAscii" w:cstheme="minorAscii"/>
        </w:rPr>
        <w:t>highlight</w:t>
      </w:r>
      <w:r w:rsidRPr="0E8016E5" w:rsidR="005B3800">
        <w:rPr>
          <w:rFonts w:ascii="Calibri" w:hAnsi="Calibri" w:cs="Calibri" w:asciiTheme="minorAscii" w:hAnsiTheme="minorAscii" w:cstheme="minorAscii"/>
        </w:rPr>
        <w:t xml:space="preserve"> the UCISA Awards Ceremony, which w</w:t>
      </w:r>
      <w:r w:rsidRPr="0E8016E5" w:rsidR="5F9F0135">
        <w:rPr>
          <w:rFonts w:ascii="Calibri" w:hAnsi="Calibri" w:cs="Calibri" w:asciiTheme="minorAscii" w:hAnsiTheme="minorAscii" w:cstheme="minorAscii"/>
        </w:rPr>
        <w:t>as</w:t>
      </w:r>
      <w:r w:rsidRPr="0E8016E5" w:rsidR="005B3800">
        <w:rPr>
          <w:rFonts w:ascii="Calibri" w:hAnsi="Calibri" w:cs="Calibri" w:asciiTheme="minorAscii" w:hAnsiTheme="minorAscii" w:cstheme="minorAscii"/>
        </w:rPr>
        <w:t xml:space="preserve"> held at</w:t>
      </w:r>
      <w:r w:rsidRPr="0E8016E5" w:rsidR="6BF814C2">
        <w:rPr>
          <w:rFonts w:ascii="Calibri" w:hAnsi="Calibri" w:cs="Calibri" w:asciiTheme="minorAscii" w:hAnsiTheme="minorAscii" w:cstheme="minorAscii"/>
        </w:rPr>
        <w:t xml:space="preserve"> Leadership C</w:t>
      </w:r>
      <w:r w:rsidRPr="0E8016E5" w:rsidR="005B3800">
        <w:rPr>
          <w:rFonts w:ascii="Calibri" w:hAnsi="Calibri" w:cs="Calibri" w:asciiTheme="minorAscii" w:hAnsiTheme="minorAscii" w:cstheme="minorAscii"/>
        </w:rPr>
        <w:t>onference in Manchester in Marc</w:t>
      </w:r>
      <w:r w:rsidRPr="0E8016E5" w:rsidR="23C4922D">
        <w:rPr>
          <w:rFonts w:ascii="Calibri" w:hAnsi="Calibri" w:cs="Calibri" w:asciiTheme="minorAscii" w:hAnsiTheme="minorAscii" w:cstheme="minorAscii"/>
        </w:rPr>
        <w:t>h</w:t>
      </w:r>
      <w:r w:rsidRPr="0E8016E5" w:rsidR="5FF67642">
        <w:rPr>
          <w:rFonts w:ascii="Calibri" w:hAnsi="Calibri" w:cs="Calibri" w:asciiTheme="minorAscii" w:hAnsiTheme="minorAscii" w:cstheme="minorAscii"/>
        </w:rPr>
        <w:t xml:space="preserve">, celebrating </w:t>
      </w:r>
      <w:r w:rsidRPr="0E8016E5" w:rsidR="005B3800">
        <w:rPr>
          <w:rFonts w:ascii="Calibri" w:hAnsi="Calibri" w:cs="Calibri" w:asciiTheme="minorAscii" w:hAnsiTheme="minorAscii" w:cstheme="minorAscii"/>
        </w:rPr>
        <w:t xml:space="preserve">the </w:t>
      </w:r>
      <w:r w:rsidRPr="0E8016E5" w:rsidR="005B3800">
        <w:rPr>
          <w:rFonts w:ascii="Calibri" w:hAnsi="Calibri" w:cs="Calibri" w:asciiTheme="minorAscii" w:hAnsiTheme="minorAscii" w:cstheme="minorAscii"/>
        </w:rPr>
        <w:t>innovation, work</w:t>
      </w:r>
      <w:r w:rsidRPr="0E8016E5" w:rsidR="005B3800">
        <w:rPr>
          <w:rFonts w:ascii="Calibri" w:hAnsi="Calibri" w:cs="Calibri" w:asciiTheme="minorAscii" w:hAnsiTheme="minorAscii" w:cstheme="minorAscii"/>
        </w:rPr>
        <w:t xml:space="preserve"> and achievements of institutions and individuals across the sector, including the much-coveted CIO of the Year award. </w:t>
      </w:r>
      <w:r w:rsidRPr="0E8016E5" w:rsidR="772FC29B">
        <w:rPr>
          <w:rFonts w:ascii="Calibri" w:hAnsi="Calibri" w:cs="Calibri" w:asciiTheme="minorAscii" w:hAnsiTheme="minorAscii" w:cstheme="minorAscii"/>
        </w:rPr>
        <w:t>The</w:t>
      </w:r>
      <w:r w:rsidRPr="0E8016E5" w:rsidR="005B3800">
        <w:rPr>
          <w:rFonts w:ascii="Calibri" w:hAnsi="Calibri" w:cs="Calibri" w:asciiTheme="minorAscii" w:hAnsiTheme="minorAscii" w:cstheme="minorAscii"/>
        </w:rPr>
        <w:t xml:space="preserve"> </w:t>
      </w:r>
      <w:r w:rsidRPr="0E8016E5" w:rsidR="772FC29B">
        <w:rPr>
          <w:rFonts w:ascii="Calibri" w:hAnsi="Calibri" w:cs="Calibri" w:asciiTheme="minorAscii" w:hAnsiTheme="minorAscii" w:cstheme="minorAscii"/>
        </w:rPr>
        <w:t>chair urged</w:t>
      </w:r>
      <w:r w:rsidRPr="0E8016E5" w:rsidR="005B3800">
        <w:rPr>
          <w:rFonts w:ascii="Calibri" w:hAnsi="Calibri" w:cs="Calibri" w:asciiTheme="minorAscii" w:hAnsiTheme="minorAscii" w:cstheme="minorAscii"/>
        </w:rPr>
        <w:t xml:space="preserve"> all </w:t>
      </w:r>
      <w:r w:rsidRPr="0E8016E5" w:rsidR="772FC29B">
        <w:rPr>
          <w:rFonts w:ascii="Calibri" w:hAnsi="Calibri" w:cs="Calibri" w:asciiTheme="minorAscii" w:hAnsiTheme="minorAscii" w:cstheme="minorAscii"/>
        </w:rPr>
        <w:t xml:space="preserve">to </w:t>
      </w:r>
      <w:r w:rsidRPr="0E8016E5" w:rsidR="005B3800">
        <w:rPr>
          <w:rFonts w:ascii="Calibri" w:hAnsi="Calibri" w:cs="Calibri" w:asciiTheme="minorAscii" w:hAnsiTheme="minorAscii" w:cstheme="minorAscii"/>
        </w:rPr>
        <w:t>think about entries for next year and look</w:t>
      </w:r>
      <w:r w:rsidRPr="0E8016E5" w:rsidR="759BED3E">
        <w:rPr>
          <w:rFonts w:ascii="Calibri" w:hAnsi="Calibri" w:cs="Calibri" w:asciiTheme="minorAscii" w:hAnsiTheme="minorAscii" w:cstheme="minorAscii"/>
        </w:rPr>
        <w:t>ed</w:t>
      </w:r>
      <w:r w:rsidRPr="0E8016E5" w:rsidR="005B3800">
        <w:rPr>
          <w:rFonts w:ascii="Calibri" w:hAnsi="Calibri" w:cs="Calibri" w:asciiTheme="minorAscii" w:hAnsiTheme="minorAscii" w:cstheme="minorAscii"/>
        </w:rPr>
        <w:t xml:space="preserve"> forward to these becoming one of the highlights in the academic calendar.</w:t>
      </w:r>
    </w:p>
    <w:p w:rsidRPr="00E84575" w:rsidR="005B3800" w:rsidP="29D7E1F9" w:rsidRDefault="3BB70C0F" w14:paraId="35A37521" w14:textId="270C2D55">
      <w:pPr>
        <w:ind w:left="720"/>
        <w:rPr>
          <w:rFonts w:ascii="Calibri" w:hAnsi="Calibri" w:cs="Calibri" w:asciiTheme="minorAscii" w:hAnsiTheme="minorAscii" w:cstheme="minorAscii"/>
        </w:rPr>
      </w:pPr>
      <w:r w:rsidRPr="0C4D82A4" w:rsidR="3BB70C0F">
        <w:rPr>
          <w:rFonts w:ascii="Calibri" w:hAnsi="Calibri" w:cs="Calibri" w:asciiTheme="minorAscii" w:hAnsiTheme="minorAscii" w:cstheme="minorAscii"/>
        </w:rPr>
        <w:t>The chair concluded, a</w:t>
      </w:r>
      <w:r w:rsidRPr="0C4D82A4" w:rsidR="005B3800">
        <w:rPr>
          <w:rFonts w:ascii="Calibri" w:hAnsi="Calibri" w:cs="Calibri" w:asciiTheme="minorAscii" w:hAnsiTheme="minorAscii" w:cstheme="minorAscii"/>
        </w:rPr>
        <w:t xml:space="preserve">s </w:t>
      </w:r>
      <w:r w:rsidRPr="0C4D82A4" w:rsidR="1E2C92CA">
        <w:rPr>
          <w:rFonts w:ascii="Calibri" w:hAnsi="Calibri" w:cs="Calibri" w:asciiTheme="minorAscii" w:hAnsiTheme="minorAscii" w:cstheme="minorAscii"/>
        </w:rPr>
        <w:t>UCISA approaches its</w:t>
      </w:r>
      <w:r w:rsidRPr="0C4D82A4" w:rsidR="005B3800">
        <w:rPr>
          <w:rFonts w:ascii="Calibri" w:hAnsi="Calibri" w:cs="Calibri" w:asciiTheme="minorAscii" w:hAnsiTheme="minorAscii" w:cstheme="minorAscii"/>
        </w:rPr>
        <w:t xml:space="preserve"> 30</w:t>
      </w:r>
      <w:r w:rsidRPr="0C4D82A4" w:rsidR="005B3800">
        <w:rPr>
          <w:rFonts w:ascii="Calibri" w:hAnsi="Calibri" w:cs="Calibri" w:asciiTheme="minorAscii" w:hAnsiTheme="minorAscii" w:cstheme="minorAscii"/>
          <w:vertAlign w:val="superscript"/>
        </w:rPr>
        <w:t>th</w:t>
      </w:r>
      <w:r w:rsidRPr="0C4D82A4" w:rsidR="005B3800">
        <w:rPr>
          <w:rFonts w:ascii="Calibri" w:hAnsi="Calibri" w:cs="Calibri" w:asciiTheme="minorAscii" w:hAnsiTheme="minorAscii" w:cstheme="minorAscii"/>
        </w:rPr>
        <w:t xml:space="preserve"> anniversary, </w:t>
      </w:r>
      <w:r w:rsidRPr="0C4D82A4" w:rsidR="253B69E8">
        <w:rPr>
          <w:rFonts w:ascii="Calibri" w:hAnsi="Calibri" w:cs="Calibri" w:asciiTheme="minorAscii" w:hAnsiTheme="minorAscii" w:cstheme="minorAscii"/>
        </w:rPr>
        <w:t>he was</w:t>
      </w:r>
      <w:r w:rsidRPr="0C4D82A4" w:rsidR="005B3800">
        <w:rPr>
          <w:rFonts w:ascii="Calibri" w:hAnsi="Calibri" w:cs="Calibri" w:asciiTheme="minorAscii" w:hAnsiTheme="minorAscii" w:cstheme="minorAscii"/>
        </w:rPr>
        <w:t xml:space="preserve"> confident that </w:t>
      </w:r>
      <w:r w:rsidRPr="0C4D82A4" w:rsidR="39668499">
        <w:rPr>
          <w:rFonts w:ascii="Calibri" w:hAnsi="Calibri" w:cs="Calibri" w:asciiTheme="minorAscii" w:hAnsiTheme="minorAscii" w:cstheme="minorAscii"/>
        </w:rPr>
        <w:t xml:space="preserve">our </w:t>
      </w:r>
      <w:r w:rsidRPr="0C4D82A4" w:rsidR="39668499">
        <w:rPr>
          <w:rFonts w:ascii="Calibri" w:hAnsi="Calibri" w:cs="Calibri" w:asciiTheme="minorAscii" w:hAnsiTheme="minorAscii" w:cstheme="minorAscii"/>
        </w:rPr>
        <w:t>organisation</w:t>
      </w:r>
      <w:r w:rsidRPr="0C4D82A4" w:rsidR="005B3800">
        <w:rPr>
          <w:rFonts w:ascii="Calibri" w:hAnsi="Calibri" w:cs="Calibri" w:asciiTheme="minorAscii" w:hAnsiTheme="minorAscii" w:cstheme="minorAscii"/>
        </w:rPr>
        <w:t xml:space="preserve"> is in </w:t>
      </w:r>
      <w:r w:rsidRPr="0C4D82A4" w:rsidR="005B3800">
        <w:rPr>
          <w:rFonts w:ascii="Calibri" w:hAnsi="Calibri" w:cs="Calibri" w:asciiTheme="minorAscii" w:hAnsiTheme="minorAscii" w:cstheme="minorAscii"/>
        </w:rPr>
        <w:t>very good</w:t>
      </w:r>
      <w:r w:rsidRPr="0C4D82A4" w:rsidR="005B3800">
        <w:rPr>
          <w:rFonts w:ascii="Calibri" w:hAnsi="Calibri" w:cs="Calibri" w:asciiTheme="minorAscii" w:hAnsiTheme="minorAscii" w:cstheme="minorAscii"/>
        </w:rPr>
        <w:t xml:space="preserve"> shape and well-poised to continue to deliver our mission: to Connect, Share and Transform, adding even more value to our members as we respond to the sector’s challenges ahead</w:t>
      </w:r>
      <w:r w:rsidRPr="0C4D82A4" w:rsidR="691A72A1">
        <w:rPr>
          <w:rFonts w:ascii="Calibri" w:hAnsi="Calibri" w:cs="Calibri" w:asciiTheme="minorAscii" w:hAnsiTheme="minorAscii" w:cstheme="minorAscii"/>
        </w:rPr>
        <w:t xml:space="preserve"> commenting that UCISA is </w:t>
      </w:r>
      <w:r w:rsidRPr="0C4D82A4" w:rsidR="005B3800">
        <w:rPr>
          <w:rFonts w:ascii="Calibri" w:hAnsi="Calibri" w:cs="Calibri" w:asciiTheme="minorAscii" w:hAnsiTheme="minorAscii" w:cstheme="minorAscii"/>
        </w:rPr>
        <w:t>indebted to members, for making</w:t>
      </w:r>
      <w:r w:rsidRPr="0C4D82A4" w:rsidR="27BF57D3">
        <w:rPr>
          <w:rFonts w:ascii="Calibri" w:hAnsi="Calibri" w:cs="Calibri" w:asciiTheme="minorAscii" w:hAnsiTheme="minorAscii" w:cstheme="minorAscii"/>
        </w:rPr>
        <w:t xml:space="preserve"> our professional body</w:t>
      </w:r>
      <w:r w:rsidRPr="0C4D82A4" w:rsidR="005B3800">
        <w:rPr>
          <w:rFonts w:ascii="Calibri" w:hAnsi="Calibri" w:cs="Calibri" w:asciiTheme="minorAscii" w:hAnsiTheme="minorAscii" w:cstheme="minorAscii"/>
        </w:rPr>
        <w:t xml:space="preserve"> what it is.</w:t>
      </w:r>
    </w:p>
    <w:p w:rsidRPr="00E84575" w:rsidR="005B3800" w:rsidP="0C4D82A4" w:rsidRDefault="005B3800" w14:paraId="5AD14615" w14:textId="77777777">
      <w:pPr>
        <w:rPr>
          <w:rFonts w:ascii="Calibri" w:hAnsi="Calibri" w:eastAsia="游明朝" w:cs="Calibri" w:asciiTheme="minorAscii" w:hAnsiTheme="minorAscii" w:eastAsiaTheme="minorEastAsia" w:cstheme="minorAscii"/>
        </w:rPr>
      </w:pPr>
    </w:p>
    <w:p w:rsidRPr="00E84575" w:rsidR="005B3800" w:rsidP="29D7E1F9" w:rsidRDefault="1B8DB0CA" w14:paraId="297A7E54" w14:textId="3118B018">
      <w:pPr>
        <w:ind w:left="720"/>
        <w:rPr>
          <w:rFonts w:ascii="Calibri" w:hAnsi="Calibri" w:eastAsia="游明朝" w:cs="Calibri" w:asciiTheme="minorAscii" w:hAnsiTheme="minorAscii" w:eastAsiaTheme="minorEastAsia" w:cstheme="minorAscii"/>
        </w:rPr>
      </w:pPr>
      <w:r w:rsidRPr="0C4D82A4" w:rsidR="3917EE4B">
        <w:rPr>
          <w:rFonts w:ascii="Calibri" w:hAnsi="Calibri" w:eastAsia="游明朝" w:cs="Calibri" w:asciiTheme="minorAscii" w:hAnsiTheme="minorAscii" w:eastAsiaTheme="minorEastAsia" w:cstheme="minorAscii"/>
        </w:rPr>
        <w:t xml:space="preserve">On behalf of the </w:t>
      </w:r>
      <w:r w:rsidRPr="0C4D82A4" w:rsidR="1B8DB0CA">
        <w:rPr>
          <w:rFonts w:ascii="Calibri" w:hAnsi="Calibri" w:eastAsia="游明朝" w:cs="Calibri" w:asciiTheme="minorAscii" w:hAnsiTheme="minorAscii" w:eastAsiaTheme="minorEastAsia" w:cstheme="minorAscii"/>
        </w:rPr>
        <w:t>trustees</w:t>
      </w:r>
      <w:r w:rsidRPr="0C4D82A4" w:rsidR="517B7821">
        <w:rPr>
          <w:rFonts w:ascii="Calibri" w:hAnsi="Calibri" w:eastAsia="游明朝" w:cs="Calibri" w:asciiTheme="minorAscii" w:hAnsiTheme="minorAscii" w:eastAsiaTheme="minorEastAsia" w:cstheme="minorAscii"/>
        </w:rPr>
        <w:t xml:space="preserve"> </w:t>
      </w:r>
      <w:r w:rsidRPr="0C4D82A4" w:rsidR="55D406A0">
        <w:rPr>
          <w:rFonts w:ascii="Calibri" w:hAnsi="Calibri" w:eastAsia="游明朝" w:cs="Calibri" w:asciiTheme="minorAscii" w:hAnsiTheme="minorAscii" w:eastAsiaTheme="minorEastAsia" w:cstheme="minorAscii"/>
        </w:rPr>
        <w:t>t</w:t>
      </w:r>
      <w:r w:rsidRPr="0C4D82A4" w:rsidR="517B7821">
        <w:rPr>
          <w:rFonts w:ascii="Calibri" w:hAnsi="Calibri" w:eastAsia="游明朝" w:cs="Calibri" w:asciiTheme="minorAscii" w:hAnsiTheme="minorAscii" w:eastAsiaTheme="minorEastAsia" w:cstheme="minorAscii"/>
        </w:rPr>
        <w:t>he</w:t>
      </w:r>
      <w:r w:rsidRPr="0C4D82A4" w:rsidR="7700B327">
        <w:rPr>
          <w:rFonts w:ascii="Calibri" w:hAnsi="Calibri" w:eastAsia="游明朝" w:cs="Calibri" w:asciiTheme="minorAscii" w:hAnsiTheme="minorAscii" w:eastAsiaTheme="minorEastAsia" w:cstheme="minorAscii"/>
        </w:rPr>
        <w:t xml:space="preserve"> chair</w:t>
      </w:r>
      <w:r w:rsidRPr="0C4D82A4" w:rsidR="517B7821">
        <w:rPr>
          <w:rFonts w:ascii="Calibri" w:hAnsi="Calibri" w:eastAsia="游明朝" w:cs="Calibri" w:asciiTheme="minorAscii" w:hAnsiTheme="minorAscii" w:eastAsiaTheme="minorEastAsia" w:cstheme="minorAscii"/>
        </w:rPr>
        <w:t xml:space="preserve"> was </w:t>
      </w:r>
      <w:r w:rsidRPr="0C4D82A4" w:rsidR="1B8DB0CA">
        <w:rPr>
          <w:rFonts w:ascii="Calibri" w:hAnsi="Calibri" w:eastAsia="游明朝" w:cs="Calibri" w:asciiTheme="minorAscii" w:hAnsiTheme="minorAscii" w:eastAsiaTheme="minorEastAsia" w:cstheme="minorAscii"/>
        </w:rPr>
        <w:t>pleased to report that UCISA mainta</w:t>
      </w:r>
      <w:r w:rsidRPr="0C4D82A4" w:rsidR="5A3295FB">
        <w:rPr>
          <w:rFonts w:ascii="Calibri" w:hAnsi="Calibri" w:eastAsia="游明朝" w:cs="Calibri" w:asciiTheme="minorAscii" w:hAnsiTheme="minorAscii" w:eastAsiaTheme="minorEastAsia" w:cstheme="minorAscii"/>
        </w:rPr>
        <w:t xml:space="preserve">ined full business and service continuity throughout the year </w:t>
      </w:r>
      <w:r w:rsidRPr="0C4D82A4" w:rsidR="5A3295FB">
        <w:rPr>
          <w:rFonts w:ascii="Calibri" w:hAnsi="Calibri" w:eastAsia="游明朝" w:cs="Calibri" w:asciiTheme="minorAscii" w:hAnsiTheme="minorAscii" w:eastAsiaTheme="minorEastAsia" w:cstheme="minorAscii"/>
        </w:rPr>
        <w:t xml:space="preserve">and </w:t>
      </w:r>
      <w:r w:rsidRPr="0C4D82A4" w:rsidR="0603F1B8">
        <w:rPr>
          <w:rFonts w:ascii="Calibri" w:hAnsi="Calibri" w:eastAsia="游明朝" w:cs="Calibri" w:asciiTheme="minorAscii" w:hAnsiTheme="minorAscii" w:eastAsiaTheme="minorEastAsia" w:cstheme="minorAscii"/>
        </w:rPr>
        <w:t>thanked</w:t>
      </w:r>
      <w:r w:rsidRPr="0C4D82A4" w:rsidR="5A3295FB">
        <w:rPr>
          <w:rFonts w:ascii="Calibri" w:hAnsi="Calibri" w:eastAsia="游明朝" w:cs="Calibri" w:asciiTheme="minorAscii" w:hAnsiTheme="minorAscii" w:eastAsiaTheme="minorEastAsia" w:cstheme="minorAscii"/>
        </w:rPr>
        <w:t xml:space="preserve"> the UICISA staff team for their </w:t>
      </w:r>
      <w:r w:rsidRPr="0C4D82A4" w:rsidR="5A3295FB">
        <w:rPr>
          <w:rFonts w:ascii="Calibri" w:hAnsi="Calibri" w:eastAsia="游明朝" w:cs="Calibri" w:asciiTheme="minorAscii" w:hAnsiTheme="minorAscii" w:eastAsiaTheme="minorEastAsia" w:cstheme="minorAscii"/>
        </w:rPr>
        <w:t>hard work</w:t>
      </w:r>
      <w:r w:rsidRPr="0C4D82A4" w:rsidR="5A3295FB">
        <w:rPr>
          <w:rFonts w:ascii="Calibri" w:hAnsi="Calibri" w:eastAsia="游明朝" w:cs="Calibri" w:asciiTheme="minorAscii" w:hAnsiTheme="minorAscii" w:eastAsiaTheme="minorEastAsia" w:cstheme="minorAscii"/>
        </w:rPr>
        <w:t xml:space="preserve"> and dedication in bringing this about. </w:t>
      </w:r>
    </w:p>
    <w:p w:rsidRPr="00E84575" w:rsidR="00C30DFD" w:rsidP="0C4D82A4" w:rsidRDefault="00C30DFD" w14:paraId="23A1CEDF" w14:textId="6624C6A3">
      <w:pPr>
        <w:spacing w:before="273" w:line="255" w:lineRule="exact"/>
        <w:contextualSpacing/>
        <w:textAlignment w:val="baseline"/>
        <w:rPr>
          <w:rFonts w:ascii="Calibri" w:hAnsi="Calibri" w:eastAsia="游明朝" w:cs="Calibri" w:asciiTheme="minorAscii" w:hAnsiTheme="minorAscii" w:eastAsiaTheme="minorEastAsia" w:cstheme="minorAscii"/>
        </w:rPr>
      </w:pPr>
    </w:p>
    <w:p w:rsidRPr="00E84575" w:rsidR="00C30DFD" w:rsidP="29D7E1F9" w:rsidRDefault="5F488CB1" w14:paraId="006557C7" w14:textId="32AC869E">
      <w:pPr>
        <w:spacing w:before="273" w:line="255" w:lineRule="exact"/>
        <w:ind w:left="720"/>
        <w:contextualSpacing/>
        <w:textAlignment w:val="baseline"/>
        <w:rPr>
          <w:rFonts w:ascii="Calibri" w:hAnsi="Calibri" w:eastAsia="游明朝" w:cs="Calibri" w:asciiTheme="minorAscii" w:hAnsiTheme="minorAscii" w:eastAsiaTheme="minorEastAsia" w:cstheme="minorAscii"/>
        </w:rPr>
      </w:pPr>
      <w:r w:rsidRPr="0C4D82A4" w:rsidR="5F488CB1">
        <w:rPr>
          <w:rFonts w:ascii="Calibri" w:hAnsi="Calibri" w:eastAsia="游明朝" w:cs="Calibri" w:asciiTheme="minorAscii" w:hAnsiTheme="minorAscii" w:eastAsiaTheme="minorEastAsia" w:cstheme="minorAscii"/>
        </w:rPr>
        <w:t xml:space="preserve">The </w:t>
      </w:r>
      <w:r w:rsidRPr="0C4D82A4" w:rsidR="3CB13739">
        <w:rPr>
          <w:rFonts w:ascii="Calibri" w:hAnsi="Calibri" w:eastAsia="游明朝" w:cs="Calibri" w:asciiTheme="minorAscii" w:hAnsiTheme="minorAscii" w:eastAsiaTheme="minorEastAsia" w:cstheme="minorAscii"/>
        </w:rPr>
        <w:t>chair</w:t>
      </w:r>
      <w:r w:rsidRPr="0C4D82A4" w:rsidR="5F488CB1">
        <w:rPr>
          <w:rFonts w:ascii="Calibri" w:hAnsi="Calibri" w:eastAsia="游明朝" w:cs="Calibri" w:asciiTheme="minorAscii" w:hAnsiTheme="minorAscii" w:eastAsiaTheme="minorEastAsia" w:cstheme="minorAscii"/>
        </w:rPr>
        <w:t xml:space="preserve"> proposed that </w:t>
      </w:r>
      <w:r w:rsidRPr="0C4D82A4" w:rsidR="30CDEABA">
        <w:rPr>
          <w:rFonts w:ascii="Calibri" w:hAnsi="Calibri" w:eastAsia="游明朝" w:cs="Calibri" w:asciiTheme="minorAscii" w:hAnsiTheme="minorAscii" w:eastAsiaTheme="minorEastAsia" w:cstheme="minorAscii"/>
        </w:rPr>
        <w:t xml:space="preserve">the </w:t>
      </w:r>
      <w:r w:rsidRPr="0C4D82A4" w:rsidR="5F488CB1">
        <w:rPr>
          <w:rFonts w:ascii="Calibri" w:hAnsi="Calibri" w:eastAsia="游明朝" w:cs="Calibri" w:asciiTheme="minorAscii" w:hAnsiTheme="minorAscii" w:eastAsiaTheme="minorEastAsia" w:cstheme="minorAscii"/>
        </w:rPr>
        <w:t xml:space="preserve">thanks of the UCISA membership for the work of the UCISA team, the </w:t>
      </w:r>
      <w:r w:rsidRPr="0C4D82A4" w:rsidR="644E4EA0">
        <w:rPr>
          <w:rFonts w:ascii="Calibri" w:hAnsi="Calibri" w:eastAsia="游明朝" w:cs="Calibri" w:asciiTheme="minorAscii" w:hAnsiTheme="minorAscii" w:eastAsiaTheme="minorEastAsia" w:cstheme="minorAscii"/>
        </w:rPr>
        <w:t>groups</w:t>
      </w:r>
      <w:r w:rsidRPr="0C4D82A4" w:rsidR="5F488CB1">
        <w:rPr>
          <w:rFonts w:ascii="Calibri" w:hAnsi="Calibri" w:eastAsia="游明朝" w:cs="Calibri" w:asciiTheme="minorAscii" w:hAnsiTheme="minorAscii" w:eastAsiaTheme="minorEastAsia" w:cstheme="minorAscii"/>
        </w:rPr>
        <w:t xml:space="preserve">, the board of </w:t>
      </w:r>
      <w:r w:rsidRPr="0C4D82A4" w:rsidR="5F488CB1">
        <w:rPr>
          <w:rFonts w:ascii="Calibri" w:hAnsi="Calibri" w:eastAsia="游明朝" w:cs="Calibri" w:asciiTheme="minorAscii" w:hAnsiTheme="minorAscii" w:eastAsiaTheme="minorEastAsia" w:cstheme="minorAscii"/>
        </w:rPr>
        <w:t>USL</w:t>
      </w:r>
      <w:r w:rsidRPr="0C4D82A4" w:rsidR="5F488CB1">
        <w:rPr>
          <w:rFonts w:ascii="Calibri" w:hAnsi="Calibri" w:eastAsia="游明朝" w:cs="Calibri" w:asciiTheme="minorAscii" w:hAnsiTheme="minorAscii" w:eastAsiaTheme="minorEastAsia" w:cstheme="minorAscii"/>
        </w:rPr>
        <w:t xml:space="preserve"> and the board of trustees was formally recorded. </w:t>
      </w:r>
      <w:r>
        <w:br/>
      </w:r>
    </w:p>
    <w:p w:rsidRPr="00E84575" w:rsidR="00C30DFD" w:rsidP="29D7E1F9" w:rsidRDefault="008E210F" w14:paraId="35B5CE28" w14:textId="01C02764">
      <w:pPr>
        <w:tabs>
          <w:tab w:val="left" w:pos="360"/>
          <w:tab w:val="left" w:pos="720"/>
        </w:tabs>
        <w:spacing w:before="273" w:line="255" w:lineRule="exact"/>
        <w:ind w:right="1368"/>
        <w:contextualSpacing/>
        <w:textAlignment w:val="baseline"/>
        <w:rPr>
          <w:rFonts w:ascii="Calibri" w:hAnsi="Calibri" w:cs="Calibri" w:asciiTheme="minorAscii" w:hAnsiTheme="minorAscii" w:cstheme="minorAscii"/>
        </w:rPr>
      </w:pPr>
      <w:r w:rsidRPr="00E84575">
        <w:rPr>
          <w:rFonts w:asciiTheme="minorHAnsi" w:hAnsiTheme="minorHAnsi" w:cstheme="minorHAnsi"/>
        </w:rPr>
        <w:tab/>
      </w:r>
      <w:r w:rsidRPr="00E84575">
        <w:rPr>
          <w:rFonts w:asciiTheme="minorHAnsi" w:hAnsiTheme="minorHAnsi" w:cstheme="minorHAnsi"/>
        </w:rPr>
        <w:tab/>
      </w:r>
      <w:r w:rsidRPr="29D7E1F9" w:rsidR="41CB3802">
        <w:rPr>
          <w:rFonts w:ascii="Calibri" w:hAnsi="Calibri" w:cs="Calibri" w:asciiTheme="minorAscii" w:hAnsiTheme="minorAscii" w:cstheme="minorAscii"/>
        </w:rPr>
        <w:t xml:space="preserve">The chair then formally put the </w:t>
      </w:r>
      <w:r w:rsidRPr="29D7E1F9" w:rsidR="73C73FC9">
        <w:rPr>
          <w:rFonts w:ascii="Calibri" w:hAnsi="Calibri" w:cs="Calibri" w:asciiTheme="minorAscii" w:hAnsiTheme="minorAscii" w:cstheme="minorAscii"/>
        </w:rPr>
        <w:t xml:space="preserve">following </w:t>
      </w:r>
      <w:r w:rsidRPr="29D7E1F9" w:rsidR="41CB3802">
        <w:rPr>
          <w:rFonts w:ascii="Calibri" w:hAnsi="Calibri" w:cs="Calibri" w:asciiTheme="minorAscii" w:hAnsiTheme="minorAscii" w:cstheme="minorAscii"/>
        </w:rPr>
        <w:t>resolution</w:t>
      </w:r>
      <w:r w:rsidRPr="29D7E1F9" w:rsidR="4D72C29B">
        <w:rPr>
          <w:rFonts w:ascii="Calibri" w:hAnsi="Calibri" w:cs="Calibri" w:asciiTheme="minorAscii" w:hAnsiTheme="minorAscii" w:cstheme="minorAscii"/>
        </w:rPr>
        <w:t xml:space="preserve">s </w:t>
      </w:r>
      <w:r w:rsidRPr="29D7E1F9" w:rsidR="41CB3802">
        <w:rPr>
          <w:rFonts w:ascii="Calibri" w:hAnsi="Calibri" w:cs="Calibri" w:asciiTheme="minorAscii" w:hAnsiTheme="minorAscii" w:cstheme="minorAscii"/>
        </w:rPr>
        <w:t>to the meeting:</w:t>
      </w:r>
    </w:p>
    <w:p w:rsidRPr="00E84575" w:rsidR="00C30DFD" w:rsidP="0C4D82A4" w:rsidRDefault="00C30DFD" w14:paraId="3C44DA7C" w14:textId="402BBFB1">
      <w:pPr>
        <w:tabs>
          <w:tab w:val="left" w:pos="360"/>
          <w:tab w:val="left" w:pos="720"/>
        </w:tabs>
        <w:spacing w:before="273" w:line="255" w:lineRule="exact"/>
        <w:ind w:left="720" w:right="1368"/>
        <w:contextualSpacing/>
        <w:textAlignment w:val="baseline"/>
        <w:rPr>
          <w:rFonts w:ascii="Calibri" w:hAnsi="Calibri" w:cs="Calibri" w:asciiTheme="minorAscii" w:hAnsiTheme="minorAscii" w:cstheme="minorAscii"/>
          <w:color w:val="FF0000"/>
        </w:rPr>
      </w:pPr>
    </w:p>
    <w:p w:rsidRPr="00E84575" w:rsidR="008A12E1" w:rsidP="0C4D82A4" w:rsidRDefault="00F92412" w14:paraId="0233C573" w14:textId="7AD36D5C">
      <w:pPr>
        <w:pStyle w:val="ListParagraph"/>
        <w:numPr>
          <w:ilvl w:val="0"/>
          <w:numId w:val="16"/>
        </w:numPr>
        <w:tabs>
          <w:tab w:val="left" w:pos="360"/>
          <w:tab w:val="left" w:pos="720"/>
        </w:tabs>
        <w:spacing w:before="273" w:line="255" w:lineRule="exact"/>
        <w:ind w:right="1368"/>
        <w:textAlignment w:val="baseline"/>
        <w:rPr>
          <w:rFonts w:ascii="Calibri" w:hAnsi="Calibri" w:eastAsia="Arial" w:cs="Calibri" w:asciiTheme="minorAscii" w:hAnsiTheme="minorAscii" w:cstheme="minorAscii"/>
          <w:color w:val="000000" w:themeColor="text1"/>
        </w:rPr>
      </w:pPr>
      <w:r w:rsidRPr="0C4D82A4" w:rsidR="00F92412">
        <w:rPr>
          <w:rFonts w:ascii="Calibri" w:hAnsi="Calibri" w:eastAsia="Arial" w:cs="Calibri" w:asciiTheme="minorAscii" w:hAnsiTheme="minorAscii" w:cstheme="minorAscii"/>
          <w:color w:val="000000" w:themeColor="text1" w:themeTint="FF" w:themeShade="FF"/>
        </w:rPr>
        <w:t xml:space="preserve">To </w:t>
      </w:r>
      <w:r w:rsidRPr="0C4D82A4" w:rsidR="00A517D3">
        <w:rPr>
          <w:rFonts w:ascii="Calibri" w:hAnsi="Calibri" w:eastAsia="Arial" w:cs="Calibri" w:asciiTheme="minorAscii" w:hAnsiTheme="minorAscii" w:cstheme="minorAscii"/>
          <w:color w:val="000000" w:themeColor="text1" w:themeTint="FF" w:themeShade="FF"/>
        </w:rPr>
        <w:t>receive</w:t>
      </w:r>
      <w:r w:rsidRPr="0C4D82A4" w:rsidR="008E50A3">
        <w:rPr>
          <w:rFonts w:ascii="Calibri" w:hAnsi="Calibri" w:eastAsia="Arial" w:cs="Calibri" w:asciiTheme="minorAscii" w:hAnsiTheme="minorAscii" w:cstheme="minorAscii"/>
          <w:color w:val="000000" w:themeColor="text1" w:themeTint="FF" w:themeShade="FF"/>
        </w:rPr>
        <w:t xml:space="preserve"> and adopt the annual report </w:t>
      </w:r>
      <w:r w:rsidRPr="0C4D82A4" w:rsidR="006D2B98">
        <w:rPr>
          <w:rFonts w:ascii="Calibri" w:hAnsi="Calibri" w:eastAsia="Arial" w:cs="Calibri" w:asciiTheme="minorAscii" w:hAnsiTheme="minorAscii" w:cstheme="minorAscii"/>
          <w:color w:val="000000" w:themeColor="text1" w:themeTint="FF" w:themeShade="FF"/>
        </w:rPr>
        <w:t xml:space="preserve">of the </w:t>
      </w:r>
      <w:r w:rsidRPr="0C4D82A4" w:rsidR="003B0746">
        <w:rPr>
          <w:rFonts w:ascii="Calibri" w:hAnsi="Calibri" w:eastAsia="Arial" w:cs="Calibri" w:asciiTheme="minorAscii" w:hAnsiTheme="minorAscii" w:cstheme="minorAscii"/>
          <w:color w:val="000000" w:themeColor="text1" w:themeTint="FF" w:themeShade="FF"/>
        </w:rPr>
        <w:t>Trustees</w:t>
      </w:r>
      <w:r w:rsidRPr="0C4D82A4" w:rsidR="006D2B98">
        <w:rPr>
          <w:rFonts w:ascii="Calibri" w:hAnsi="Calibri" w:eastAsia="Arial" w:cs="Calibri" w:asciiTheme="minorAscii" w:hAnsiTheme="minorAscii" w:cstheme="minorAscii"/>
          <w:color w:val="000000" w:themeColor="text1" w:themeTint="FF" w:themeShade="FF"/>
        </w:rPr>
        <w:t xml:space="preserve"> and the accounts of the Company for the financial yea</w:t>
      </w:r>
      <w:r w:rsidRPr="0C4D82A4" w:rsidR="2D6F98D0">
        <w:rPr>
          <w:rFonts w:ascii="Calibri" w:hAnsi="Calibri" w:eastAsia="Arial" w:cs="Calibri" w:asciiTheme="minorAscii" w:hAnsiTheme="minorAscii" w:cstheme="minorAscii"/>
          <w:color w:val="000000" w:themeColor="text1" w:themeTint="FF" w:themeShade="FF"/>
        </w:rPr>
        <w:t xml:space="preserve">r </w:t>
      </w:r>
      <w:r w:rsidRPr="0C4D82A4" w:rsidR="006D2B98">
        <w:rPr>
          <w:rFonts w:ascii="Calibri" w:hAnsi="Calibri" w:eastAsia="Arial" w:cs="Calibri" w:asciiTheme="minorAscii" w:hAnsiTheme="minorAscii" w:cstheme="minorAscii"/>
          <w:color w:val="000000" w:themeColor="text1" w:themeTint="FF" w:themeShade="FF"/>
        </w:rPr>
        <w:t>ended 31 December 2021.</w:t>
      </w:r>
    </w:p>
    <w:p w:rsidRPr="00E84575" w:rsidR="008A12E1" w:rsidP="0C4D82A4" w:rsidRDefault="694D150A" w14:paraId="5E678D63" w14:textId="2C1129BA">
      <w:pPr>
        <w:tabs>
          <w:tab w:val="left" w:pos="360"/>
          <w:tab w:val="left" w:pos="720"/>
        </w:tabs>
        <w:spacing w:before="273" w:line="255" w:lineRule="exact"/>
        <w:ind w:left="720" w:right="1368"/>
        <w:textAlignment w:val="baseline"/>
        <w:rPr>
          <w:rFonts w:ascii="Calibri" w:hAnsi="Calibri" w:cs="Calibri" w:asciiTheme="minorAscii" w:hAnsiTheme="minorAscii" w:cstheme="minorAscii"/>
        </w:rPr>
      </w:pPr>
      <w:r w:rsidRPr="0C4D82A4" w:rsidR="694D150A">
        <w:rPr>
          <w:rFonts w:ascii="Calibri" w:hAnsi="Calibri" w:cs="Calibri" w:asciiTheme="minorAscii" w:hAnsiTheme="minorAscii" w:cstheme="minorAscii"/>
        </w:rPr>
        <w:t xml:space="preserve">Proposed by Adrian Ellison, </w:t>
      </w:r>
      <w:r w:rsidRPr="0C4D82A4" w:rsidR="694D150A">
        <w:rPr>
          <w:rFonts w:ascii="Calibri" w:hAnsi="Calibri" w:eastAsia="Arial" w:cs="Calibri" w:asciiTheme="minorAscii" w:hAnsiTheme="minorAscii" w:cstheme="minorAscii"/>
          <w:i w:val="1"/>
          <w:iCs w:val="1"/>
        </w:rPr>
        <w:t>University of West London and UCISA Chair</w:t>
      </w:r>
      <w:r w:rsidRPr="0C4D82A4" w:rsidR="694D150A">
        <w:rPr>
          <w:rFonts w:ascii="Calibri" w:hAnsi="Calibri" w:cs="Calibri" w:asciiTheme="minorAscii" w:hAnsiTheme="minorAscii" w:cstheme="minorAscii"/>
        </w:rPr>
        <w:t xml:space="preserve"> Seconded by </w:t>
      </w:r>
      <w:r w:rsidRPr="0C4D82A4" w:rsidR="7C88CEAA">
        <w:rPr>
          <w:rFonts w:ascii="Calibri" w:hAnsi="Calibri" w:cs="Calibri" w:asciiTheme="minorAscii" w:hAnsiTheme="minorAscii" w:cstheme="minorAscii"/>
        </w:rPr>
        <w:t xml:space="preserve">Nick Gilbert, </w:t>
      </w:r>
      <w:r w:rsidRPr="0C4D82A4" w:rsidR="694D150A">
        <w:rPr>
          <w:rFonts w:ascii="Calibri" w:hAnsi="Calibri" w:cs="Calibri" w:asciiTheme="minorAscii" w:hAnsiTheme="minorAscii" w:cstheme="minorAscii"/>
        </w:rPr>
        <w:t xml:space="preserve">University of </w:t>
      </w:r>
      <w:r w:rsidRPr="0C4D82A4" w:rsidR="220F95FA">
        <w:rPr>
          <w:rFonts w:ascii="Calibri" w:hAnsi="Calibri" w:cs="Calibri" w:asciiTheme="minorAscii" w:hAnsiTheme="minorAscii" w:cstheme="minorAscii"/>
        </w:rPr>
        <w:t>Surrey</w:t>
      </w:r>
    </w:p>
    <w:p w:rsidRPr="00E84575" w:rsidR="00CA0DB8" w:rsidP="0C4D82A4" w:rsidRDefault="00CA0DB8" w14:paraId="4BDC1308" w14:textId="77777777">
      <w:pPr>
        <w:pStyle w:val="ListParagraph"/>
        <w:tabs>
          <w:tab w:val="left" w:pos="360"/>
          <w:tab w:val="left" w:pos="720"/>
        </w:tabs>
        <w:spacing w:before="273" w:line="255" w:lineRule="exact"/>
        <w:ind w:left="1080" w:right="1368"/>
        <w:textAlignment w:val="baseline"/>
        <w:rPr>
          <w:rFonts w:ascii="Calibri" w:hAnsi="Calibri" w:eastAsia="Arial" w:cs="Calibri" w:asciiTheme="minorAscii" w:hAnsiTheme="minorAscii" w:cstheme="minorAscii"/>
          <w:color w:val="FF0000"/>
        </w:rPr>
      </w:pPr>
    </w:p>
    <w:p w:rsidRPr="004E2120" w:rsidR="009F4370" w:rsidP="0C4D82A4" w:rsidRDefault="00CA0DB8" w14:paraId="62AE7F2B" w14:textId="1C584C91">
      <w:pPr>
        <w:pStyle w:val="ListParagraph"/>
        <w:tabs>
          <w:tab w:val="left" w:pos="360"/>
          <w:tab w:val="left" w:pos="720"/>
        </w:tabs>
        <w:spacing w:before="236" w:line="254" w:lineRule="exact"/>
        <w:ind w:right="720"/>
        <w:jc w:val="right"/>
        <w:textAlignment w:val="baseline"/>
        <w:rPr>
          <w:rFonts w:ascii="Calibri" w:hAnsi="Calibri" w:eastAsia="Arial" w:cs="Calibri" w:asciiTheme="minorAscii" w:hAnsiTheme="minorAscii" w:cstheme="minorAscii"/>
          <w:i w:val="1"/>
          <w:iCs w:val="1"/>
        </w:rPr>
      </w:pPr>
      <w:r w:rsidRPr="0C4D82A4" w:rsidR="00CA0DB8">
        <w:rPr>
          <w:rFonts w:ascii="Calibri" w:hAnsi="Calibri" w:cs="Calibri" w:asciiTheme="minorAscii" w:hAnsiTheme="minorAscii" w:cstheme="minorAscii"/>
          <w:i w:val="1"/>
          <w:iCs w:val="1"/>
        </w:rPr>
        <w:t xml:space="preserve">Approved </w:t>
      </w:r>
      <w:r w:rsidRPr="0C4D82A4" w:rsidR="009B73F4">
        <w:rPr>
          <w:rFonts w:ascii="Calibri" w:hAnsi="Calibri" w:cs="Calibri" w:asciiTheme="minorAscii" w:hAnsiTheme="minorAscii" w:cstheme="minorAscii"/>
          <w:i w:val="1"/>
          <w:iCs w:val="1"/>
        </w:rPr>
        <w:t>by majority (</w:t>
      </w:r>
      <w:r w:rsidRPr="0C4D82A4" w:rsidR="00913DE1">
        <w:rPr>
          <w:rFonts w:ascii="Calibri" w:hAnsi="Calibri" w:cs="Calibri" w:asciiTheme="minorAscii" w:hAnsiTheme="minorAscii" w:cstheme="minorAscii"/>
          <w:i w:val="1"/>
          <w:iCs w:val="1"/>
        </w:rPr>
        <w:t>1 against)</w:t>
      </w:r>
      <w:r w:rsidRPr="0C4D82A4" w:rsidR="00CA0DB8">
        <w:rPr>
          <w:rFonts w:ascii="Calibri" w:hAnsi="Calibri" w:eastAsia="Arial" w:cs="Calibri" w:asciiTheme="minorAscii" w:hAnsiTheme="minorAscii" w:cstheme="minorAscii"/>
          <w:i w:val="1"/>
          <w:iCs w:val="1"/>
        </w:rPr>
        <w:t xml:space="preserve"> </w:t>
      </w:r>
    </w:p>
    <w:p w:rsidRPr="00E84575" w:rsidR="007510AE" w:rsidP="0C4D82A4" w:rsidRDefault="00F92412" w14:paraId="6A3C4057" w14:textId="77777777">
      <w:pPr>
        <w:numPr>
          <w:ilvl w:val="0"/>
          <w:numId w:val="16"/>
        </w:numPr>
        <w:tabs>
          <w:tab w:val="left" w:pos="720"/>
        </w:tabs>
        <w:spacing w:before="278" w:line="252" w:lineRule="exact"/>
        <w:ind w:right="720"/>
        <w:textAlignment w:val="baseline"/>
        <w:rPr>
          <w:rFonts w:ascii="Calibri" w:hAnsi="Calibri" w:eastAsia="Arial" w:cs="Calibri" w:asciiTheme="minorAscii" w:hAnsiTheme="minorAscii" w:cstheme="minorAscii"/>
          <w:color w:val="000000"/>
        </w:rPr>
      </w:pPr>
      <w:r w:rsidRPr="0C4D82A4" w:rsidR="00F92412">
        <w:rPr>
          <w:rFonts w:ascii="Calibri" w:hAnsi="Calibri" w:eastAsia="Arial" w:cs="Calibri" w:asciiTheme="minorAscii" w:hAnsiTheme="minorAscii" w:cstheme="minorAscii"/>
          <w:color w:val="000000" w:themeColor="text1" w:themeTint="FF" w:themeShade="FF"/>
        </w:rPr>
        <w:t xml:space="preserve">To re-appoint Wenn Townsend the auditors of the Company to hold office from the conclusion of this meeting until the conclusion of the next general meeting of the Company at which audited accounts are laid, and to </w:t>
      </w:r>
      <w:r w:rsidRPr="0C4D82A4" w:rsidR="00F92412">
        <w:rPr>
          <w:rFonts w:ascii="Calibri" w:hAnsi="Calibri" w:eastAsia="Arial" w:cs="Calibri" w:asciiTheme="minorAscii" w:hAnsiTheme="minorAscii" w:cstheme="minorAscii"/>
          <w:color w:val="000000" w:themeColor="text1" w:themeTint="FF" w:themeShade="FF"/>
        </w:rPr>
        <w:t>authorise</w:t>
      </w:r>
      <w:r w:rsidRPr="0C4D82A4" w:rsidR="00F92412">
        <w:rPr>
          <w:rFonts w:ascii="Calibri" w:hAnsi="Calibri" w:eastAsia="Arial" w:cs="Calibri" w:asciiTheme="minorAscii" w:hAnsiTheme="minorAscii" w:cstheme="minorAscii"/>
          <w:color w:val="000000" w:themeColor="text1" w:themeTint="FF" w:themeShade="FF"/>
        </w:rPr>
        <w:t xml:space="preserve"> the directors to fix their remuneration.</w:t>
      </w:r>
    </w:p>
    <w:p w:rsidRPr="00E84575" w:rsidR="00F92412" w:rsidP="0C4D82A4" w:rsidRDefault="00F92412" w14:paraId="525FD144" w14:textId="1AC6DD16">
      <w:pPr>
        <w:tabs>
          <w:tab w:val="left" w:pos="720"/>
        </w:tabs>
        <w:spacing w:before="278" w:line="252" w:lineRule="exact"/>
        <w:ind w:left="1080" w:right="720"/>
        <w:textAlignment w:val="baseline"/>
        <w:rPr>
          <w:rFonts w:ascii="Calibri" w:hAnsi="Calibri" w:eastAsia="Arial" w:cs="Calibri" w:asciiTheme="minorAscii" w:hAnsiTheme="minorAscii" w:cstheme="minorAscii"/>
          <w:i w:val="1"/>
          <w:iCs w:val="1"/>
          <w:color w:val="000000"/>
          <w:highlight w:val="yellow"/>
        </w:rPr>
      </w:pPr>
      <w:r w:rsidRPr="0C4D82A4" w:rsidR="00F92412">
        <w:rPr>
          <w:rFonts w:ascii="Calibri" w:hAnsi="Calibri" w:eastAsia="Arial" w:cs="Calibri" w:asciiTheme="minorAscii" w:hAnsiTheme="minorAscii" w:cstheme="minorAscii"/>
          <w:i w:val="1"/>
          <w:iCs w:val="1"/>
          <w:color w:val="000000" w:themeColor="text1" w:themeTint="FF" w:themeShade="FF"/>
        </w:rPr>
        <w:t xml:space="preserve">Proposed by </w:t>
      </w:r>
      <w:r w:rsidRPr="0C4D82A4" w:rsidR="419941DC">
        <w:rPr>
          <w:rFonts w:ascii="Calibri" w:hAnsi="Calibri" w:eastAsia="Arial" w:cs="Calibri" w:asciiTheme="minorAscii" w:hAnsiTheme="minorAscii" w:cstheme="minorAscii"/>
          <w:i w:val="1"/>
          <w:iCs w:val="1"/>
          <w:color w:val="000000" w:themeColor="text1" w:themeTint="FF" w:themeShade="FF"/>
        </w:rPr>
        <w:t xml:space="preserve">Nick Gilbert, </w:t>
      </w:r>
      <w:r w:rsidRPr="0C4D82A4" w:rsidR="72402AB0">
        <w:rPr>
          <w:rFonts w:ascii="Calibri" w:hAnsi="Calibri" w:eastAsia="Arial" w:cs="Calibri" w:asciiTheme="minorAscii" w:hAnsiTheme="minorAscii" w:cstheme="minorAscii"/>
          <w:i w:val="1"/>
          <w:iCs w:val="1"/>
          <w:color w:val="000000" w:themeColor="text1" w:themeTint="FF" w:themeShade="FF"/>
        </w:rPr>
        <w:t xml:space="preserve">University of Surrey, </w:t>
      </w:r>
      <w:r w:rsidRPr="0C4D82A4" w:rsidR="00F92412">
        <w:rPr>
          <w:rFonts w:ascii="Calibri" w:hAnsi="Calibri" w:eastAsia="Arial" w:cs="Calibri" w:asciiTheme="minorAscii" w:hAnsiTheme="minorAscii" w:cstheme="minorAscii"/>
          <w:i w:val="1"/>
          <w:iCs w:val="1"/>
          <w:color w:val="000000" w:themeColor="text1" w:themeTint="FF" w:themeShade="FF"/>
        </w:rPr>
        <w:t xml:space="preserve">Seconded by </w:t>
      </w:r>
      <w:r w:rsidRPr="0C4D82A4" w:rsidR="08B4BF69">
        <w:rPr>
          <w:rFonts w:ascii="Calibri" w:hAnsi="Calibri" w:eastAsia="Arial" w:cs="Calibri" w:asciiTheme="minorAscii" w:hAnsiTheme="minorAscii" w:cstheme="minorAscii"/>
          <w:i w:val="1"/>
          <w:iCs w:val="1"/>
          <w:color w:val="000000" w:themeColor="text1" w:themeTint="FF" w:themeShade="FF"/>
        </w:rPr>
        <w:t>Patrick Daly</w:t>
      </w:r>
      <w:r w:rsidRPr="0C4D82A4" w:rsidR="7D87F170">
        <w:rPr>
          <w:rFonts w:ascii="Calibri" w:hAnsi="Calibri" w:eastAsia="Arial" w:cs="Calibri" w:asciiTheme="minorAscii" w:hAnsiTheme="minorAscii" w:cstheme="minorAscii"/>
          <w:i w:val="1"/>
          <w:iCs w:val="1"/>
          <w:color w:val="000000" w:themeColor="text1" w:themeTint="FF" w:themeShade="FF"/>
        </w:rPr>
        <w:t>, Robert Gordon University</w:t>
      </w:r>
    </w:p>
    <w:p w:rsidRPr="00E84575" w:rsidR="00632D36" w:rsidP="0C4D82A4" w:rsidRDefault="00F92412" w14:paraId="5B8921AA" w14:textId="5B09AA93">
      <w:pPr>
        <w:pStyle w:val="ListParagraph"/>
        <w:tabs>
          <w:tab w:val="left" w:pos="360"/>
          <w:tab w:val="left" w:pos="720"/>
        </w:tabs>
        <w:spacing w:before="236" w:line="254" w:lineRule="exact"/>
        <w:ind w:right="720"/>
        <w:jc w:val="right"/>
        <w:textAlignment w:val="baseline"/>
        <w:rPr>
          <w:rFonts w:ascii="Calibri" w:hAnsi="Calibri" w:eastAsia="Arial" w:cs="Calibri" w:asciiTheme="minorAscii" w:hAnsiTheme="minorAscii" w:cstheme="minorAscii"/>
          <w:i w:val="1"/>
          <w:iCs w:val="1"/>
          <w:color w:val="000000"/>
        </w:rPr>
      </w:pPr>
      <w:r w:rsidRPr="0C4D82A4" w:rsidR="00F92412">
        <w:rPr>
          <w:rFonts w:ascii="Calibri" w:hAnsi="Calibri" w:eastAsia="Arial" w:cs="Calibri" w:asciiTheme="minorAscii" w:hAnsiTheme="minorAscii" w:cstheme="minorAscii"/>
          <w:i w:val="1"/>
          <w:iCs w:val="1"/>
        </w:rPr>
        <w:t>Approved by majority</w:t>
      </w:r>
      <w:r w:rsidRPr="0C4D82A4" w:rsidR="001B2BE1">
        <w:rPr>
          <w:rFonts w:ascii="Calibri" w:hAnsi="Calibri" w:eastAsia="Arial" w:cs="Calibri" w:asciiTheme="minorAscii" w:hAnsiTheme="minorAscii" w:cstheme="minorAscii"/>
          <w:i w:val="1"/>
          <w:iCs w:val="1"/>
        </w:rPr>
        <w:t xml:space="preserve"> </w:t>
      </w:r>
      <w:r w:rsidRPr="0C4D82A4" w:rsidR="00632D36">
        <w:rPr>
          <w:rFonts w:ascii="Calibri" w:hAnsi="Calibri" w:eastAsia="Arial" w:cs="Calibri" w:asciiTheme="minorAscii" w:hAnsiTheme="minorAscii" w:cstheme="minorAscii"/>
          <w:i w:val="1"/>
          <w:iCs w:val="1"/>
        </w:rPr>
        <w:t>(</w:t>
      </w:r>
      <w:r w:rsidRPr="0C4D82A4" w:rsidR="00B14D5A">
        <w:rPr>
          <w:rFonts w:ascii="Calibri" w:hAnsi="Calibri" w:eastAsia="Arial" w:cs="Calibri" w:asciiTheme="minorAscii" w:hAnsiTheme="minorAscii" w:cstheme="minorAscii"/>
          <w:i w:val="1"/>
          <w:iCs w:val="1"/>
        </w:rPr>
        <w:t xml:space="preserve">2 </w:t>
      </w:r>
      <w:r w:rsidRPr="0C4D82A4" w:rsidR="004865ED">
        <w:rPr>
          <w:rFonts w:ascii="Calibri" w:hAnsi="Calibri" w:eastAsia="Arial" w:cs="Calibri" w:asciiTheme="minorAscii" w:hAnsiTheme="minorAscii" w:cstheme="minorAscii"/>
          <w:i w:val="1"/>
          <w:iCs w:val="1"/>
        </w:rPr>
        <w:t>Abstentions</w:t>
      </w:r>
      <w:r w:rsidRPr="0C4D82A4" w:rsidR="004865ED">
        <w:rPr>
          <w:rFonts w:ascii="Calibri" w:hAnsi="Calibri" w:eastAsia="Arial" w:cs="Calibri" w:asciiTheme="minorAscii" w:hAnsiTheme="minorAscii" w:cstheme="minorAscii"/>
          <w:i w:val="1"/>
          <w:iCs w:val="1"/>
          <w:color w:val="FF0000"/>
        </w:rPr>
        <w:t>)</w:t>
      </w:r>
    </w:p>
    <w:p w:rsidRPr="00E84575" w:rsidR="00F92412" w:rsidP="0C4D82A4" w:rsidRDefault="00F92412" w14:paraId="6865688F" w14:textId="36DD70AB">
      <w:pPr>
        <w:pStyle w:val="ListParagraph"/>
        <w:tabs>
          <w:tab w:val="left" w:pos="360"/>
          <w:tab w:val="left" w:pos="720"/>
        </w:tabs>
        <w:spacing w:before="236" w:line="254" w:lineRule="exact"/>
        <w:ind w:right="720"/>
        <w:jc w:val="right"/>
        <w:textAlignment w:val="baseline"/>
        <w:rPr>
          <w:rFonts w:ascii="Calibri" w:hAnsi="Calibri" w:eastAsia="Arial" w:cs="Calibri" w:asciiTheme="minorAscii" w:hAnsiTheme="minorAscii" w:cstheme="minorAscii"/>
          <w:color w:val="000000"/>
        </w:rPr>
      </w:pPr>
    </w:p>
    <w:p w:rsidRPr="00E84575" w:rsidR="00737EE3" w:rsidP="0C4D82A4" w:rsidRDefault="00066B7D" w14:paraId="11D94320" w14:textId="1431624F">
      <w:pPr>
        <w:numPr>
          <w:ilvl w:val="0"/>
          <w:numId w:val="16"/>
        </w:numPr>
        <w:tabs>
          <w:tab w:val="left" w:pos="720"/>
        </w:tabs>
        <w:spacing w:before="260" w:line="249" w:lineRule="exact"/>
        <w:ind w:right="1368"/>
        <w:textAlignment w:val="baseline"/>
        <w:rPr>
          <w:rFonts w:ascii="Calibri" w:hAnsi="Calibri" w:eastAsia="Arial" w:cs="Calibri" w:asciiTheme="minorAscii" w:hAnsiTheme="minorAscii" w:cstheme="minorAscii"/>
          <w:color w:val="000000"/>
        </w:rPr>
      </w:pPr>
      <w:r w:rsidRPr="0C4D82A4" w:rsidR="00066B7D">
        <w:rPr>
          <w:rFonts w:ascii="Calibri" w:hAnsi="Calibri" w:eastAsia="Calibri" w:cs="Calibri" w:asciiTheme="minorAscii" w:hAnsiTheme="minorAscii" w:cstheme="minorAscii"/>
          <w:color w:val="000000" w:themeColor="text1" w:themeTint="FF" w:themeShade="FF"/>
        </w:rPr>
        <w:t xml:space="preserve">To note the resignations of </w:t>
      </w:r>
      <w:r w:rsidRPr="0C4D82A4" w:rsidR="00066B7D">
        <w:rPr>
          <w:rFonts w:ascii="Calibri" w:hAnsi="Calibri" w:cs="Calibri" w:asciiTheme="minorAscii" w:hAnsiTheme="minorAscii" w:cstheme="minorAscii"/>
        </w:rPr>
        <w:t xml:space="preserve">Mr. </w:t>
      </w:r>
      <w:r w:rsidRPr="0C4D82A4" w:rsidR="00AA2201">
        <w:rPr>
          <w:rFonts w:ascii="Calibri" w:hAnsi="Calibri" w:cs="Calibri" w:asciiTheme="minorAscii" w:hAnsiTheme="minorAscii" w:cstheme="minorAscii"/>
        </w:rPr>
        <w:t>Paul Harness</w:t>
      </w:r>
      <w:r w:rsidRPr="0C4D82A4" w:rsidR="00066B7D">
        <w:rPr>
          <w:rFonts w:ascii="Calibri" w:hAnsi="Calibri" w:eastAsia="Calibri" w:cs="Calibri" w:asciiTheme="minorAscii" w:hAnsiTheme="minorAscii" w:cstheme="minorAscii"/>
          <w:color w:val="000000" w:themeColor="text1" w:themeTint="FF" w:themeShade="FF"/>
        </w:rPr>
        <w:t xml:space="preserve"> as a </w:t>
      </w:r>
      <w:r w:rsidRPr="0C4D82A4" w:rsidR="00AA2201">
        <w:rPr>
          <w:rFonts w:ascii="Calibri" w:hAnsi="Calibri" w:eastAsia="Calibri" w:cs="Calibri" w:asciiTheme="minorAscii" w:hAnsiTheme="minorAscii" w:cstheme="minorAscii"/>
          <w:color w:val="000000" w:themeColor="text1" w:themeTint="FF" w:themeShade="FF"/>
        </w:rPr>
        <w:t xml:space="preserve">Deputy Chair </w:t>
      </w:r>
      <w:r w:rsidRPr="0C4D82A4" w:rsidR="00066B7D">
        <w:rPr>
          <w:rFonts w:ascii="Calibri" w:hAnsi="Calibri" w:eastAsia="Calibri" w:cs="Calibri" w:asciiTheme="minorAscii" w:hAnsiTheme="minorAscii" w:cstheme="minorAscii"/>
          <w:color w:val="000000" w:themeColor="text1" w:themeTint="FF" w:themeShade="FF"/>
        </w:rPr>
        <w:t>Trustee</w:t>
      </w:r>
      <w:r w:rsidRPr="0C4D82A4" w:rsidR="00066B7D">
        <w:rPr>
          <w:rFonts w:ascii="Calibri" w:hAnsi="Calibri" w:eastAsia="Calibri" w:cs="Calibri" w:asciiTheme="minorAscii" w:hAnsiTheme="minorAscii" w:cstheme="minorAscii"/>
          <w:color w:val="FF0000"/>
        </w:rPr>
        <w:t xml:space="preserve"> </w:t>
      </w:r>
      <w:r w:rsidRPr="0C4D82A4" w:rsidR="00066B7D">
        <w:rPr>
          <w:rFonts w:ascii="Calibri" w:hAnsi="Calibri" w:eastAsia="Calibri" w:cs="Calibri" w:asciiTheme="minorAscii" w:hAnsiTheme="minorAscii" w:cstheme="minorAscii"/>
          <w:color w:val="000000" w:themeColor="text1" w:themeTint="FF" w:themeShade="FF"/>
        </w:rPr>
        <w:t>and Director of the Company</w:t>
      </w:r>
    </w:p>
    <w:p w:rsidRPr="00E84575" w:rsidR="00B16AC7" w:rsidP="0C4D82A4" w:rsidRDefault="00737EE3" w14:paraId="421A83CE" w14:textId="4C5B3918">
      <w:pPr>
        <w:tabs>
          <w:tab w:val="left" w:pos="720"/>
        </w:tabs>
        <w:spacing w:before="260" w:line="249" w:lineRule="exact"/>
        <w:ind w:left="720" w:right="1368"/>
        <w:jc w:val="right"/>
        <w:textAlignment w:val="baseline"/>
        <w:rPr>
          <w:rFonts w:ascii="Calibri" w:hAnsi="Calibri" w:eastAsia="Arial" w:cs="Calibri" w:asciiTheme="minorAscii" w:hAnsiTheme="minorAscii" w:cstheme="minorAscii"/>
          <w:i w:val="1"/>
          <w:iCs w:val="1"/>
          <w:color w:val="000000"/>
        </w:rPr>
      </w:pPr>
      <w:r w:rsidRPr="0C4D82A4" w:rsidR="00737EE3">
        <w:rPr>
          <w:rFonts w:ascii="Calibri" w:hAnsi="Calibri" w:eastAsia="Arial" w:cs="Calibri" w:asciiTheme="minorAscii" w:hAnsiTheme="minorAscii" w:cstheme="minorAscii"/>
          <w:i w:val="1"/>
          <w:iCs w:val="1"/>
          <w:color w:val="000000" w:themeColor="text1" w:themeTint="FF" w:themeShade="FF"/>
        </w:rPr>
        <w:t>Noted</w:t>
      </w:r>
      <w:r>
        <w:br/>
      </w:r>
    </w:p>
    <w:p w:rsidRPr="00E84575" w:rsidR="0A46E51F" w:rsidP="29D7E1F9" w:rsidRDefault="0A46E51F" w14:paraId="0338999D" w14:textId="794805FB">
      <w:pPr>
        <w:tabs>
          <w:tab w:val="left" w:pos="360"/>
          <w:tab w:val="left" w:pos="720"/>
        </w:tabs>
        <w:spacing w:before="273" w:line="255" w:lineRule="exact"/>
        <w:ind w:left="720" w:right="1368"/>
        <w:rPr>
          <w:rFonts w:ascii="Calibri" w:hAnsi="Calibri" w:eastAsia="Arial" w:cs="Calibri" w:asciiTheme="minorAscii" w:hAnsiTheme="minorAscii" w:cstheme="minorAscii"/>
          <w:lang w:val="en-GB"/>
        </w:rPr>
      </w:pPr>
      <w:r w:rsidRPr="0C4D82A4" w:rsidR="0A46E51F">
        <w:rPr>
          <w:rFonts w:ascii="Calibri" w:hAnsi="Calibri" w:cs="Calibri" w:asciiTheme="minorAscii" w:hAnsiTheme="minorAscii" w:cstheme="minorAscii"/>
        </w:rPr>
        <w:t>The chair reported that, d</w:t>
      </w:r>
      <w:r w:rsidRPr="0C4D82A4" w:rsidR="0A46E51F">
        <w:rPr>
          <w:rFonts w:ascii="Calibri" w:hAnsi="Calibri" w:eastAsia="Arial" w:cs="Calibri" w:asciiTheme="minorAscii" w:hAnsiTheme="minorAscii" w:cstheme="minorAscii"/>
        </w:rPr>
        <w:t>uring</w:t>
      </w:r>
      <w:r w:rsidRPr="0C4D82A4" w:rsidR="0A46E51F">
        <w:rPr>
          <w:rFonts w:ascii="Calibri" w:hAnsi="Calibri" w:eastAsia="Arial" w:cs="Calibri" w:asciiTheme="minorAscii" w:hAnsiTheme="minorAscii" w:cstheme="minorAscii"/>
        </w:rPr>
        <w:t xml:space="preserve"> the year Paul Harness resigned as a </w:t>
      </w:r>
      <w:r w:rsidRPr="0C4D82A4" w:rsidR="021B583A">
        <w:rPr>
          <w:rFonts w:ascii="Calibri" w:hAnsi="Calibri" w:eastAsia="Arial" w:cs="Calibri" w:asciiTheme="minorAscii" w:hAnsiTheme="minorAscii" w:cstheme="minorAscii"/>
        </w:rPr>
        <w:t>t</w:t>
      </w:r>
      <w:r w:rsidRPr="0C4D82A4" w:rsidR="0A46E51F">
        <w:rPr>
          <w:rFonts w:ascii="Calibri" w:hAnsi="Calibri" w:eastAsia="Arial" w:cs="Calibri" w:asciiTheme="minorAscii" w:hAnsiTheme="minorAscii" w:cstheme="minorAscii"/>
        </w:rPr>
        <w:t>rustee as he ceased employment with a member institution. The Trustees record</w:t>
      </w:r>
      <w:r w:rsidRPr="0C4D82A4" w:rsidR="7BB4C1D5">
        <w:rPr>
          <w:rFonts w:ascii="Calibri" w:hAnsi="Calibri" w:eastAsia="Arial" w:cs="Calibri" w:asciiTheme="minorAscii" w:hAnsiTheme="minorAscii" w:cstheme="minorAscii"/>
        </w:rPr>
        <w:t xml:space="preserve">ed </w:t>
      </w:r>
      <w:r w:rsidRPr="0C4D82A4" w:rsidR="0A46E51F">
        <w:rPr>
          <w:rFonts w:ascii="Calibri" w:hAnsi="Calibri" w:eastAsia="Arial" w:cs="Calibri" w:asciiTheme="minorAscii" w:hAnsiTheme="minorAscii" w:cstheme="minorAscii"/>
        </w:rPr>
        <w:t>their thanks for Paul’s contribution to UCISA.</w:t>
      </w:r>
    </w:p>
    <w:p w:rsidRPr="00E84575" w:rsidR="5DD48F33" w:rsidP="29D7E1F9" w:rsidRDefault="5DD48F33" w14:paraId="0AA8AB0F" w14:textId="672F5D23">
      <w:pPr>
        <w:tabs>
          <w:tab w:val="left" w:pos="360"/>
          <w:tab w:val="left" w:pos="720"/>
        </w:tabs>
        <w:spacing w:before="273" w:line="255" w:lineRule="exact"/>
        <w:ind w:left="720" w:right="1368"/>
        <w:rPr>
          <w:rFonts w:ascii="Calibri" w:hAnsi="Calibri" w:eastAsia="Arial" w:cs="Calibri" w:asciiTheme="minorAscii" w:hAnsiTheme="minorAscii" w:cstheme="minorAscii"/>
          <w:lang w:val="en-GB"/>
        </w:rPr>
      </w:pPr>
      <w:r w:rsidRPr="0C4D82A4" w:rsidR="5DD48F33">
        <w:rPr>
          <w:rFonts w:ascii="Calibri" w:hAnsi="Calibri" w:eastAsia="Arial" w:cs="Calibri" w:asciiTheme="minorAscii" w:hAnsiTheme="minorAscii" w:cstheme="minorAscii"/>
        </w:rPr>
        <w:t>The chair also reported that Dean Philips</w:t>
      </w:r>
      <w:r w:rsidRPr="0C4D82A4" w:rsidR="01AE4B40">
        <w:rPr>
          <w:rFonts w:ascii="Calibri" w:hAnsi="Calibri" w:eastAsia="Arial" w:cs="Calibri" w:asciiTheme="minorAscii" w:hAnsiTheme="minorAscii" w:cstheme="minorAscii"/>
        </w:rPr>
        <w:t>, treasurer, and Paul Butler, secretary,</w:t>
      </w:r>
      <w:r w:rsidRPr="0C4D82A4" w:rsidR="3A59A707">
        <w:rPr>
          <w:rFonts w:ascii="Calibri" w:hAnsi="Calibri" w:eastAsia="Arial" w:cs="Calibri" w:asciiTheme="minorAscii" w:hAnsiTheme="minorAscii" w:cstheme="minorAscii"/>
        </w:rPr>
        <w:t xml:space="preserve"> were</w:t>
      </w:r>
      <w:r w:rsidRPr="0C4D82A4" w:rsidR="5E336313">
        <w:rPr>
          <w:rFonts w:ascii="Calibri" w:hAnsi="Calibri" w:eastAsia="Arial" w:cs="Calibri" w:asciiTheme="minorAscii" w:hAnsiTheme="minorAscii" w:cstheme="minorAscii"/>
        </w:rPr>
        <w:t xml:space="preserve"> </w:t>
      </w:r>
      <w:r w:rsidRPr="0C4D82A4" w:rsidR="4D093811">
        <w:rPr>
          <w:rFonts w:ascii="Calibri" w:hAnsi="Calibri" w:eastAsia="Arial" w:cs="Calibri" w:asciiTheme="minorAscii" w:hAnsiTheme="minorAscii" w:cstheme="minorAscii"/>
        </w:rPr>
        <w:t xml:space="preserve">stepping down as trustees at the end of the </w:t>
      </w:r>
      <w:r w:rsidRPr="0C4D82A4" w:rsidR="4D093811">
        <w:rPr>
          <w:rFonts w:ascii="Calibri" w:hAnsi="Calibri" w:eastAsia="Arial" w:cs="Calibri" w:asciiTheme="minorAscii" w:hAnsiTheme="minorAscii" w:cstheme="minorAscii"/>
        </w:rPr>
        <w:t>AGM</w:t>
      </w:r>
      <w:r w:rsidRPr="0C4D82A4" w:rsidR="4D093811">
        <w:rPr>
          <w:rFonts w:ascii="Calibri" w:hAnsi="Calibri" w:eastAsia="Arial" w:cs="Calibri" w:asciiTheme="minorAscii" w:hAnsiTheme="minorAscii" w:cstheme="minorAscii"/>
        </w:rPr>
        <w:t>.</w:t>
      </w:r>
      <w:r w:rsidRPr="0C4D82A4" w:rsidR="02A1460C">
        <w:rPr>
          <w:rFonts w:ascii="Calibri" w:hAnsi="Calibri" w:eastAsia="Arial" w:cs="Calibri" w:asciiTheme="minorAscii" w:hAnsiTheme="minorAscii" w:cstheme="minorAscii"/>
        </w:rPr>
        <w:t xml:space="preserve"> The Trustees record</w:t>
      </w:r>
      <w:r w:rsidRPr="0C4D82A4" w:rsidR="286C7E62">
        <w:rPr>
          <w:rFonts w:ascii="Calibri" w:hAnsi="Calibri" w:eastAsia="Arial" w:cs="Calibri" w:asciiTheme="minorAscii" w:hAnsiTheme="minorAscii" w:cstheme="minorAscii"/>
        </w:rPr>
        <w:t>ed</w:t>
      </w:r>
      <w:r w:rsidRPr="0C4D82A4" w:rsidR="02A1460C">
        <w:rPr>
          <w:rFonts w:ascii="Calibri" w:hAnsi="Calibri" w:eastAsia="Arial" w:cs="Calibri" w:asciiTheme="minorAscii" w:hAnsiTheme="minorAscii" w:cstheme="minorAscii"/>
        </w:rPr>
        <w:t xml:space="preserve"> </w:t>
      </w:r>
      <w:r w:rsidRPr="0C4D82A4" w:rsidR="02A1460C">
        <w:rPr>
          <w:rFonts w:ascii="Calibri" w:hAnsi="Calibri" w:eastAsia="Arial" w:cs="Calibri" w:asciiTheme="minorAscii" w:hAnsiTheme="minorAscii" w:cstheme="minorAscii"/>
        </w:rPr>
        <w:t>their</w:t>
      </w:r>
      <w:r w:rsidRPr="0C4D82A4" w:rsidR="64EF4B6F">
        <w:rPr>
          <w:rFonts w:ascii="Calibri" w:hAnsi="Calibri" w:eastAsia="Arial" w:cs="Calibri" w:asciiTheme="minorAscii" w:hAnsiTheme="minorAscii" w:cstheme="minorAscii"/>
        </w:rPr>
        <w:t xml:space="preserve"> </w:t>
      </w:r>
      <w:r w:rsidRPr="0C4D82A4" w:rsidR="02A1460C">
        <w:rPr>
          <w:rFonts w:ascii="Calibri" w:hAnsi="Calibri" w:eastAsia="Arial" w:cs="Calibri" w:asciiTheme="minorAscii" w:hAnsiTheme="minorAscii" w:cstheme="minorAscii"/>
        </w:rPr>
        <w:t>thanks to Dean and Paul for their contribution to UCISA.</w:t>
      </w:r>
    </w:p>
    <w:p w:rsidRPr="00E84575" w:rsidR="63F247C9" w:rsidP="0C4D82A4" w:rsidRDefault="63F247C9" w14:paraId="581DFFBD" w14:textId="48D0A11B">
      <w:pPr>
        <w:tabs>
          <w:tab w:val="left" w:pos="720"/>
        </w:tabs>
        <w:spacing w:before="260" w:line="249" w:lineRule="exact"/>
        <w:ind w:left="720" w:right="1368"/>
        <w:jc w:val="right"/>
        <w:rPr>
          <w:rFonts w:ascii="Calibri" w:hAnsi="Calibri" w:cs="Calibri" w:asciiTheme="minorAscii" w:hAnsiTheme="minorAscii" w:cstheme="minorAscii"/>
          <w:i w:val="1"/>
          <w:iCs w:val="1"/>
          <w:color w:val="000000" w:themeColor="text1"/>
        </w:rPr>
      </w:pPr>
      <w:r w:rsidRPr="0C4D82A4" w:rsidR="63F247C9">
        <w:rPr>
          <w:rFonts w:ascii="Calibri" w:hAnsi="Calibri" w:eastAsia="Arial" w:cs="Calibri" w:asciiTheme="minorAscii" w:hAnsiTheme="minorAscii" w:cstheme="minorAscii"/>
          <w:i w:val="1"/>
          <w:iCs w:val="1"/>
          <w:color w:val="000000" w:themeColor="text1" w:themeTint="FF" w:themeShade="FF"/>
        </w:rPr>
        <w:t>T</w:t>
      </w:r>
    </w:p>
    <w:p w:rsidRPr="00E84575" w:rsidR="00B16AC7" w:rsidP="0C4D82A4" w:rsidRDefault="00B16AC7" w14:paraId="0E3F426B" w14:textId="7061B050">
      <w:pPr>
        <w:pStyle w:val="Default"/>
        <w:numPr>
          <w:ilvl w:val="0"/>
          <w:numId w:val="16"/>
        </w:numPr>
        <w:tabs>
          <w:tab w:val="left" w:pos="360"/>
        </w:tabs>
        <w:spacing w:before="120" w:after="120"/>
        <w:ind w:left="1134"/>
        <w:rPr>
          <w:rFonts w:ascii="Calibri" w:hAnsi="Calibri" w:cs="Calibri" w:asciiTheme="minorAscii" w:hAnsiTheme="minorAscii" w:cstheme="minorAscii"/>
          <w:sz w:val="22"/>
          <w:szCs w:val="22"/>
        </w:rPr>
      </w:pPr>
      <w:bookmarkStart w:name="_Hlk33598107" w:id="2"/>
      <w:bookmarkEnd w:id="0"/>
      <w:r w:rsidRPr="0C4D82A4" w:rsidR="00B16AC7">
        <w:rPr>
          <w:rFonts w:ascii="Calibri" w:hAnsi="Calibri" w:cs="Calibri" w:asciiTheme="minorAscii" w:hAnsiTheme="minorAscii" w:cstheme="minorAscii"/>
          <w:sz w:val="22"/>
          <w:szCs w:val="22"/>
        </w:rPr>
        <w:t xml:space="preserve">To appoint the following: </w:t>
      </w:r>
    </w:p>
    <w:p w:rsidRPr="00E84575" w:rsidR="007510AE" w:rsidP="0C4D82A4" w:rsidRDefault="0097637B" w14:paraId="1032B02B" w14:textId="201D0FE4">
      <w:pPr>
        <w:pStyle w:val="ListParagraph"/>
        <w:spacing w:line="269" w:lineRule="exact"/>
        <w:ind w:left="1134"/>
        <w:textAlignment w:val="baseline"/>
        <w:rPr>
          <w:rFonts w:ascii="Calibri" w:hAnsi="Calibri" w:cs="Calibri" w:asciiTheme="minorAscii" w:hAnsiTheme="minorAscii" w:cstheme="minorAscii"/>
        </w:rPr>
      </w:pPr>
      <w:r w:rsidRPr="0C4D82A4" w:rsidR="0097637B">
        <w:rPr>
          <w:rFonts w:ascii="Calibri" w:hAnsi="Calibri" w:cs="Calibri" w:asciiTheme="minorAscii" w:hAnsiTheme="minorAscii" w:cstheme="minorAscii"/>
        </w:rPr>
        <w:t>Emma Woodcock</w:t>
      </w:r>
      <w:r w:rsidRPr="0C4D82A4" w:rsidR="00B16AC7">
        <w:rPr>
          <w:rFonts w:ascii="Calibri" w:hAnsi="Calibri" w:cs="Calibri" w:asciiTheme="minorAscii" w:hAnsiTheme="minorAscii" w:cstheme="minorAscii"/>
        </w:rPr>
        <w:t xml:space="preserve">, having consented to act, as Elected Trustee, as </w:t>
      </w:r>
      <w:r w:rsidRPr="0C4D82A4" w:rsidR="0097637B">
        <w:rPr>
          <w:rFonts w:ascii="Calibri" w:hAnsi="Calibri" w:cs="Calibri" w:asciiTheme="minorAscii" w:hAnsiTheme="minorAscii" w:cstheme="minorAscii"/>
        </w:rPr>
        <w:t xml:space="preserve">Deputy </w:t>
      </w:r>
      <w:r w:rsidRPr="0C4D82A4" w:rsidR="00234FC1">
        <w:rPr>
          <w:rFonts w:ascii="Calibri" w:hAnsi="Calibri" w:cs="Calibri" w:asciiTheme="minorAscii" w:hAnsiTheme="minorAscii" w:cstheme="minorAscii"/>
        </w:rPr>
        <w:t>Chair</w:t>
      </w:r>
      <w:r w:rsidRPr="0C4D82A4" w:rsidR="00B16AC7">
        <w:rPr>
          <w:rFonts w:ascii="Calibri" w:hAnsi="Calibri" w:cs="Calibri" w:asciiTheme="minorAscii" w:hAnsiTheme="minorAscii" w:cstheme="minorAscii"/>
        </w:rPr>
        <w:t xml:space="preserve"> and as director of the </w:t>
      </w:r>
      <w:r w:rsidRPr="0C4D82A4" w:rsidR="003F7EC7">
        <w:rPr>
          <w:rFonts w:ascii="Calibri" w:hAnsi="Calibri" w:cs="Calibri" w:asciiTheme="minorAscii" w:hAnsiTheme="minorAscii" w:cstheme="minorAscii"/>
        </w:rPr>
        <w:t>C</w:t>
      </w:r>
      <w:r w:rsidRPr="0C4D82A4" w:rsidR="00B16AC7">
        <w:rPr>
          <w:rFonts w:ascii="Calibri" w:hAnsi="Calibri" w:cs="Calibri" w:asciiTheme="minorAscii" w:hAnsiTheme="minorAscii" w:cstheme="minorAscii"/>
        </w:rPr>
        <w:t>ompany</w:t>
      </w:r>
      <w:r w:rsidRPr="0C4D82A4" w:rsidR="007510AE">
        <w:rPr>
          <w:rFonts w:ascii="Calibri" w:hAnsi="Calibri" w:cs="Calibri" w:asciiTheme="minorAscii" w:hAnsiTheme="minorAscii" w:cstheme="minorAscii"/>
        </w:rPr>
        <w:t>.</w:t>
      </w:r>
    </w:p>
    <w:p w:rsidRPr="00E84575" w:rsidR="007510AE" w:rsidP="0C4D82A4" w:rsidRDefault="007510AE" w14:paraId="3DE2DEDF" w14:textId="77777777">
      <w:pPr>
        <w:pStyle w:val="ListParagraph"/>
        <w:spacing w:line="269" w:lineRule="exact"/>
        <w:ind w:left="1134"/>
        <w:textAlignment w:val="baseline"/>
        <w:rPr>
          <w:rFonts w:ascii="Calibri" w:hAnsi="Calibri" w:cs="Calibri" w:asciiTheme="minorAscii" w:hAnsiTheme="minorAscii" w:cstheme="minorAscii"/>
        </w:rPr>
      </w:pPr>
    </w:p>
    <w:p w:rsidRPr="00E84575" w:rsidR="00535CE2" w:rsidP="0C4D82A4" w:rsidRDefault="007510AE" w14:paraId="1A4C2469" w14:textId="53A98CAB">
      <w:pPr>
        <w:tabs>
          <w:tab w:val="left" w:pos="1656"/>
        </w:tabs>
        <w:spacing w:line="269" w:lineRule="exact"/>
        <w:ind w:left="1080"/>
        <w:textAlignment w:val="baseline"/>
        <w:rPr>
          <w:rFonts w:ascii="Calibri" w:hAnsi="Calibri" w:eastAsia="Arial" w:cs="Calibri" w:asciiTheme="minorAscii" w:hAnsiTheme="minorAscii" w:cstheme="minorAscii"/>
          <w:color w:val="000000"/>
        </w:rPr>
      </w:pPr>
      <w:r w:rsidRPr="0C4D82A4" w:rsidR="007510AE">
        <w:rPr>
          <w:rFonts w:ascii="Calibri" w:hAnsi="Calibri" w:eastAsia="Arial" w:cs="Calibri" w:asciiTheme="minorAscii" w:hAnsiTheme="minorAscii" w:cstheme="minorAscii"/>
          <w:i w:val="1"/>
          <w:iCs w:val="1"/>
          <w:color w:val="000000" w:themeColor="text1" w:themeTint="FF" w:themeShade="FF"/>
        </w:rPr>
        <w:t>P</w:t>
      </w:r>
      <w:r w:rsidRPr="0C4D82A4" w:rsidR="001B60C8">
        <w:rPr>
          <w:rFonts w:ascii="Calibri" w:hAnsi="Calibri" w:eastAsia="Arial" w:cs="Calibri" w:asciiTheme="minorAscii" w:hAnsiTheme="minorAscii" w:cstheme="minorAscii"/>
          <w:i w:val="1"/>
          <w:iCs w:val="1"/>
          <w:color w:val="000000" w:themeColor="text1" w:themeTint="FF" w:themeShade="FF"/>
        </w:rPr>
        <w:t xml:space="preserve">roposed </w:t>
      </w:r>
      <w:r w:rsidRPr="0C4D82A4" w:rsidR="00535CE2">
        <w:rPr>
          <w:rFonts w:ascii="Calibri" w:hAnsi="Calibri" w:eastAsia="Arial" w:cs="Calibri" w:asciiTheme="minorAscii" w:hAnsiTheme="minorAscii" w:cstheme="minorAscii"/>
          <w:i w:val="1"/>
          <w:iCs w:val="1"/>
          <w:color w:val="000000" w:themeColor="text1" w:themeTint="FF" w:themeShade="FF"/>
        </w:rPr>
        <w:t xml:space="preserve">by </w:t>
      </w:r>
      <w:r w:rsidRPr="0C4D82A4" w:rsidR="00535CE2">
        <w:rPr>
          <w:rFonts w:ascii="Calibri" w:hAnsi="Calibri" w:cs="Calibri" w:asciiTheme="minorAscii" w:hAnsiTheme="minorAscii" w:cstheme="minorAscii"/>
          <w:i w:val="1"/>
          <w:iCs w:val="1"/>
        </w:rPr>
        <w:t>Vipin Ahlawat, Loughborough University</w:t>
      </w:r>
      <w:r w:rsidRPr="0C4D82A4" w:rsidR="00535CE2">
        <w:rPr>
          <w:rFonts w:ascii="Calibri" w:hAnsi="Calibri" w:eastAsia="Arial" w:cs="Calibri" w:asciiTheme="minorAscii" w:hAnsiTheme="minorAscii" w:cstheme="minorAscii"/>
          <w:i w:val="1"/>
          <w:iCs w:val="1"/>
          <w:color w:val="000000" w:themeColor="text1" w:themeTint="FF" w:themeShade="FF"/>
        </w:rPr>
        <w:t xml:space="preserve">. Seconded by </w:t>
      </w:r>
      <w:r w:rsidRPr="0C4D82A4" w:rsidR="00535CE2">
        <w:rPr>
          <w:rFonts w:ascii="Calibri" w:hAnsi="Calibri" w:cs="Calibri" w:asciiTheme="minorAscii" w:hAnsiTheme="minorAscii" w:cstheme="minorAscii"/>
          <w:i w:val="1"/>
          <w:iCs w:val="1"/>
        </w:rPr>
        <w:t>Stephen Dobson</w:t>
      </w:r>
      <w:r w:rsidRPr="0C4D82A4" w:rsidR="00535CE2">
        <w:rPr>
          <w:rFonts w:ascii="Calibri" w:hAnsi="Calibri" w:eastAsia="Arial" w:cs="Calibri" w:asciiTheme="minorAscii" w:hAnsiTheme="minorAscii" w:cstheme="minorAscii"/>
          <w:i w:val="1"/>
          <w:iCs w:val="1"/>
          <w:color w:val="000000" w:themeColor="text1" w:themeTint="FF" w:themeShade="FF"/>
        </w:rPr>
        <w:t>, York St John University</w:t>
      </w:r>
    </w:p>
    <w:p w:rsidRPr="00E84575" w:rsidR="001B60C8" w:rsidP="0C4D82A4" w:rsidRDefault="00535CE2" w14:paraId="0EB23163" w14:textId="14C34158">
      <w:pPr>
        <w:pStyle w:val="ListParagraph"/>
        <w:spacing w:line="269" w:lineRule="exact"/>
        <w:ind w:left="1134"/>
        <w:textAlignment w:val="baseline"/>
        <w:rPr>
          <w:rFonts w:ascii="Calibri" w:hAnsi="Calibri" w:eastAsia="Arial" w:cs="Calibri" w:asciiTheme="minorAscii" w:hAnsiTheme="minorAscii" w:cstheme="minorAscii"/>
          <w:i w:val="1"/>
          <w:iCs w:val="1"/>
          <w:color w:val="000000"/>
        </w:rPr>
      </w:pPr>
      <w:r w:rsidRPr="0C4D82A4" w:rsidR="00535CE2">
        <w:rPr>
          <w:rFonts w:ascii="Calibri" w:hAnsi="Calibri" w:eastAsia="Arial" w:cs="Calibri" w:asciiTheme="minorAscii" w:hAnsiTheme="minorAscii" w:cstheme="minorAscii"/>
          <w:i w:val="1"/>
          <w:iCs w:val="1"/>
          <w:color w:val="000000" w:themeColor="text1" w:themeTint="FF" w:themeShade="FF"/>
        </w:rPr>
        <w:t xml:space="preserve"> </w:t>
      </w:r>
    </w:p>
    <w:p w:rsidRPr="00E84575" w:rsidR="007B2FB4" w:rsidP="0C4D82A4" w:rsidRDefault="000A2F7B" w14:paraId="3C64CFBB" w14:textId="14F9AEA7">
      <w:pPr>
        <w:pStyle w:val="ListParagraph"/>
        <w:tabs>
          <w:tab w:val="left" w:pos="360"/>
          <w:tab w:val="left" w:pos="720"/>
        </w:tabs>
        <w:spacing w:before="236" w:line="254" w:lineRule="exact"/>
        <w:ind w:left="993" w:right="720" w:hanging="142"/>
        <w:jc w:val="right"/>
        <w:textAlignment w:val="baseline"/>
        <w:rPr>
          <w:rFonts w:ascii="Calibri" w:hAnsi="Calibri" w:eastAsia="Arial" w:cs="Calibri" w:asciiTheme="minorAscii" w:hAnsiTheme="minorAscii" w:cstheme="minorAscii"/>
          <w:i w:val="1"/>
          <w:iCs w:val="1"/>
          <w:color w:val="000000"/>
        </w:rPr>
      </w:pPr>
      <w:r w:rsidRPr="0C4D82A4" w:rsidR="000A2F7B">
        <w:rPr>
          <w:rFonts w:ascii="Calibri" w:hAnsi="Calibri" w:eastAsia="Arial" w:cs="Calibri" w:asciiTheme="minorAscii" w:hAnsiTheme="minorAscii" w:cstheme="minorAscii"/>
          <w:i w:val="1"/>
          <w:iCs w:val="1"/>
        </w:rPr>
        <w:t xml:space="preserve"> </w:t>
      </w:r>
      <w:r w:rsidRPr="0C4D82A4" w:rsidR="007B2FB4">
        <w:rPr>
          <w:rFonts w:ascii="Calibri" w:hAnsi="Calibri" w:eastAsia="Arial" w:cs="Calibri" w:asciiTheme="minorAscii" w:hAnsiTheme="minorAscii" w:cstheme="minorAscii"/>
          <w:i w:val="1"/>
          <w:iCs w:val="1"/>
          <w:color w:val="000000" w:themeColor="text1" w:themeTint="FF" w:themeShade="FF"/>
        </w:rPr>
        <w:t>Approved</w:t>
      </w:r>
      <w:r w:rsidRPr="0C4D82A4" w:rsidR="007B2FB4">
        <w:rPr>
          <w:rFonts w:ascii="Calibri" w:hAnsi="Calibri" w:eastAsia="Arial" w:cs="Calibri" w:asciiTheme="minorAscii" w:hAnsiTheme="minorAscii" w:cstheme="minorAscii"/>
          <w:i w:val="1"/>
          <w:iCs w:val="1"/>
          <w:color w:val="000000" w:themeColor="text1" w:themeTint="FF" w:themeShade="FF"/>
        </w:rPr>
        <w:t xml:space="preserve"> </w:t>
      </w:r>
      <w:r w:rsidRPr="0C4D82A4" w:rsidR="007B2FB4">
        <w:rPr>
          <w:rFonts w:ascii="Calibri" w:hAnsi="Calibri" w:eastAsia="Arial" w:cs="Calibri" w:asciiTheme="minorAscii" w:hAnsiTheme="minorAscii" w:cstheme="minorAscii"/>
          <w:i w:val="1"/>
          <w:iCs w:val="1"/>
        </w:rPr>
        <w:t>nem</w:t>
      </w:r>
      <w:r w:rsidRPr="0C4D82A4" w:rsidR="007B2FB4">
        <w:rPr>
          <w:rFonts w:ascii="Calibri" w:hAnsi="Calibri" w:eastAsia="Arial" w:cs="Calibri" w:asciiTheme="minorAscii" w:hAnsiTheme="minorAscii" w:cstheme="minorAscii"/>
          <w:i w:val="1"/>
          <w:iCs w:val="1"/>
        </w:rPr>
        <w:t xml:space="preserve"> con</w:t>
      </w:r>
    </w:p>
    <w:p w:rsidRPr="00A8500D" w:rsidR="00632D36" w:rsidP="0C4D82A4" w:rsidRDefault="00632D36" w14:paraId="683817E6" w14:textId="0282145A">
      <w:pPr>
        <w:pStyle w:val="ListParagraph"/>
        <w:tabs>
          <w:tab w:val="left" w:pos="360"/>
          <w:tab w:val="left" w:pos="720"/>
        </w:tabs>
        <w:spacing w:before="236" w:line="254" w:lineRule="exact"/>
        <w:ind w:right="720"/>
        <w:jc w:val="right"/>
        <w:textAlignment w:val="baseline"/>
        <w:rPr>
          <w:rFonts w:ascii="Calibri" w:hAnsi="Calibri" w:eastAsia="Arial" w:cs="Calibri" w:asciiTheme="minorAscii" w:hAnsiTheme="minorAscii" w:cstheme="minorAscii"/>
          <w:i w:val="1"/>
          <w:iCs w:val="1"/>
        </w:rPr>
      </w:pPr>
    </w:p>
    <w:p w:rsidRPr="00E84575" w:rsidR="00533404" w:rsidP="0C4D82A4" w:rsidRDefault="00533404" w14:paraId="72E3F6B7" w14:textId="77777777">
      <w:pPr>
        <w:pStyle w:val="ListParagraph"/>
        <w:tabs>
          <w:tab w:val="left" w:pos="360"/>
          <w:tab w:val="left" w:pos="720"/>
        </w:tabs>
        <w:spacing w:before="236" w:line="254" w:lineRule="exact"/>
        <w:ind w:right="720"/>
        <w:jc w:val="right"/>
        <w:textAlignment w:val="baseline"/>
        <w:rPr>
          <w:rFonts w:ascii="Calibri" w:hAnsi="Calibri" w:eastAsia="Arial" w:cs="Calibri" w:asciiTheme="minorAscii" w:hAnsiTheme="minorAscii" w:cstheme="minorAscii"/>
          <w:i w:val="1"/>
          <w:iCs w:val="1"/>
          <w:color w:val="000000"/>
        </w:rPr>
      </w:pPr>
    </w:p>
    <w:p w:rsidRPr="00E84575" w:rsidR="00737EE3" w:rsidP="0C4D82A4" w:rsidRDefault="00737EE3" w14:paraId="04EA209A" w14:textId="77777777">
      <w:pPr>
        <w:pStyle w:val="ListParagraph"/>
        <w:tabs>
          <w:tab w:val="left" w:pos="1656"/>
        </w:tabs>
        <w:spacing w:line="269" w:lineRule="exact"/>
        <w:ind w:left="1080"/>
        <w:textAlignment w:val="baseline"/>
        <w:rPr>
          <w:rFonts w:ascii="Calibri" w:hAnsi="Calibri" w:eastAsia="Arial" w:cs="Calibri" w:asciiTheme="minorAscii" w:hAnsiTheme="minorAscii" w:cstheme="minorAscii"/>
          <w:color w:val="000000"/>
        </w:rPr>
      </w:pPr>
    </w:p>
    <w:p w:rsidRPr="00E84575" w:rsidR="00753647" w:rsidP="0C4D82A4" w:rsidRDefault="006637E2" w14:paraId="11692412" w14:textId="14EBB784">
      <w:pPr>
        <w:pStyle w:val="ListParagraph"/>
        <w:tabs>
          <w:tab w:val="left" w:pos="1656"/>
        </w:tabs>
        <w:spacing w:line="269" w:lineRule="exact"/>
        <w:ind w:left="1134"/>
        <w:textAlignment w:val="baseline"/>
        <w:rPr>
          <w:rFonts w:ascii="Calibri" w:hAnsi="Calibri" w:eastAsia="Arial" w:cs="Calibri" w:asciiTheme="minorAscii" w:hAnsiTheme="minorAscii" w:cstheme="minorAscii"/>
          <w:color w:val="000000"/>
        </w:rPr>
      </w:pPr>
      <w:r w:rsidRPr="0C4D82A4" w:rsidR="006637E2">
        <w:rPr>
          <w:rFonts w:ascii="Calibri" w:hAnsi="Calibri" w:eastAsia="Arial" w:cs="Calibri" w:asciiTheme="minorAscii" w:hAnsiTheme="minorAscii" w:cstheme="minorAscii"/>
          <w:color w:val="000000" w:themeColor="text1" w:themeTint="FF" w:themeShade="FF"/>
        </w:rPr>
        <w:t>Sarah Cockrill</w:t>
      </w:r>
      <w:r w:rsidRPr="0C4D82A4" w:rsidR="00737EE3">
        <w:rPr>
          <w:rFonts w:ascii="Calibri" w:hAnsi="Calibri" w:eastAsia="Arial" w:cs="Calibri" w:asciiTheme="minorAscii" w:hAnsiTheme="minorAscii" w:cstheme="minorAscii"/>
          <w:color w:val="000000" w:themeColor="text1" w:themeTint="FF" w:themeShade="FF"/>
        </w:rPr>
        <w:t xml:space="preserve">, having consented to act, as Elected Trustee, as </w:t>
      </w:r>
      <w:r w:rsidRPr="0C4D82A4" w:rsidR="00234FC1">
        <w:rPr>
          <w:rFonts w:ascii="Calibri" w:hAnsi="Calibri" w:eastAsia="Arial" w:cs="Calibri" w:asciiTheme="minorAscii" w:hAnsiTheme="minorAscii" w:cstheme="minorAscii"/>
          <w:color w:val="000000" w:themeColor="text1" w:themeTint="FF" w:themeShade="FF"/>
        </w:rPr>
        <w:t xml:space="preserve">Vice </w:t>
      </w:r>
      <w:r w:rsidRPr="0C4D82A4" w:rsidR="006637E2">
        <w:rPr>
          <w:rFonts w:ascii="Calibri" w:hAnsi="Calibri" w:eastAsia="Arial" w:cs="Calibri" w:asciiTheme="minorAscii" w:hAnsiTheme="minorAscii" w:cstheme="minorAscii"/>
          <w:color w:val="000000" w:themeColor="text1" w:themeTint="FF" w:themeShade="FF"/>
        </w:rPr>
        <w:t>Treasurer</w:t>
      </w:r>
      <w:r w:rsidRPr="0C4D82A4" w:rsidR="00737EE3">
        <w:rPr>
          <w:rFonts w:ascii="Calibri" w:hAnsi="Calibri" w:eastAsia="Arial" w:cs="Calibri" w:asciiTheme="minorAscii" w:hAnsiTheme="minorAscii" w:cstheme="minorAscii"/>
          <w:color w:val="000000" w:themeColor="text1" w:themeTint="FF" w:themeShade="FF"/>
        </w:rPr>
        <w:t xml:space="preserve"> and as director of the Company</w:t>
      </w:r>
      <w:r w:rsidRPr="0C4D82A4" w:rsidR="00753647">
        <w:rPr>
          <w:rFonts w:ascii="Calibri" w:hAnsi="Calibri" w:eastAsia="Arial" w:cs="Calibri" w:asciiTheme="minorAscii" w:hAnsiTheme="minorAscii" w:cstheme="minorAscii"/>
          <w:color w:val="000000" w:themeColor="text1" w:themeTint="FF" w:themeShade="FF"/>
        </w:rPr>
        <w:t>.</w:t>
      </w:r>
    </w:p>
    <w:p w:rsidRPr="00E84575" w:rsidR="00753647" w:rsidP="0C4D82A4" w:rsidRDefault="00753647" w14:paraId="5EC2AA72" w14:textId="77777777">
      <w:pPr>
        <w:pStyle w:val="ListParagraph"/>
        <w:tabs>
          <w:tab w:val="left" w:pos="1656"/>
        </w:tabs>
        <w:spacing w:line="269" w:lineRule="exact"/>
        <w:ind w:left="1134"/>
        <w:textAlignment w:val="baseline"/>
        <w:rPr>
          <w:rFonts w:ascii="Calibri" w:hAnsi="Calibri" w:eastAsia="Arial" w:cs="Calibri" w:asciiTheme="minorAscii" w:hAnsiTheme="minorAscii" w:cstheme="minorAscii"/>
          <w:color w:val="000000"/>
        </w:rPr>
      </w:pPr>
    </w:p>
    <w:p w:rsidRPr="00E84575" w:rsidR="00737EE3" w:rsidP="0C4D82A4" w:rsidRDefault="00753647" w14:paraId="7D326413" w14:textId="626631A0">
      <w:pPr>
        <w:pStyle w:val="ListParagraph"/>
        <w:tabs>
          <w:tab w:val="left" w:pos="1656"/>
        </w:tabs>
        <w:spacing w:line="269" w:lineRule="exact"/>
        <w:ind w:left="1134"/>
        <w:textAlignment w:val="baseline"/>
        <w:rPr>
          <w:rFonts w:ascii="Calibri" w:hAnsi="Calibri" w:eastAsia="Arial" w:cs="Calibri" w:asciiTheme="minorAscii" w:hAnsiTheme="minorAscii" w:cstheme="minorAscii"/>
          <w:i w:val="1"/>
          <w:iCs w:val="1"/>
          <w:color w:val="000000"/>
        </w:rPr>
      </w:pPr>
      <w:r w:rsidRPr="0C4D82A4" w:rsidR="00753647">
        <w:rPr>
          <w:rFonts w:ascii="Calibri" w:hAnsi="Calibri" w:eastAsia="Arial" w:cs="Calibri" w:asciiTheme="minorAscii" w:hAnsiTheme="minorAscii" w:cstheme="minorAscii"/>
          <w:i w:val="1"/>
          <w:iCs w:val="1"/>
          <w:color w:val="000000" w:themeColor="text1" w:themeTint="FF" w:themeShade="FF"/>
        </w:rPr>
        <w:t>P</w:t>
      </w:r>
      <w:r w:rsidRPr="0C4D82A4" w:rsidR="00E24F68">
        <w:rPr>
          <w:rFonts w:ascii="Calibri" w:hAnsi="Calibri" w:eastAsia="Arial" w:cs="Calibri" w:asciiTheme="minorAscii" w:hAnsiTheme="minorAscii" w:cstheme="minorAscii"/>
          <w:i w:val="1"/>
          <w:iCs w:val="1"/>
          <w:color w:val="000000" w:themeColor="text1" w:themeTint="FF" w:themeShade="FF"/>
        </w:rPr>
        <w:t>roposed</w:t>
      </w:r>
      <w:r w:rsidRPr="0C4D82A4" w:rsidR="00737EE3">
        <w:rPr>
          <w:rFonts w:ascii="Calibri" w:hAnsi="Calibri" w:eastAsia="Arial" w:cs="Calibri" w:asciiTheme="minorAscii" w:hAnsiTheme="minorAscii" w:cstheme="minorAscii"/>
          <w:i w:val="1"/>
          <w:iCs w:val="1"/>
          <w:color w:val="000000" w:themeColor="text1" w:themeTint="FF" w:themeShade="FF"/>
        </w:rPr>
        <w:t xml:space="preserve"> by </w:t>
      </w:r>
      <w:r w:rsidRPr="0C4D82A4" w:rsidR="00D53344">
        <w:rPr>
          <w:rFonts w:ascii="Calibri" w:hAnsi="Calibri" w:cs="Calibri" w:asciiTheme="minorAscii" w:hAnsiTheme="minorAscii" w:cstheme="minorAscii"/>
          <w:i w:val="1"/>
          <w:iCs w:val="1"/>
        </w:rPr>
        <w:t xml:space="preserve">Nathalie Czechowski, University of South Wales. Seconded by Stephen Booth, Coventry </w:t>
      </w:r>
      <w:r w:rsidRPr="0C4D82A4" w:rsidR="00D53344">
        <w:rPr>
          <w:rFonts w:ascii="Calibri" w:hAnsi="Calibri" w:cs="Calibri" w:asciiTheme="minorAscii" w:hAnsiTheme="minorAscii" w:cstheme="minorAscii"/>
          <w:i w:val="1"/>
          <w:iCs w:val="1"/>
        </w:rPr>
        <w:t>University</w:t>
      </w:r>
      <w:r w:rsidRPr="0C4D82A4" w:rsidR="00D53344">
        <w:rPr>
          <w:rFonts w:ascii="Calibri" w:hAnsi="Calibri" w:eastAsia="Arial" w:cs="Calibri" w:asciiTheme="minorAscii" w:hAnsiTheme="minorAscii" w:cstheme="minorAscii"/>
          <w:i w:val="1"/>
          <w:iCs w:val="1"/>
          <w:color w:val="000000" w:themeColor="text1" w:themeTint="FF" w:themeShade="FF"/>
        </w:rPr>
        <w:t xml:space="preserve"> </w:t>
      </w:r>
      <w:r w:rsidRPr="0C4D82A4" w:rsidR="00753647">
        <w:rPr>
          <w:rFonts w:ascii="Calibri" w:hAnsi="Calibri" w:eastAsia="Arial" w:cs="Calibri" w:asciiTheme="minorAscii" w:hAnsiTheme="minorAscii" w:cstheme="minorAscii"/>
          <w:i w:val="1"/>
          <w:iCs w:val="1"/>
          <w:color w:val="000000" w:themeColor="text1" w:themeTint="FF" w:themeShade="FF"/>
        </w:rPr>
        <w:t>.</w:t>
      </w:r>
    </w:p>
    <w:p w:rsidRPr="00E84575" w:rsidR="007B2FB4" w:rsidP="0C4D82A4" w:rsidRDefault="007B2FB4" w14:paraId="0B02FE32" w14:textId="65A46F95">
      <w:pPr>
        <w:pStyle w:val="ListParagraph"/>
        <w:tabs>
          <w:tab w:val="left" w:pos="360"/>
          <w:tab w:val="left" w:pos="720"/>
        </w:tabs>
        <w:spacing w:before="236" w:line="254" w:lineRule="exact"/>
        <w:ind w:left="993" w:right="720" w:hanging="142"/>
        <w:jc w:val="right"/>
        <w:textAlignment w:val="baseline"/>
        <w:rPr>
          <w:rFonts w:ascii="Calibri" w:hAnsi="Calibri" w:eastAsia="Arial" w:cs="Calibri" w:asciiTheme="minorAscii" w:hAnsiTheme="minorAscii" w:cstheme="minorAscii"/>
          <w:i w:val="1"/>
          <w:iCs w:val="1"/>
          <w:color w:val="000000"/>
        </w:rPr>
      </w:pPr>
      <w:r w:rsidRPr="0C4D82A4" w:rsidR="007B2FB4">
        <w:rPr>
          <w:rFonts w:ascii="Calibri" w:hAnsi="Calibri" w:eastAsia="Arial" w:cs="Calibri" w:asciiTheme="minorAscii" w:hAnsiTheme="minorAscii" w:cstheme="minorAscii"/>
          <w:i w:val="1"/>
          <w:iCs w:val="1"/>
          <w:color w:val="000000" w:themeColor="text1" w:themeTint="FF" w:themeShade="FF"/>
        </w:rPr>
        <w:t xml:space="preserve">Approved </w:t>
      </w:r>
      <w:r w:rsidRPr="0C4D82A4" w:rsidR="007B2FB4">
        <w:rPr>
          <w:rFonts w:ascii="Calibri" w:hAnsi="Calibri" w:eastAsia="Arial" w:cs="Calibri" w:asciiTheme="minorAscii" w:hAnsiTheme="minorAscii" w:cstheme="minorAscii"/>
          <w:i w:val="1"/>
          <w:iCs w:val="1"/>
        </w:rPr>
        <w:t>nem</w:t>
      </w:r>
      <w:r w:rsidRPr="0C4D82A4" w:rsidR="007B2FB4">
        <w:rPr>
          <w:rFonts w:ascii="Calibri" w:hAnsi="Calibri" w:eastAsia="Arial" w:cs="Calibri" w:asciiTheme="minorAscii" w:hAnsiTheme="minorAscii" w:cstheme="minorAscii"/>
          <w:i w:val="1"/>
          <w:iCs w:val="1"/>
        </w:rPr>
        <w:t xml:space="preserve"> con</w:t>
      </w:r>
    </w:p>
    <w:p w:rsidRPr="00217031" w:rsidR="00632D36" w:rsidP="0C4D82A4" w:rsidRDefault="00632D36" w14:paraId="6D286D5F" w14:textId="0CDE87C1">
      <w:pPr>
        <w:pStyle w:val="ListParagraph"/>
        <w:tabs>
          <w:tab w:val="left" w:pos="360"/>
          <w:tab w:val="left" w:pos="720"/>
        </w:tabs>
        <w:spacing w:before="236" w:line="254" w:lineRule="exact"/>
        <w:ind w:right="720"/>
        <w:jc w:val="right"/>
        <w:textAlignment w:val="baseline"/>
        <w:rPr>
          <w:rFonts w:ascii="Calibri" w:hAnsi="Calibri" w:eastAsia="Arial" w:cs="Calibri" w:asciiTheme="minorAscii" w:hAnsiTheme="minorAscii" w:cstheme="minorAscii"/>
          <w:i w:val="1"/>
          <w:iCs w:val="1"/>
        </w:rPr>
      </w:pPr>
    </w:p>
    <w:p w:rsidRPr="00E84575" w:rsidR="0019387F" w:rsidP="0C4D82A4" w:rsidRDefault="0019387F" w14:paraId="779B493E" w14:textId="0392E69B">
      <w:pPr>
        <w:tabs>
          <w:tab w:val="left" w:pos="360"/>
          <w:tab w:val="left" w:pos="1656"/>
        </w:tabs>
        <w:spacing w:line="269" w:lineRule="exact"/>
        <w:ind w:left="1656"/>
        <w:textAlignment w:val="baseline"/>
        <w:rPr>
          <w:rFonts w:ascii="Calibri" w:hAnsi="Calibri" w:eastAsia="Arial" w:cs="Calibri" w:asciiTheme="minorAscii" w:hAnsiTheme="minorAscii" w:cstheme="minorAscii"/>
          <w:color w:val="000000"/>
        </w:rPr>
      </w:pPr>
    </w:p>
    <w:p w:rsidRPr="00E84575" w:rsidR="00D53344" w:rsidP="0C4D82A4" w:rsidRDefault="00D53344" w14:paraId="2B1A0235" w14:textId="2FE17C01">
      <w:pPr>
        <w:pStyle w:val="ListParagraph"/>
        <w:spacing w:line="269" w:lineRule="exact"/>
        <w:ind w:left="1134"/>
        <w:textAlignment w:val="baseline"/>
        <w:rPr>
          <w:rFonts w:ascii="Calibri" w:hAnsi="Calibri" w:cs="Calibri" w:asciiTheme="minorAscii" w:hAnsiTheme="minorAscii" w:cstheme="minorAscii"/>
        </w:rPr>
      </w:pPr>
      <w:r w:rsidRPr="0C4D82A4" w:rsidR="00D53344">
        <w:rPr>
          <w:rFonts w:ascii="Calibri" w:hAnsi="Calibri" w:cs="Calibri" w:asciiTheme="minorAscii" w:hAnsiTheme="minorAscii" w:cstheme="minorAscii"/>
        </w:rPr>
        <w:t>Matthew Flower, having consented to act, as Elected Trustee, as Secretary and as director of the Company.</w:t>
      </w:r>
    </w:p>
    <w:p w:rsidRPr="00E84575" w:rsidR="00D53344" w:rsidP="0C4D82A4" w:rsidRDefault="00D53344" w14:paraId="1FD371C4" w14:textId="77777777">
      <w:pPr>
        <w:pStyle w:val="ListParagraph"/>
        <w:spacing w:line="269" w:lineRule="exact"/>
        <w:ind w:left="1134"/>
        <w:textAlignment w:val="baseline"/>
        <w:rPr>
          <w:rFonts w:ascii="Calibri" w:hAnsi="Calibri" w:cs="Calibri" w:asciiTheme="minorAscii" w:hAnsiTheme="minorAscii" w:cstheme="minorAscii"/>
        </w:rPr>
      </w:pPr>
    </w:p>
    <w:p w:rsidRPr="00E84575" w:rsidR="00D53344" w:rsidP="0C4D82A4" w:rsidRDefault="00D53344" w14:paraId="0DC01CC3" w14:textId="6F913F68">
      <w:pPr>
        <w:pStyle w:val="ListParagraph"/>
        <w:spacing w:line="269" w:lineRule="exact"/>
        <w:ind w:left="1134"/>
        <w:textAlignment w:val="baseline"/>
        <w:rPr>
          <w:rFonts w:ascii="Calibri" w:hAnsi="Calibri" w:eastAsia="Arial" w:cs="Calibri" w:asciiTheme="minorAscii" w:hAnsiTheme="minorAscii" w:cstheme="minorAscii"/>
          <w:i w:val="1"/>
          <w:iCs w:val="1"/>
          <w:color w:val="000000"/>
        </w:rPr>
      </w:pPr>
      <w:r w:rsidRPr="0C4D82A4" w:rsidR="00D53344">
        <w:rPr>
          <w:rFonts w:ascii="Calibri" w:hAnsi="Calibri" w:eastAsia="Arial" w:cs="Calibri" w:asciiTheme="minorAscii" w:hAnsiTheme="minorAscii" w:cstheme="minorAscii"/>
          <w:i w:val="1"/>
          <w:iCs w:val="1"/>
          <w:color w:val="000000" w:themeColor="text1" w:themeTint="FF" w:themeShade="FF"/>
        </w:rPr>
        <w:t xml:space="preserve">Proposed by Jim Florence, Robert Gordon University, </w:t>
      </w:r>
      <w:r w:rsidRPr="0C4D82A4" w:rsidR="00D53344">
        <w:rPr>
          <w:rFonts w:ascii="Calibri" w:hAnsi="Calibri" w:eastAsia="Arial" w:cs="Calibri" w:asciiTheme="minorAscii" w:hAnsiTheme="minorAscii" w:cstheme="minorAscii"/>
          <w:i w:val="1"/>
          <w:iCs w:val="1"/>
          <w:color w:val="000000" w:themeColor="text1" w:themeTint="FF" w:themeShade="FF"/>
        </w:rPr>
        <w:t xml:space="preserve">Aberdeen, </w:t>
      </w:r>
      <w:r w:rsidRPr="0C4D82A4" w:rsidR="00D53344">
        <w:rPr>
          <w:rFonts w:ascii="Calibri" w:hAnsi="Calibri" w:eastAsia="Arial" w:cs="Calibri" w:asciiTheme="minorAscii" w:hAnsiTheme="minorAscii" w:cstheme="minorAscii"/>
          <w:i w:val="1"/>
          <w:iCs w:val="1"/>
        </w:rPr>
        <w:t xml:space="preserve"> Seconded</w:t>
      </w:r>
      <w:r w:rsidRPr="0C4D82A4" w:rsidR="00D53344">
        <w:rPr>
          <w:rFonts w:ascii="Calibri" w:hAnsi="Calibri" w:eastAsia="Arial" w:cs="Calibri" w:asciiTheme="minorAscii" w:hAnsiTheme="minorAscii" w:cstheme="minorAscii"/>
          <w:i w:val="1"/>
          <w:iCs w:val="1"/>
        </w:rPr>
        <w:t xml:space="preserve"> by Trevor Baxter, King’s College London  </w:t>
      </w:r>
    </w:p>
    <w:p w:rsidRPr="00E84575" w:rsidR="00507EA1" w:rsidP="0C4D82A4" w:rsidRDefault="00507EA1" w14:paraId="48442AC8" w14:textId="2A132F99">
      <w:pPr>
        <w:pStyle w:val="ListParagraph"/>
        <w:tabs>
          <w:tab w:val="left" w:pos="360"/>
          <w:tab w:val="left" w:pos="720"/>
        </w:tabs>
        <w:spacing w:before="236" w:line="254" w:lineRule="exact"/>
        <w:ind w:left="993" w:right="720" w:hanging="142"/>
        <w:jc w:val="right"/>
        <w:textAlignment w:val="baseline"/>
        <w:rPr>
          <w:rFonts w:ascii="Calibri" w:hAnsi="Calibri" w:eastAsia="Arial" w:cs="Calibri" w:asciiTheme="minorAscii" w:hAnsiTheme="minorAscii" w:cstheme="minorAscii"/>
          <w:i w:val="1"/>
          <w:iCs w:val="1"/>
          <w:color w:val="000000"/>
        </w:rPr>
      </w:pPr>
      <w:r w:rsidRPr="0C4D82A4" w:rsidR="00507EA1">
        <w:rPr>
          <w:rFonts w:ascii="Calibri" w:hAnsi="Calibri" w:eastAsia="Arial" w:cs="Calibri" w:asciiTheme="minorAscii" w:hAnsiTheme="minorAscii" w:cstheme="minorAscii"/>
          <w:i w:val="1"/>
          <w:iCs w:val="1"/>
          <w:color w:val="000000" w:themeColor="text1" w:themeTint="FF" w:themeShade="FF"/>
        </w:rPr>
        <w:t xml:space="preserve">Approved </w:t>
      </w:r>
      <w:r w:rsidRPr="0C4D82A4" w:rsidR="00507EA1">
        <w:rPr>
          <w:rFonts w:ascii="Calibri" w:hAnsi="Calibri" w:eastAsia="Arial" w:cs="Calibri" w:asciiTheme="minorAscii" w:hAnsiTheme="minorAscii" w:cstheme="minorAscii"/>
          <w:i w:val="1"/>
          <w:iCs w:val="1"/>
        </w:rPr>
        <w:t>nem</w:t>
      </w:r>
      <w:r w:rsidRPr="0C4D82A4" w:rsidR="00507EA1">
        <w:rPr>
          <w:rFonts w:ascii="Calibri" w:hAnsi="Calibri" w:eastAsia="Arial" w:cs="Calibri" w:asciiTheme="minorAscii" w:hAnsiTheme="minorAscii" w:cstheme="minorAscii"/>
          <w:i w:val="1"/>
          <w:iCs w:val="1"/>
        </w:rPr>
        <w:t xml:space="preserve"> con</w:t>
      </w:r>
    </w:p>
    <w:p w:rsidRPr="00217031" w:rsidR="00D53344" w:rsidP="0C4D82A4" w:rsidRDefault="00D53344" w14:paraId="1E1C0CEE" w14:textId="7A2A14F1">
      <w:pPr>
        <w:pStyle w:val="ListParagraph"/>
        <w:tabs>
          <w:tab w:val="left" w:pos="360"/>
          <w:tab w:val="left" w:pos="720"/>
        </w:tabs>
        <w:spacing w:before="236" w:line="254" w:lineRule="exact"/>
        <w:ind w:right="720"/>
        <w:jc w:val="right"/>
        <w:textAlignment w:val="baseline"/>
        <w:rPr>
          <w:rFonts w:ascii="Calibri" w:hAnsi="Calibri" w:eastAsia="Arial" w:cs="Calibri" w:asciiTheme="minorAscii" w:hAnsiTheme="minorAscii" w:cstheme="minorAscii"/>
          <w:i w:val="1"/>
          <w:iCs w:val="1"/>
        </w:rPr>
      </w:pPr>
    </w:p>
    <w:p w:rsidRPr="00E84575" w:rsidR="00D53344" w:rsidP="0C4D82A4" w:rsidRDefault="00D53344" w14:paraId="35A58CDE" w14:textId="77777777">
      <w:pPr>
        <w:tabs>
          <w:tab w:val="left" w:pos="360"/>
          <w:tab w:val="left" w:pos="1656"/>
        </w:tabs>
        <w:spacing w:line="269" w:lineRule="exact"/>
        <w:ind w:left="1656"/>
        <w:textAlignment w:val="baseline"/>
        <w:rPr>
          <w:rFonts w:ascii="Calibri" w:hAnsi="Calibri" w:eastAsia="Arial" w:cs="Calibri" w:asciiTheme="minorAscii" w:hAnsiTheme="minorAscii" w:cstheme="minorAscii"/>
          <w:color w:val="000000"/>
        </w:rPr>
      </w:pPr>
    </w:p>
    <w:p w:rsidRPr="00E84575" w:rsidR="00B16AC7" w:rsidP="0C4D82A4" w:rsidRDefault="00B16AC7" w14:paraId="29FE0DA0" w14:textId="0DD5C2A7">
      <w:pPr>
        <w:tabs>
          <w:tab w:val="left" w:pos="1656"/>
        </w:tabs>
        <w:spacing w:line="269" w:lineRule="exact"/>
        <w:textAlignment w:val="baseline"/>
        <w:rPr>
          <w:rFonts w:ascii="Calibri" w:hAnsi="Calibri" w:eastAsia="Arial" w:cs="Calibri" w:asciiTheme="minorAscii" w:hAnsiTheme="minorAscii" w:cstheme="minorAscii"/>
          <w:color w:val="000000"/>
        </w:rPr>
      </w:pPr>
    </w:p>
    <w:p w:rsidRPr="00E84575" w:rsidR="00B16AC7" w:rsidP="0C4D82A4" w:rsidRDefault="00B16AC7" w14:paraId="2A22DCA3" w14:textId="70337B08">
      <w:pPr>
        <w:pStyle w:val="ListParagraph"/>
        <w:numPr>
          <w:ilvl w:val="0"/>
          <w:numId w:val="16"/>
        </w:numPr>
        <w:rPr>
          <w:rFonts w:ascii="Calibri" w:hAnsi="Calibri" w:eastAsia="Arial" w:cs="Calibri" w:asciiTheme="minorAscii" w:hAnsiTheme="minorAscii" w:cstheme="minorAscii"/>
          <w:color w:val="000000"/>
        </w:rPr>
      </w:pPr>
      <w:r w:rsidRPr="0C4D82A4" w:rsidR="00B16AC7">
        <w:rPr>
          <w:rFonts w:ascii="Calibri" w:hAnsi="Calibri" w:eastAsia="Arial" w:cs="Calibri" w:asciiTheme="minorAscii" w:hAnsiTheme="minorAscii" w:cstheme="minorAscii"/>
          <w:color w:val="000000" w:themeColor="text1" w:themeTint="FF" w:themeShade="FF"/>
        </w:rPr>
        <w:t>Nominations received for the two vacancies amongst the Elected Trustees to elect individuals as directors, were subject to a poll vote by the members and, having consented to act, the candidates named below were appointed to the role of Elected Trustees:</w:t>
      </w:r>
    </w:p>
    <w:p w:rsidRPr="00E84575" w:rsidR="001B60C8" w:rsidP="0C4D82A4" w:rsidRDefault="001B60C8" w14:paraId="387ED861" w14:textId="753FCCFD">
      <w:pPr>
        <w:pStyle w:val="ListParagraph"/>
        <w:rPr>
          <w:rFonts w:ascii="Calibri" w:hAnsi="Calibri" w:eastAsia="Arial" w:cs="Calibri" w:asciiTheme="minorAscii" w:hAnsiTheme="minorAscii" w:cstheme="minorAscii"/>
          <w:color w:val="000000"/>
        </w:rPr>
      </w:pPr>
    </w:p>
    <w:p w:rsidRPr="00E84575" w:rsidR="00753647" w:rsidP="0C4D82A4" w:rsidRDefault="5C115462" w14:paraId="59179A2C" w14:textId="69829C90">
      <w:pPr>
        <w:pStyle w:val="ListParagraph"/>
        <w:numPr>
          <w:ilvl w:val="0"/>
          <w:numId w:val="9"/>
        </w:numPr>
        <w:ind w:left="1134" w:hanging="414"/>
        <w:rPr>
          <w:rFonts w:ascii="Calibri" w:hAnsi="Calibri" w:eastAsia="Arial" w:cs="Calibri" w:asciiTheme="minorAscii" w:hAnsiTheme="minorAscii" w:cstheme="minorAscii"/>
          <w:color w:val="000000"/>
        </w:rPr>
      </w:pPr>
      <w:r w:rsidRPr="0C4D82A4" w:rsidR="5C115462">
        <w:rPr>
          <w:rFonts w:ascii="Calibri" w:hAnsi="Calibri" w:eastAsia="Arial" w:cs="Calibri" w:asciiTheme="minorAscii" w:hAnsiTheme="minorAscii" w:cstheme="minorAscii"/>
          <w:color w:val="000000" w:themeColor="text1" w:themeTint="FF" w:themeShade="FF"/>
        </w:rPr>
        <w:t xml:space="preserve">Nathalie </w:t>
      </w:r>
      <w:r w:rsidRPr="0C4D82A4" w:rsidR="5C115462">
        <w:rPr>
          <w:rFonts w:ascii="Calibri" w:hAnsi="Calibri" w:eastAsia="Arial" w:cs="Calibri" w:asciiTheme="minorAscii" w:hAnsiTheme="minorAscii" w:cstheme="minorAscii"/>
          <w:color w:val="000000" w:themeColor="text1" w:themeTint="FF" w:themeShade="FF"/>
        </w:rPr>
        <w:t>Czec</w:t>
      </w:r>
      <w:r w:rsidRPr="0C4D82A4" w:rsidR="75DB49A1">
        <w:rPr>
          <w:rFonts w:ascii="Calibri" w:hAnsi="Calibri" w:eastAsia="Arial" w:cs="Calibri" w:asciiTheme="minorAscii" w:hAnsiTheme="minorAscii" w:cstheme="minorAscii"/>
          <w:color w:val="000000" w:themeColor="text1" w:themeTint="FF" w:themeShade="FF"/>
        </w:rPr>
        <w:t>howski</w:t>
      </w:r>
      <w:r w:rsidRPr="0C4D82A4" w:rsidR="006637E2">
        <w:rPr>
          <w:rFonts w:ascii="Calibri" w:hAnsi="Calibri" w:eastAsia="Arial" w:cs="Calibri" w:asciiTheme="minorAscii" w:hAnsiTheme="minorAscii" w:cstheme="minorAscii"/>
          <w:color w:val="000000" w:themeColor="text1" w:themeTint="FF" w:themeShade="FF"/>
        </w:rPr>
        <w:t xml:space="preserve"> </w:t>
      </w:r>
      <w:r w:rsidRPr="0C4D82A4" w:rsidR="0062149D">
        <w:rPr>
          <w:rFonts w:ascii="Calibri" w:hAnsi="Calibri" w:eastAsia="Arial" w:cs="Calibri" w:asciiTheme="minorAscii" w:hAnsiTheme="minorAscii" w:cstheme="minorAscii"/>
          <w:color w:val="000000" w:themeColor="text1" w:themeTint="FF" w:themeShade="FF"/>
        </w:rPr>
        <w:t>,</w:t>
      </w:r>
      <w:r w:rsidRPr="0C4D82A4" w:rsidR="00F73348">
        <w:rPr>
          <w:rFonts w:ascii="Calibri" w:hAnsi="Calibri" w:eastAsia="Arial" w:cs="Calibri" w:asciiTheme="minorAscii" w:hAnsiTheme="minorAscii" w:cstheme="minorAscii"/>
          <w:color w:val="000000" w:themeColor="text1" w:themeTint="FF" w:themeShade="FF"/>
        </w:rPr>
        <w:t xml:space="preserve"> University</w:t>
      </w:r>
      <w:r w:rsidRPr="0C4D82A4" w:rsidR="2C7F3BAD">
        <w:rPr>
          <w:rFonts w:ascii="Calibri" w:hAnsi="Calibri" w:eastAsia="Arial" w:cs="Calibri" w:asciiTheme="minorAscii" w:hAnsiTheme="minorAscii" w:cstheme="minorAscii"/>
          <w:color w:val="000000" w:themeColor="text1" w:themeTint="FF" w:themeShade="FF"/>
        </w:rPr>
        <w:t xml:space="preserve"> of South Wales</w:t>
      </w:r>
    </w:p>
    <w:p w:rsidRPr="00E84575" w:rsidR="001B60C8" w:rsidP="0C4D82A4" w:rsidRDefault="00753647" w14:paraId="2BA7F841" w14:textId="70B368B2">
      <w:pPr>
        <w:pStyle w:val="ListParagraph"/>
        <w:ind w:left="1134"/>
        <w:rPr>
          <w:rFonts w:ascii="Calibri" w:hAnsi="Calibri" w:eastAsia="Arial" w:cs="Calibri" w:asciiTheme="minorAscii" w:hAnsiTheme="minorAscii" w:cstheme="minorAscii"/>
          <w:color w:val="000000"/>
        </w:rPr>
      </w:pPr>
      <w:r w:rsidRPr="0C4D82A4" w:rsidR="00753647">
        <w:rPr>
          <w:rFonts w:ascii="Calibri" w:hAnsi="Calibri" w:eastAsia="Arial" w:cs="Calibri" w:asciiTheme="minorAscii" w:hAnsiTheme="minorAscii" w:cstheme="minorAscii"/>
          <w:i w:val="1"/>
          <w:iCs w:val="1"/>
          <w:color w:val="000000" w:themeColor="text1" w:themeTint="FF" w:themeShade="FF"/>
        </w:rPr>
        <w:t>P</w:t>
      </w:r>
      <w:r w:rsidRPr="0C4D82A4" w:rsidR="00F73348">
        <w:rPr>
          <w:rFonts w:ascii="Calibri" w:hAnsi="Calibri" w:eastAsia="Arial" w:cs="Calibri" w:asciiTheme="minorAscii" w:hAnsiTheme="minorAscii" w:cstheme="minorAscii"/>
          <w:i w:val="1"/>
          <w:iCs w:val="1"/>
          <w:color w:val="000000" w:themeColor="text1" w:themeTint="FF" w:themeShade="FF"/>
        </w:rPr>
        <w:t>roposed b</w:t>
      </w:r>
      <w:r w:rsidRPr="0C4D82A4" w:rsidR="3761B519">
        <w:rPr>
          <w:rFonts w:ascii="Calibri" w:hAnsi="Calibri" w:eastAsia="Arial" w:cs="Calibri" w:asciiTheme="minorAscii" w:hAnsiTheme="minorAscii" w:cstheme="minorAscii"/>
          <w:i w:val="1"/>
          <w:iCs w:val="1"/>
          <w:color w:val="000000" w:themeColor="text1" w:themeTint="FF" w:themeShade="FF"/>
        </w:rPr>
        <w:t>y Sarah Cockrill, Canterbury Christ Church University</w:t>
      </w:r>
      <w:r w:rsidRPr="0C4D82A4" w:rsidR="003D0251">
        <w:rPr>
          <w:rFonts w:ascii="Calibri" w:hAnsi="Calibri" w:cs="Calibri" w:asciiTheme="minorAscii" w:hAnsiTheme="minorAscii" w:cstheme="minorAscii"/>
          <w:i w:val="1"/>
          <w:iCs w:val="1"/>
        </w:rPr>
        <w:t>, seconded by</w:t>
      </w:r>
      <w:r w:rsidRPr="0C4D82A4" w:rsidR="00437234">
        <w:rPr>
          <w:rFonts w:ascii="Calibri" w:hAnsi="Calibri" w:cs="Calibri" w:asciiTheme="minorAscii" w:hAnsiTheme="minorAscii" w:cstheme="minorAscii"/>
          <w:i w:val="1"/>
          <w:iCs w:val="1"/>
        </w:rPr>
        <w:t xml:space="preserve"> </w:t>
      </w:r>
      <w:r w:rsidRPr="0C4D82A4" w:rsidR="7E223265">
        <w:rPr>
          <w:rFonts w:ascii="Calibri" w:hAnsi="Calibri" w:cs="Calibri" w:asciiTheme="minorAscii" w:hAnsiTheme="minorAscii" w:cstheme="minorAscii"/>
          <w:i w:val="1"/>
          <w:iCs w:val="1"/>
        </w:rPr>
        <w:t xml:space="preserve">Dean Phillips </w:t>
      </w:r>
      <w:r w:rsidRPr="0C4D82A4" w:rsidR="003D0251">
        <w:rPr>
          <w:rFonts w:ascii="Calibri" w:hAnsi="Calibri" w:cs="Calibri" w:asciiTheme="minorAscii" w:hAnsiTheme="minorAscii" w:cstheme="minorAscii"/>
          <w:i w:val="1"/>
          <w:iCs w:val="1"/>
        </w:rPr>
        <w:t>University</w:t>
      </w:r>
      <w:r w:rsidRPr="0C4D82A4" w:rsidR="7AEECA26">
        <w:rPr>
          <w:rFonts w:ascii="Calibri" w:hAnsi="Calibri" w:cs="Calibri" w:asciiTheme="minorAscii" w:hAnsiTheme="minorAscii" w:cstheme="minorAscii"/>
          <w:i w:val="1"/>
          <w:iCs w:val="1"/>
        </w:rPr>
        <w:t xml:space="preserve"> of Aberdeen</w:t>
      </w:r>
      <w:r w:rsidRPr="0C4D82A4" w:rsidR="003D0251">
        <w:rPr>
          <w:rFonts w:ascii="Calibri" w:hAnsi="Calibri" w:cs="Calibri" w:asciiTheme="minorAscii" w:hAnsiTheme="minorAscii" w:cstheme="minorAscii"/>
        </w:rPr>
        <w:t>,</w:t>
      </w:r>
      <w:r w:rsidRPr="0C4D82A4" w:rsidR="0072286D">
        <w:rPr>
          <w:rFonts w:ascii="Calibri" w:hAnsi="Calibri" w:eastAsia="Arial" w:cs="Calibri" w:asciiTheme="minorAscii" w:hAnsiTheme="minorAscii" w:cstheme="minorAscii"/>
          <w:color w:val="000000" w:themeColor="text1" w:themeTint="FF" w:themeShade="FF"/>
        </w:rPr>
        <w:t xml:space="preserve"> </w:t>
      </w:r>
      <w:r w:rsidRPr="0C4D82A4" w:rsidR="0072286D">
        <w:rPr>
          <w:rFonts w:ascii="Calibri" w:hAnsi="Calibri" w:eastAsia="Arial" w:cs="Calibri" w:asciiTheme="minorAscii" w:hAnsiTheme="minorAscii" w:cstheme="minorAscii"/>
        </w:rPr>
        <w:t xml:space="preserve">receiving </w:t>
      </w:r>
      <w:r w:rsidRPr="0C4D82A4" w:rsidR="580F4280">
        <w:rPr>
          <w:rFonts w:ascii="Calibri" w:hAnsi="Calibri" w:eastAsia="Arial" w:cs="Calibri" w:asciiTheme="minorAscii" w:hAnsiTheme="minorAscii" w:cstheme="minorAscii"/>
        </w:rPr>
        <w:t>30</w:t>
      </w:r>
      <w:r w:rsidRPr="0C4D82A4" w:rsidR="008C465F">
        <w:rPr>
          <w:rFonts w:ascii="Calibri" w:hAnsi="Calibri" w:eastAsia="Arial" w:cs="Calibri" w:asciiTheme="minorAscii" w:hAnsiTheme="minorAscii" w:cstheme="minorAscii"/>
        </w:rPr>
        <w:t xml:space="preserve"> </w:t>
      </w:r>
      <w:r w:rsidRPr="0C4D82A4" w:rsidR="00F43A2C">
        <w:rPr>
          <w:rFonts w:ascii="Calibri" w:hAnsi="Calibri" w:eastAsia="Arial" w:cs="Calibri" w:asciiTheme="minorAscii" w:hAnsiTheme="minorAscii" w:cstheme="minorAscii"/>
        </w:rPr>
        <w:t>votes.</w:t>
      </w:r>
    </w:p>
    <w:p w:rsidRPr="00E84575" w:rsidR="001B60C8" w:rsidP="0C4D82A4" w:rsidRDefault="6947A69C" w14:paraId="2C056B21" w14:textId="4F5117CE">
      <w:pPr>
        <w:pStyle w:val="ListParagraph"/>
        <w:numPr>
          <w:ilvl w:val="0"/>
          <w:numId w:val="9"/>
        </w:numPr>
        <w:ind w:left="1134" w:hanging="414"/>
        <w:rPr>
          <w:rFonts w:ascii="Calibri" w:hAnsi="Calibri" w:eastAsia="Arial" w:cs="Calibri" w:asciiTheme="minorAscii" w:hAnsiTheme="minorAscii" w:cstheme="minorAscii"/>
          <w:color w:val="000000" w:themeColor="text1"/>
        </w:rPr>
      </w:pPr>
      <w:r w:rsidRPr="0C4D82A4" w:rsidR="6947A69C">
        <w:rPr>
          <w:rFonts w:ascii="Calibri" w:hAnsi="Calibri" w:eastAsia="Arial" w:cs="Calibri" w:asciiTheme="minorAscii" w:hAnsiTheme="minorAscii" w:cstheme="minorAscii"/>
          <w:color w:val="000000" w:themeColor="text1" w:themeTint="FF" w:themeShade="FF"/>
        </w:rPr>
        <w:t xml:space="preserve">Vipin </w:t>
      </w:r>
      <w:r w:rsidRPr="0C4D82A4" w:rsidR="6947A69C">
        <w:rPr>
          <w:rFonts w:ascii="Calibri" w:hAnsi="Calibri" w:eastAsia="Arial" w:cs="Calibri" w:asciiTheme="minorAscii" w:hAnsiTheme="minorAscii" w:cstheme="minorAscii"/>
          <w:color w:val="000000" w:themeColor="text1" w:themeTint="FF" w:themeShade="FF"/>
        </w:rPr>
        <w:t>Ahlawat</w:t>
      </w:r>
      <w:r w:rsidRPr="0C4D82A4" w:rsidR="006637E2">
        <w:rPr>
          <w:rFonts w:ascii="Calibri" w:hAnsi="Calibri" w:eastAsia="Arial" w:cs="Calibri" w:asciiTheme="minorAscii" w:hAnsiTheme="minorAscii" w:cstheme="minorAscii"/>
          <w:color w:val="000000" w:themeColor="text1" w:themeTint="FF" w:themeShade="FF"/>
        </w:rPr>
        <w:t xml:space="preserve"> </w:t>
      </w:r>
      <w:r w:rsidRPr="0C4D82A4" w:rsidR="005F3DFF">
        <w:rPr>
          <w:rFonts w:ascii="Calibri" w:hAnsi="Calibri" w:eastAsia="Arial" w:cs="Calibri" w:asciiTheme="minorAscii" w:hAnsiTheme="minorAscii" w:cstheme="minorAscii"/>
          <w:color w:val="000000" w:themeColor="text1" w:themeTint="FF" w:themeShade="FF"/>
        </w:rPr>
        <w:t>,</w:t>
      </w:r>
      <w:r w:rsidRPr="0C4D82A4" w:rsidR="005F3DFF">
        <w:rPr>
          <w:rFonts w:ascii="Calibri" w:hAnsi="Calibri" w:eastAsia="Arial" w:cs="Calibri" w:asciiTheme="minorAscii" w:hAnsiTheme="minorAscii" w:cstheme="minorAscii"/>
          <w:color w:val="000000" w:themeColor="text1" w:themeTint="FF" w:themeShade="FF"/>
        </w:rPr>
        <w:t xml:space="preserve"> </w:t>
      </w:r>
      <w:r w:rsidRPr="0C4D82A4" w:rsidR="00511887">
        <w:rPr>
          <w:rFonts w:ascii="Calibri" w:hAnsi="Calibri" w:cs="Calibri" w:asciiTheme="minorAscii" w:hAnsiTheme="minorAscii" w:cstheme="minorAscii"/>
        </w:rPr>
        <w:t xml:space="preserve"> </w:t>
      </w:r>
      <w:r w:rsidRPr="0C4D82A4" w:rsidR="153CFAC4">
        <w:rPr>
          <w:rFonts w:ascii="Calibri" w:hAnsi="Calibri" w:cs="Calibri" w:asciiTheme="minorAscii" w:hAnsiTheme="minorAscii" w:cstheme="minorAscii"/>
        </w:rPr>
        <w:t>Loughborough</w:t>
      </w:r>
      <w:r w:rsidRPr="0C4D82A4" w:rsidR="00511887">
        <w:rPr>
          <w:rFonts w:ascii="Calibri" w:hAnsi="Calibri" w:cs="Calibri" w:asciiTheme="minorAscii" w:hAnsiTheme="minorAscii" w:cstheme="minorAscii"/>
        </w:rPr>
        <w:t xml:space="preserve"> </w:t>
      </w:r>
      <w:r w:rsidRPr="0C4D82A4" w:rsidR="005F3DFF">
        <w:rPr>
          <w:rFonts w:ascii="Calibri" w:hAnsi="Calibri" w:cs="Calibri" w:asciiTheme="minorAscii" w:hAnsiTheme="minorAscii" w:cstheme="minorAscii"/>
        </w:rPr>
        <w:t>University</w:t>
      </w:r>
      <w:r w:rsidRPr="0C4D82A4" w:rsidR="58CACD94">
        <w:rPr>
          <w:rFonts w:ascii="Calibri" w:hAnsi="Calibri" w:cs="Calibri" w:asciiTheme="minorAscii" w:hAnsiTheme="minorAscii" w:cstheme="minorAscii"/>
        </w:rPr>
        <w:t xml:space="preserve"> </w:t>
      </w:r>
      <w:r w:rsidRPr="0C4D82A4" w:rsidR="00753647">
        <w:rPr>
          <w:rFonts w:ascii="Calibri" w:hAnsi="Calibri" w:cs="Calibri" w:asciiTheme="minorAscii" w:hAnsiTheme="minorAscii" w:cstheme="minorAscii"/>
          <w:i w:val="1"/>
          <w:iCs w:val="1"/>
        </w:rPr>
        <w:t>P</w:t>
      </w:r>
      <w:r w:rsidRPr="0C4D82A4" w:rsidR="00E24F68">
        <w:rPr>
          <w:rFonts w:ascii="Calibri" w:hAnsi="Calibri" w:cs="Calibri" w:asciiTheme="minorAscii" w:hAnsiTheme="minorAscii" w:cstheme="minorAscii"/>
          <w:i w:val="1"/>
          <w:iCs w:val="1"/>
        </w:rPr>
        <w:t>roposed by</w:t>
      </w:r>
      <w:r w:rsidRPr="0C4D82A4" w:rsidR="005F3DFF">
        <w:rPr>
          <w:rFonts w:ascii="Calibri" w:hAnsi="Calibri" w:cs="Calibri" w:asciiTheme="minorAscii" w:hAnsiTheme="minorAscii" w:cstheme="minorAscii"/>
          <w:i w:val="1"/>
          <w:iCs w:val="1"/>
        </w:rPr>
        <w:t xml:space="preserve"> </w:t>
      </w:r>
      <w:r w:rsidRPr="0C4D82A4" w:rsidR="54568058">
        <w:rPr>
          <w:rFonts w:ascii="Calibri" w:hAnsi="Calibri" w:eastAsia="Calibri" w:cs="Calibri" w:asciiTheme="minorAscii" w:hAnsiTheme="minorAscii" w:cstheme="minorAscii"/>
          <w:color w:val="000000" w:themeColor="text1" w:themeTint="FF" w:themeShade="FF"/>
        </w:rPr>
        <w:t>Dan Lawrence</w:t>
      </w:r>
      <w:r w:rsidRPr="0C4D82A4" w:rsidR="005F3DFF">
        <w:rPr>
          <w:rFonts w:ascii="Calibri" w:hAnsi="Calibri" w:eastAsia="Calibri" w:cs="Calibri" w:asciiTheme="minorAscii" w:hAnsiTheme="minorAscii" w:cstheme="minorAscii"/>
          <w:color w:val="000000" w:themeColor="text1" w:themeTint="FF" w:themeShade="FF"/>
        </w:rPr>
        <w:t xml:space="preserve">, University of </w:t>
      </w:r>
      <w:r w:rsidRPr="0C4D82A4" w:rsidR="2BB753C9">
        <w:rPr>
          <w:rFonts w:ascii="Calibri" w:hAnsi="Calibri" w:eastAsia="Calibri" w:cs="Calibri" w:asciiTheme="minorAscii" w:hAnsiTheme="minorAscii" w:cstheme="minorAscii"/>
          <w:color w:val="000000" w:themeColor="text1" w:themeTint="FF" w:themeShade="FF"/>
        </w:rPr>
        <w:t>Liverpool</w:t>
      </w:r>
      <w:r w:rsidRPr="0C4D82A4" w:rsidR="00E24F68">
        <w:rPr>
          <w:rFonts w:ascii="Calibri" w:hAnsi="Calibri" w:cs="Calibri" w:asciiTheme="minorAscii" w:hAnsiTheme="minorAscii" w:cstheme="minorAscii"/>
          <w:i w:val="1"/>
          <w:iCs w:val="1"/>
        </w:rPr>
        <w:t>, seconded</w:t>
      </w:r>
      <w:r w:rsidRPr="0C4D82A4" w:rsidR="0089619C">
        <w:rPr>
          <w:rFonts w:ascii="Calibri" w:hAnsi="Calibri" w:cs="Calibri" w:asciiTheme="minorAscii" w:hAnsiTheme="minorAscii" w:cstheme="minorAscii"/>
          <w:i w:val="1"/>
          <w:iCs w:val="1"/>
        </w:rPr>
        <w:t xml:space="preserve"> </w:t>
      </w:r>
      <w:r w:rsidRPr="0C4D82A4" w:rsidR="0089619C">
        <w:rPr>
          <w:rFonts w:ascii="Calibri" w:hAnsi="Calibri" w:cs="Calibri" w:asciiTheme="minorAscii" w:hAnsiTheme="minorAscii" w:cstheme="minorAscii"/>
          <w:i w:val="1"/>
          <w:iCs w:val="1"/>
        </w:rPr>
        <w:t>by</w:t>
      </w:r>
      <w:r w:rsidRPr="0C4D82A4" w:rsidR="1BA39128">
        <w:rPr>
          <w:rFonts w:ascii="Calibri" w:hAnsi="Calibri" w:cs="Calibri" w:asciiTheme="minorAscii" w:hAnsiTheme="minorAscii" w:cstheme="minorAscii"/>
          <w:i w:val="1"/>
          <w:iCs w:val="1"/>
        </w:rPr>
        <w:t xml:space="preserve"> Matthew Flower</w:t>
      </w:r>
      <w:r w:rsidRPr="0C4D82A4" w:rsidR="005F3DFF">
        <w:rPr>
          <w:rFonts w:ascii="Calibri" w:hAnsi="Calibri" w:cs="Calibri" w:asciiTheme="minorAscii" w:hAnsiTheme="minorAscii" w:cstheme="minorAscii"/>
          <w:i w:val="1"/>
          <w:iCs w:val="1"/>
        </w:rPr>
        <w:t>, University o</w:t>
      </w:r>
      <w:r w:rsidRPr="0C4D82A4" w:rsidR="006637E2">
        <w:rPr>
          <w:rFonts w:ascii="Calibri" w:hAnsi="Calibri" w:cs="Calibri" w:asciiTheme="minorAscii" w:hAnsiTheme="minorAscii" w:cstheme="minorAscii"/>
          <w:i w:val="1"/>
          <w:iCs w:val="1"/>
        </w:rPr>
        <w:t xml:space="preserve">f </w:t>
      </w:r>
      <w:r w:rsidRPr="0C4D82A4" w:rsidR="1BA39128">
        <w:rPr>
          <w:rFonts w:ascii="Calibri" w:hAnsi="Calibri" w:cs="Calibri" w:asciiTheme="minorAscii" w:hAnsiTheme="minorAscii" w:cstheme="minorAscii"/>
          <w:i w:val="1"/>
          <w:iCs w:val="1"/>
        </w:rPr>
        <w:t>Wolverhampton</w:t>
      </w:r>
      <w:r w:rsidRPr="0C4D82A4" w:rsidR="006637E2">
        <w:rPr>
          <w:rFonts w:ascii="Calibri" w:hAnsi="Calibri" w:cs="Calibri" w:asciiTheme="minorAscii" w:hAnsiTheme="minorAscii" w:cstheme="minorAscii"/>
          <w:i w:val="1"/>
          <w:iCs w:val="1"/>
        </w:rPr>
        <w:t xml:space="preserve"> </w:t>
      </w:r>
      <w:r w:rsidRPr="0C4D82A4" w:rsidR="005F3DFF">
        <w:rPr>
          <w:rFonts w:ascii="Calibri" w:hAnsi="Calibri" w:cs="Calibri" w:asciiTheme="minorAscii" w:hAnsiTheme="minorAscii" w:cstheme="minorAscii"/>
          <w:i w:val="1"/>
          <w:iCs w:val="1"/>
        </w:rPr>
        <w:t>,</w:t>
      </w:r>
      <w:r w:rsidRPr="0C4D82A4" w:rsidR="005F3DFF">
        <w:rPr>
          <w:rFonts w:ascii="Calibri" w:hAnsi="Calibri" w:cs="Calibri" w:asciiTheme="minorAscii" w:hAnsiTheme="minorAscii" w:cstheme="minorAscii"/>
          <w:i w:val="1"/>
          <w:iCs w:val="1"/>
        </w:rPr>
        <w:t xml:space="preserve"> </w:t>
      </w:r>
      <w:r w:rsidRPr="0C4D82A4" w:rsidR="006637E2">
        <w:rPr>
          <w:rFonts w:ascii="Calibri" w:hAnsi="Calibri" w:cs="Calibri" w:asciiTheme="minorAscii" w:hAnsiTheme="minorAscii" w:cstheme="minorAscii"/>
          <w:i w:val="1"/>
          <w:iCs w:val="1"/>
        </w:rPr>
        <w:t xml:space="preserve"> </w:t>
      </w:r>
      <w:r w:rsidRPr="0C4D82A4" w:rsidR="0072286D">
        <w:rPr>
          <w:rFonts w:ascii="Calibri" w:hAnsi="Calibri" w:eastAsia="Arial" w:cs="Calibri" w:asciiTheme="minorAscii" w:hAnsiTheme="minorAscii" w:cstheme="minorAscii"/>
          <w:color w:val="000000" w:themeColor="text1" w:themeTint="FF" w:themeShade="FF"/>
        </w:rPr>
        <w:t xml:space="preserve"> </w:t>
      </w:r>
      <w:r w:rsidRPr="0C4D82A4" w:rsidR="0072286D">
        <w:rPr>
          <w:rFonts w:ascii="Calibri" w:hAnsi="Calibri" w:eastAsia="Arial" w:cs="Calibri" w:asciiTheme="minorAscii" w:hAnsiTheme="minorAscii" w:cstheme="minorAscii"/>
        </w:rPr>
        <w:t xml:space="preserve">receiving </w:t>
      </w:r>
      <w:r w:rsidRPr="0C4D82A4" w:rsidR="073EFE67">
        <w:rPr>
          <w:rFonts w:ascii="Calibri" w:hAnsi="Calibri" w:eastAsia="Arial" w:cs="Calibri" w:asciiTheme="minorAscii" w:hAnsiTheme="minorAscii" w:cstheme="minorAscii"/>
        </w:rPr>
        <w:t>19</w:t>
      </w:r>
      <w:r w:rsidRPr="0C4D82A4" w:rsidR="0072286D">
        <w:rPr>
          <w:rFonts w:ascii="Calibri" w:hAnsi="Calibri" w:eastAsia="Arial" w:cs="Calibri" w:asciiTheme="minorAscii" w:hAnsiTheme="minorAscii" w:cstheme="minorAscii"/>
        </w:rPr>
        <w:t xml:space="preserve"> </w:t>
      </w:r>
      <w:r w:rsidRPr="0C4D82A4" w:rsidR="00F43A2C">
        <w:rPr>
          <w:rFonts w:ascii="Calibri" w:hAnsi="Calibri" w:eastAsia="Arial" w:cs="Calibri" w:asciiTheme="minorAscii" w:hAnsiTheme="minorAscii" w:cstheme="minorAscii"/>
        </w:rPr>
        <w:t>votes.</w:t>
      </w:r>
    </w:p>
    <w:p w:rsidRPr="00E84575" w:rsidR="0072286D" w:rsidP="0C4D82A4" w:rsidRDefault="0072286D" w14:paraId="6BAF5DFC" w14:textId="41B56DBB">
      <w:pPr>
        <w:pStyle w:val="ListParagraph"/>
        <w:ind w:left="1134"/>
        <w:rPr>
          <w:rFonts w:ascii="Calibri" w:hAnsi="Calibri" w:eastAsia="Arial" w:cs="Calibri" w:asciiTheme="minorAscii" w:hAnsiTheme="minorAscii" w:cstheme="minorAscii"/>
          <w:color w:val="000000"/>
        </w:rPr>
      </w:pPr>
    </w:p>
    <w:p w:rsidRPr="00E84575" w:rsidR="005436E3" w:rsidP="0C4D82A4" w:rsidRDefault="0072286D" w14:paraId="201D4E30" w14:textId="556E877B">
      <w:pPr>
        <w:pStyle w:val="ListParagraph"/>
        <w:rPr>
          <w:rFonts w:ascii="Calibri" w:hAnsi="Calibri" w:eastAsia="Arial" w:cs="Calibri" w:asciiTheme="minorAscii" w:hAnsiTheme="minorAscii" w:cstheme="minorAscii"/>
          <w:color w:val="000000"/>
        </w:rPr>
      </w:pPr>
      <w:r w:rsidRPr="0C4D82A4" w:rsidR="0072286D">
        <w:rPr>
          <w:rFonts w:ascii="Calibri" w:hAnsi="Calibri" w:eastAsia="Arial" w:cs="Calibri" w:asciiTheme="minorAscii" w:hAnsiTheme="minorAscii" w:cstheme="minorAscii"/>
          <w:color w:val="000000" w:themeColor="text1" w:themeTint="FF" w:themeShade="FF"/>
        </w:rPr>
        <w:t xml:space="preserve">A total </w:t>
      </w:r>
      <w:r w:rsidRPr="0C4D82A4" w:rsidR="0072286D">
        <w:rPr>
          <w:rFonts w:ascii="Calibri" w:hAnsi="Calibri" w:eastAsia="Arial" w:cs="Calibri" w:asciiTheme="minorAscii" w:hAnsiTheme="minorAscii" w:cstheme="minorAscii"/>
        </w:rPr>
        <w:t xml:space="preserve">of </w:t>
      </w:r>
      <w:r w:rsidRPr="0C4D82A4" w:rsidR="006B29C0">
        <w:rPr>
          <w:rFonts w:ascii="Calibri" w:hAnsi="Calibri" w:eastAsia="Arial" w:cs="Calibri" w:asciiTheme="minorAscii" w:hAnsiTheme="minorAscii" w:cstheme="minorAscii"/>
        </w:rPr>
        <w:t>5</w:t>
      </w:r>
      <w:r w:rsidRPr="0C4D82A4" w:rsidR="008724E8">
        <w:rPr>
          <w:rFonts w:ascii="Calibri" w:hAnsi="Calibri" w:eastAsia="Arial" w:cs="Calibri" w:asciiTheme="minorAscii" w:hAnsiTheme="minorAscii" w:cstheme="minorAscii"/>
        </w:rPr>
        <w:t>7</w:t>
      </w:r>
      <w:r w:rsidRPr="0C4D82A4" w:rsidR="0072286D">
        <w:rPr>
          <w:rFonts w:ascii="Calibri" w:hAnsi="Calibri" w:eastAsia="Arial" w:cs="Calibri" w:asciiTheme="minorAscii" w:hAnsiTheme="minorAscii" w:cstheme="minorAscii"/>
        </w:rPr>
        <w:t xml:space="preserve"> </w:t>
      </w:r>
      <w:r w:rsidRPr="0C4D82A4" w:rsidR="0080165F">
        <w:rPr>
          <w:rFonts w:ascii="Calibri" w:hAnsi="Calibri" w:eastAsia="Arial" w:cs="Calibri" w:asciiTheme="minorAscii" w:hAnsiTheme="minorAscii" w:cstheme="minorAscii"/>
        </w:rPr>
        <w:t xml:space="preserve">institutions </w:t>
      </w:r>
      <w:r w:rsidRPr="0C4D82A4" w:rsidR="0072286D">
        <w:rPr>
          <w:rFonts w:ascii="Calibri" w:hAnsi="Calibri" w:eastAsia="Arial" w:cs="Calibri" w:asciiTheme="minorAscii" w:hAnsiTheme="minorAscii" w:cstheme="minorAscii"/>
        </w:rPr>
        <w:t xml:space="preserve">cast </w:t>
      </w:r>
      <w:r w:rsidRPr="0C4D82A4" w:rsidR="00306D98">
        <w:rPr>
          <w:rFonts w:ascii="Calibri" w:hAnsi="Calibri" w:eastAsia="Arial" w:cs="Calibri" w:asciiTheme="minorAscii" w:hAnsiTheme="minorAscii" w:cstheme="minorAscii"/>
        </w:rPr>
        <w:t>vo</w:t>
      </w:r>
      <w:r w:rsidRPr="0C4D82A4" w:rsidR="003A07C0">
        <w:rPr>
          <w:rFonts w:ascii="Calibri" w:hAnsi="Calibri" w:eastAsia="Arial" w:cs="Calibri" w:asciiTheme="minorAscii" w:hAnsiTheme="minorAscii" w:cstheme="minorAscii"/>
        </w:rPr>
        <w:t>tes</w:t>
      </w:r>
      <w:r w:rsidRPr="0C4D82A4" w:rsidR="003A07C0">
        <w:rPr>
          <w:rFonts w:ascii="Calibri" w:hAnsi="Calibri" w:eastAsia="Arial" w:cs="Calibri" w:asciiTheme="minorAscii" w:hAnsiTheme="minorAscii" w:cstheme="minorAscii"/>
          <w:color w:val="000000" w:themeColor="text1" w:themeTint="FF" w:themeShade="FF"/>
        </w:rPr>
        <w:t xml:space="preserve">, </w:t>
      </w:r>
      <w:r w:rsidRPr="0C4D82A4" w:rsidR="0072286D">
        <w:rPr>
          <w:rFonts w:ascii="Calibri" w:hAnsi="Calibri" w:eastAsia="Arial" w:cs="Calibri" w:asciiTheme="minorAscii" w:hAnsiTheme="minorAscii" w:cstheme="minorAscii"/>
          <w:color w:val="000000" w:themeColor="text1" w:themeTint="FF" w:themeShade="FF"/>
        </w:rPr>
        <w:t xml:space="preserve">and </w:t>
      </w:r>
      <w:r w:rsidRPr="0C4D82A4" w:rsidR="00515F8B">
        <w:rPr>
          <w:rFonts w:ascii="Calibri" w:hAnsi="Calibri" w:eastAsia="Arial" w:cs="Calibri" w:asciiTheme="minorAscii" w:hAnsiTheme="minorAscii" w:cstheme="minorAscii"/>
        </w:rPr>
        <w:t>no</w:t>
      </w:r>
      <w:r w:rsidRPr="0C4D82A4" w:rsidR="0072286D">
        <w:rPr>
          <w:rFonts w:ascii="Calibri" w:hAnsi="Calibri" w:eastAsia="Arial" w:cs="Calibri" w:asciiTheme="minorAscii" w:hAnsiTheme="minorAscii" w:cstheme="minorAscii"/>
          <w:color w:val="000000" w:themeColor="text1" w:themeTint="FF" w:themeShade="FF"/>
        </w:rPr>
        <w:t xml:space="preserve"> ballot papers were spoil</w:t>
      </w:r>
      <w:r w:rsidRPr="0C4D82A4" w:rsidR="00753647">
        <w:rPr>
          <w:rFonts w:ascii="Calibri" w:hAnsi="Calibri" w:eastAsia="Arial" w:cs="Calibri" w:asciiTheme="minorAscii" w:hAnsiTheme="minorAscii" w:cstheme="minorAscii"/>
          <w:color w:val="000000" w:themeColor="text1" w:themeTint="FF" w:themeShade="FF"/>
        </w:rPr>
        <w:t>ed</w:t>
      </w:r>
      <w:r w:rsidRPr="0C4D82A4" w:rsidR="00AF10B1">
        <w:rPr>
          <w:rFonts w:ascii="Calibri" w:hAnsi="Calibri" w:eastAsia="Arial" w:cs="Calibri" w:asciiTheme="minorAscii" w:hAnsiTheme="minorAscii" w:cstheme="minorAscii"/>
          <w:color w:val="000000" w:themeColor="text1" w:themeTint="FF" w:themeShade="FF"/>
        </w:rPr>
        <w:t>.</w:t>
      </w:r>
    </w:p>
    <w:bookmarkEnd w:id="2"/>
    <w:p w:rsidRPr="00E84575" w:rsidR="008A12E1" w:rsidP="0C4D82A4" w:rsidRDefault="008A12E1" w14:paraId="2A2B4F6F" w14:textId="77777777">
      <w:pPr>
        <w:pStyle w:val="ListParagraph"/>
        <w:tabs>
          <w:tab w:val="left" w:pos="360"/>
        </w:tabs>
        <w:ind w:left="709"/>
        <w:rPr>
          <w:rFonts w:ascii="Calibri" w:hAnsi="Calibri" w:cs="Calibri" w:asciiTheme="minorAscii" w:hAnsiTheme="minorAscii" w:cstheme="minorAscii"/>
        </w:rPr>
      </w:pPr>
    </w:p>
    <w:p w:rsidRPr="00E84575" w:rsidR="008A12E1" w:rsidP="0C4D82A4" w:rsidRDefault="00EB01CF" w14:paraId="24150D9F" w14:textId="194D8505">
      <w:pPr>
        <w:pStyle w:val="ListParagraph"/>
        <w:numPr>
          <w:ilvl w:val="0"/>
          <w:numId w:val="16"/>
        </w:numPr>
        <w:tabs>
          <w:tab w:val="left" w:pos="360"/>
        </w:tabs>
        <w:ind w:left="993"/>
        <w:rPr>
          <w:rFonts w:ascii="Calibri" w:hAnsi="Calibri" w:eastAsia="Arial" w:cs="Calibri" w:asciiTheme="minorAscii" w:hAnsiTheme="minorAscii" w:cstheme="minorAscii"/>
          <w:color w:val="000000"/>
        </w:rPr>
      </w:pPr>
      <w:r w:rsidRPr="0C4D82A4" w:rsidR="00EB01CF">
        <w:rPr>
          <w:rFonts w:ascii="Calibri" w:hAnsi="Calibri" w:cs="Calibri" w:asciiTheme="minorAscii" w:hAnsiTheme="minorAscii" w:cstheme="minorAscii"/>
        </w:rPr>
        <w:t xml:space="preserve">In accordance with the Articles of Association of the Company: </w:t>
      </w:r>
      <w:r w:rsidRPr="0C4D82A4" w:rsidR="00C232E9">
        <w:rPr>
          <w:rFonts w:ascii="Calibri" w:hAnsi="Calibri" w:cs="Calibri" w:asciiTheme="minorAscii" w:hAnsiTheme="minorAscii" w:cstheme="minorAscii"/>
        </w:rPr>
        <w:t>T</w:t>
      </w:r>
      <w:r w:rsidRPr="0C4D82A4" w:rsidR="00753647">
        <w:rPr>
          <w:rFonts w:ascii="Calibri" w:hAnsi="Calibri" w:cs="Calibri" w:asciiTheme="minorAscii" w:hAnsiTheme="minorAscii" w:cstheme="minorAscii"/>
        </w:rPr>
        <w:t xml:space="preserve">o </w:t>
      </w:r>
      <w:r w:rsidRPr="0C4D82A4" w:rsidR="00C232E9">
        <w:rPr>
          <w:rFonts w:ascii="Calibri" w:hAnsi="Calibri" w:cs="Calibri" w:asciiTheme="minorAscii" w:hAnsiTheme="minorAscii" w:cstheme="minorAscii"/>
        </w:rPr>
        <w:t>accept the nominations of the Special Interest Group Committees and appoint the Chairs of the Special Interest Groups of the Charity as</w:t>
      </w:r>
      <w:r w:rsidRPr="0C4D82A4" w:rsidR="005A3271">
        <w:rPr>
          <w:rFonts w:ascii="Calibri" w:hAnsi="Calibri" w:cs="Calibri" w:asciiTheme="minorAscii" w:hAnsiTheme="minorAscii" w:cstheme="minorAscii"/>
        </w:rPr>
        <w:t xml:space="preserve"> follows:</w:t>
      </w:r>
      <w:bookmarkStart w:name="_Hlk33598333" w:id="3"/>
    </w:p>
    <w:p w:rsidRPr="00E84575" w:rsidR="002A58F1" w:rsidP="0C4D82A4" w:rsidRDefault="002A58F1" w14:paraId="00C2DB45" w14:textId="53532C43">
      <w:pPr>
        <w:pStyle w:val="ListParagraph"/>
        <w:tabs>
          <w:tab w:val="left" w:pos="360"/>
          <w:tab w:val="left" w:pos="720"/>
        </w:tabs>
        <w:spacing w:before="273" w:line="255" w:lineRule="exact"/>
        <w:ind w:left="1080" w:right="1368"/>
        <w:rPr>
          <w:rFonts w:ascii="Calibri" w:hAnsi="Calibri" w:cs="Calibri" w:asciiTheme="minorAscii" w:hAnsiTheme="minorAscii" w:cstheme="minorAscii"/>
        </w:rPr>
      </w:pPr>
      <w:r>
        <w:br/>
      </w:r>
    </w:p>
    <w:p w:rsidRPr="00E84575" w:rsidR="000671ED" w:rsidP="0C4D82A4" w:rsidRDefault="003F7EC7" w14:paraId="14D963D2" w14:textId="42EB5721">
      <w:pPr>
        <w:pStyle w:val="ListParagraph"/>
        <w:tabs>
          <w:tab w:val="left" w:pos="360"/>
          <w:tab w:val="left" w:pos="851"/>
        </w:tabs>
        <w:spacing w:before="236" w:line="254" w:lineRule="exact"/>
        <w:ind w:right="720"/>
        <w:textAlignment w:val="baseline"/>
        <w:rPr>
          <w:rFonts w:ascii="Calibri" w:hAnsi="Calibri" w:eastAsia="Arial" w:cs="Calibri" w:asciiTheme="minorAscii" w:hAnsiTheme="minorAscii" w:cstheme="minorAscii"/>
          <w:i w:val="1"/>
          <w:iCs w:val="1"/>
          <w:color w:val="FF0000"/>
        </w:rPr>
      </w:pPr>
      <w:r w:rsidRPr="0C4D82A4" w:rsidR="003F7EC7">
        <w:rPr>
          <w:rFonts w:ascii="Calibri" w:hAnsi="Calibri" w:eastAsia="Arial" w:cs="Calibri" w:asciiTheme="minorAscii" w:hAnsiTheme="minorAscii" w:cstheme="minorAscii"/>
          <w:i w:val="1"/>
          <w:iCs w:val="1"/>
          <w:color w:val="FF0000"/>
        </w:rPr>
        <w:t xml:space="preserve">      </w:t>
      </w:r>
    </w:p>
    <w:p w:rsidRPr="00E84575" w:rsidR="00C3296E" w:rsidP="0C4D82A4" w:rsidRDefault="00C3296E" w14:paraId="499B46FE" w14:textId="21FDB1A3">
      <w:pPr>
        <w:tabs>
          <w:tab w:val="left" w:pos="360"/>
          <w:tab w:val="left" w:pos="432"/>
        </w:tabs>
        <w:ind w:left="567"/>
        <w:rPr>
          <w:rFonts w:ascii="Calibri" w:hAnsi="Calibri" w:eastAsia="Arial" w:cs="Calibri" w:asciiTheme="minorAscii" w:hAnsiTheme="minorAscii" w:cstheme="minorAscii"/>
          <w:color w:val="000000"/>
        </w:rPr>
      </w:pPr>
    </w:p>
    <w:tbl>
      <w:tblPr>
        <w:tblW w:w="10490"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85" w:type="dxa"/>
          <w:right w:w="0" w:type="dxa"/>
        </w:tblCellMar>
        <w:tblLook w:val="0000" w:firstRow="0" w:lastRow="0" w:firstColumn="0" w:lastColumn="0" w:noHBand="0" w:noVBand="0"/>
      </w:tblPr>
      <w:tblGrid>
        <w:gridCol w:w="2411"/>
        <w:gridCol w:w="2551"/>
        <w:gridCol w:w="2835"/>
        <w:gridCol w:w="2693"/>
      </w:tblGrid>
      <w:tr w:rsidRPr="00E84575" w:rsidR="00D767E5" w:rsidTr="0C4D82A4" w14:paraId="13024F09"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05F04916"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Group</w:t>
            </w: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E30952D"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Chair</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58D7C46D"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Proposer</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89764C9"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Seconder</w:t>
            </w:r>
          </w:p>
        </w:tc>
      </w:tr>
      <w:tr w:rsidRPr="00E84575" w:rsidR="00D767E5" w:rsidTr="0C4D82A4" w14:paraId="60A20CAE"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5A9EC1D8"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Corporate Information Systems Group (CISG)</w:t>
            </w: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77F5071"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James Smith, </w:t>
            </w:r>
          </w:p>
          <w:p w:rsidRPr="00E84575" w:rsidR="00D767E5" w:rsidP="0C4D82A4" w:rsidRDefault="00D767E5" w14:paraId="0A3DB1C8"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Birkbeck, University of London</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7BD9F801"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Paddy Daly,</w:t>
            </w:r>
          </w:p>
          <w:p w:rsidRPr="00E84575" w:rsidR="00D767E5" w:rsidP="0C4D82A4" w:rsidRDefault="00D767E5" w14:paraId="740C40F6"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Robert Gordon University</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5250E49"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James Blair, </w:t>
            </w:r>
          </w:p>
          <w:p w:rsidRPr="00E84575" w:rsidR="00D767E5" w:rsidP="0C4D82A4" w:rsidRDefault="00D767E5" w14:paraId="49A1D62B"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Stirling</w:t>
            </w:r>
          </w:p>
        </w:tc>
      </w:tr>
      <w:tr w:rsidRPr="00E84575" w:rsidR="00D767E5" w:rsidTr="0C4D82A4" w14:paraId="178EE0F2"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43CD5FFA" w14:textId="77777777">
            <w:pPr>
              <w:ind w:left="113"/>
              <w:textAlignment w:val="baseline"/>
              <w:rPr>
                <w:rFonts w:ascii="Calibri" w:hAnsi="Calibri" w:eastAsia="Arial" w:cs="Calibri" w:asciiTheme="minorAscii" w:hAnsiTheme="minorAscii" w:cstheme="minorAscii"/>
                <w:color w:val="000000" w:themeColor="text1"/>
              </w:rPr>
            </w:pPr>
            <w:bookmarkStart w:name="_Hlk102983825" w:id="4"/>
            <w:r w:rsidRPr="0C4D82A4" w:rsidR="00D767E5">
              <w:rPr>
                <w:rFonts w:ascii="Calibri" w:hAnsi="Calibri" w:eastAsia="Arial" w:cs="Calibri" w:asciiTheme="minorAscii" w:hAnsiTheme="minorAscii" w:cstheme="minorAscii"/>
                <w:color w:val="000000" w:themeColor="text1" w:themeTint="FF" w:themeShade="FF"/>
              </w:rPr>
              <w:t>Digital Capabilities Group (DCG)</w:t>
            </w: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38E7E1D2"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Annette Webb, </w:t>
            </w:r>
          </w:p>
          <w:p w:rsidRPr="00E84575" w:rsidR="00D767E5" w:rsidP="0C4D82A4" w:rsidRDefault="00D767E5" w14:paraId="32CF13A0"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York St John</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4D30AEE6"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Emma Woodcock, </w:t>
            </w:r>
          </w:p>
          <w:p w:rsidRPr="00E84575" w:rsidR="00D767E5" w:rsidP="0C4D82A4" w:rsidRDefault="00D767E5" w14:paraId="5FB29C39"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York St John University</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2201B69"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Elaine Swift, </w:t>
            </w:r>
          </w:p>
          <w:p w:rsidRPr="00E84575" w:rsidR="00D767E5" w:rsidP="0C4D82A4" w:rsidRDefault="00D767E5" w14:paraId="04C869C8"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Worcester</w:t>
            </w:r>
          </w:p>
        </w:tc>
      </w:tr>
      <w:bookmarkEnd w:id="4"/>
      <w:tr w:rsidRPr="00E84575" w:rsidR="00D767E5" w:rsidTr="0C4D82A4" w14:paraId="72DF66B2"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5F585BBC"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Digital Education Group</w:t>
            </w:r>
          </w:p>
          <w:p w:rsidRPr="00E84575" w:rsidR="00D767E5" w:rsidP="0C4D82A4" w:rsidRDefault="00D767E5" w14:paraId="5BC4217F"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(DEG)</w:t>
            </w: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0E45FC0D"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Richard Goodman, </w:t>
            </w:r>
          </w:p>
          <w:p w:rsidRPr="00E84575" w:rsidR="00D767E5" w:rsidP="0C4D82A4" w:rsidRDefault="00D767E5" w14:paraId="2DE33C51"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Loughborough University</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018DAEBF"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Farzana Latif, </w:t>
            </w:r>
          </w:p>
          <w:p w:rsidRPr="00E84575" w:rsidR="00D767E5" w:rsidP="0C4D82A4" w:rsidRDefault="00D767E5" w14:paraId="33757528"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Sheffield</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3C1C59F9"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Julie Voce, City, </w:t>
            </w:r>
          </w:p>
          <w:p w:rsidRPr="00E84575" w:rsidR="00D767E5" w:rsidP="0C4D82A4" w:rsidRDefault="00D767E5" w14:paraId="26B46DA7"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London</w:t>
            </w:r>
          </w:p>
        </w:tc>
      </w:tr>
      <w:tr w:rsidRPr="00E84575" w:rsidR="00D767E5" w:rsidTr="0C4D82A4" w14:paraId="066CD1A6"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7F73C25B" w14:textId="77777777">
            <w:pPr>
              <w:ind w:left="113"/>
              <w:textAlignment w:val="baseline"/>
              <w:rPr>
                <w:rFonts w:ascii="Calibri" w:hAnsi="Calibri" w:eastAsia="Arial" w:cs="Calibri" w:asciiTheme="minorAscii" w:hAnsiTheme="minorAscii" w:cstheme="minorAscii"/>
                <w:color w:val="000000" w:themeColor="text1"/>
              </w:rPr>
            </w:pPr>
            <w:bookmarkStart w:name="_Hlk102983996" w:id="5"/>
            <w:r w:rsidRPr="0C4D82A4" w:rsidR="00D767E5">
              <w:rPr>
                <w:rFonts w:ascii="Calibri" w:hAnsi="Calibri" w:eastAsia="Arial" w:cs="Calibri" w:asciiTheme="minorAscii" w:hAnsiTheme="minorAscii" w:cstheme="minorAscii"/>
                <w:color w:val="000000" w:themeColor="text1" w:themeTint="FF" w:themeShade="FF"/>
              </w:rPr>
              <w:t>Digital Infrastructure Group (DIG)</w:t>
            </w: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6F41B77"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Jim Florence, </w:t>
            </w:r>
          </w:p>
          <w:p w:rsidRPr="00E84575" w:rsidR="00D767E5" w:rsidP="0C4D82A4" w:rsidRDefault="00D767E5" w14:paraId="2DCE6831"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Robert Gordon University</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27FEFF9"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Matthew Flower, </w:t>
            </w:r>
          </w:p>
          <w:p w:rsidRPr="00E84575" w:rsidR="00D767E5" w:rsidP="0C4D82A4" w:rsidRDefault="00D767E5" w14:paraId="61260AEE"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Wolverhampton</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0B7E46BF"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Mehmet Batmaz</w:t>
            </w:r>
            <w:r>
              <w:br/>
            </w:r>
            <w:r w:rsidRPr="0C4D82A4" w:rsidR="00D767E5">
              <w:rPr>
                <w:rFonts w:ascii="Calibri" w:hAnsi="Calibri" w:eastAsia="Arial" w:cs="Calibri" w:asciiTheme="minorAscii" w:hAnsiTheme="minorAscii" w:cstheme="minorAscii"/>
              </w:rPr>
              <w:t>University of Greenwich</w:t>
            </w:r>
          </w:p>
        </w:tc>
      </w:tr>
      <w:bookmarkEnd w:id="5"/>
      <w:tr w:rsidRPr="00E84575" w:rsidR="00D767E5" w:rsidTr="0C4D82A4" w14:paraId="5C489A20"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7B392FE"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Enterprise Architecture (EA)</w:t>
            </w: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5F1ACAE6"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Joint Chair: Lex Wilkinson, </w:t>
            </w:r>
          </w:p>
          <w:p w:rsidRPr="00E84575" w:rsidR="00D767E5" w:rsidP="0C4D82A4" w:rsidRDefault="00D767E5" w14:paraId="21E6D557"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Sheffield Hallam University</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2F9320C8"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Rosie Coffey, </w:t>
            </w:r>
          </w:p>
          <w:p w:rsidRPr="00E84575" w:rsidR="00D767E5" w:rsidP="0C4D82A4" w:rsidRDefault="00D767E5" w14:paraId="3A5D58A5"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College Cork</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2A1E906D"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Russell Boyatt, </w:t>
            </w:r>
          </w:p>
          <w:p w:rsidRPr="00E84575" w:rsidR="00D767E5" w:rsidP="0C4D82A4" w:rsidRDefault="00D767E5" w14:paraId="7197814F"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Warwick University</w:t>
            </w:r>
          </w:p>
        </w:tc>
      </w:tr>
      <w:tr w:rsidRPr="00E84575" w:rsidR="00D767E5" w:rsidTr="0C4D82A4" w14:paraId="6BF27AD5"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84DA327" w14:textId="77777777">
            <w:pPr>
              <w:ind w:left="113"/>
              <w:textAlignment w:val="baseline"/>
              <w:rPr>
                <w:rFonts w:ascii="Calibri" w:hAnsi="Calibri" w:eastAsia="Arial" w:cs="Calibri" w:asciiTheme="minorAscii" w:hAnsiTheme="minorAscii" w:cstheme="minorAscii"/>
                <w:color w:val="000000" w:themeColor="text1"/>
              </w:rPr>
            </w:pP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0578EDBB"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Joint Chair: Rosie Coffey </w:t>
            </w:r>
          </w:p>
          <w:p w:rsidRPr="00E84575" w:rsidR="00D767E5" w:rsidP="0C4D82A4" w:rsidRDefault="00D767E5" w14:paraId="0B44DB41"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College Cork</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B9C088E"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Lex Wilkinson, </w:t>
            </w:r>
          </w:p>
          <w:p w:rsidRPr="00E84575" w:rsidR="00D767E5" w:rsidP="0C4D82A4" w:rsidRDefault="00D767E5" w14:paraId="5C011569"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Sheffield Hallam University</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309F57A7"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Russell Boyatt, Warwick University</w:t>
            </w:r>
          </w:p>
        </w:tc>
      </w:tr>
      <w:tr w:rsidRPr="00E84575" w:rsidR="00D767E5" w:rsidTr="0C4D82A4" w14:paraId="47454FCC"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505F1D10"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Higher Education Information Directors Scotland (HEIDS)</w:t>
            </w:r>
          </w:p>
          <w:p w:rsidRPr="00E84575" w:rsidR="00D767E5" w:rsidP="0C4D82A4" w:rsidRDefault="00D767E5" w14:paraId="6BEAC700" w14:textId="77777777">
            <w:pPr>
              <w:ind w:left="113"/>
              <w:textAlignment w:val="baseline"/>
              <w:rPr>
                <w:rFonts w:ascii="Calibri" w:hAnsi="Calibri" w:eastAsia="Arial" w:cs="Calibri" w:asciiTheme="minorAscii" w:hAnsiTheme="minorAscii" w:cstheme="minorAscii"/>
                <w:color w:val="000000" w:themeColor="text1"/>
              </w:rPr>
            </w:pP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28E14330"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Brian Henderson, </w:t>
            </w:r>
          </w:p>
          <w:p w:rsidRPr="00E84575" w:rsidR="00D767E5" w:rsidP="0C4D82A4" w:rsidRDefault="00D767E5" w14:paraId="64DB4966"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Aberdeen</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4B9BBA67"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Jonathan Monk, </w:t>
            </w:r>
          </w:p>
          <w:p w:rsidRPr="00E84575" w:rsidR="00D767E5" w:rsidP="0C4D82A4" w:rsidRDefault="00D767E5" w14:paraId="304ACDEC"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Dundee</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40CA9BAB"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David Telford, </w:t>
            </w:r>
          </w:p>
          <w:p w:rsidRPr="00E84575" w:rsidR="00D767E5" w:rsidP="0C4D82A4" w:rsidRDefault="00D767E5" w14:paraId="37C2CD28"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Stirling</w:t>
            </w:r>
          </w:p>
        </w:tc>
      </w:tr>
      <w:tr w:rsidRPr="00E84575" w:rsidR="00D767E5" w:rsidTr="0C4D82A4" w14:paraId="58450BC2"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49131DE6"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Immigration Administration Community of Practice –</w:t>
            </w:r>
          </w:p>
          <w:p w:rsidRPr="00E84575" w:rsidR="00D767E5" w:rsidP="0C4D82A4" w:rsidRDefault="00D767E5" w14:paraId="7D6EE3C2"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(IA CoP) Inaugural Chair</w:t>
            </w: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22247633"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Martin Donkin, Queen Mary University of London</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BD74B95" w14:textId="77777777">
            <w:pPr>
              <w:ind w:left="113"/>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Adrian Ellison,</w:t>
            </w:r>
          </w:p>
          <w:p w:rsidRPr="00E84575" w:rsidR="00D767E5" w:rsidP="0C4D82A4" w:rsidRDefault="00D767E5" w14:paraId="3D7B70CA" w14:textId="77777777">
            <w:pPr>
              <w:ind w:left="113"/>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West London</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43A2D152"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Dean Phillips</w:t>
            </w:r>
            <w:r>
              <w:br/>
            </w:r>
            <w:r w:rsidRPr="0C4D82A4" w:rsidR="00D767E5">
              <w:rPr>
                <w:rFonts w:ascii="Calibri" w:hAnsi="Calibri" w:eastAsia="Arial" w:cs="Calibri" w:asciiTheme="minorAscii" w:hAnsiTheme="minorAscii" w:cstheme="minorAscii"/>
              </w:rPr>
              <w:t>University of Aberdeen</w:t>
            </w:r>
          </w:p>
        </w:tc>
      </w:tr>
      <w:tr w:rsidRPr="00E84575" w:rsidR="00D767E5" w:rsidTr="0C4D82A4" w14:paraId="557D5939"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BE0EA90" w14:textId="77777777">
            <w:pPr>
              <w:ind w:left="113"/>
              <w:textAlignment w:val="baseline"/>
              <w:rPr>
                <w:rFonts w:ascii="Calibri" w:hAnsi="Calibri" w:eastAsia="Arial" w:cs="Calibri" w:asciiTheme="minorAscii" w:hAnsiTheme="minorAscii" w:cstheme="minorAscii"/>
                <w:color w:val="000000" w:themeColor="text1"/>
              </w:rPr>
            </w:pPr>
            <w:bookmarkStart w:name="_Hlk102984142" w:id="6"/>
            <w:r w:rsidRPr="0C4D82A4" w:rsidR="00D767E5">
              <w:rPr>
                <w:rFonts w:ascii="Calibri" w:hAnsi="Calibri" w:eastAsia="Arial" w:cs="Calibri" w:asciiTheme="minorAscii" w:hAnsiTheme="minorAscii" w:cstheme="minorAscii"/>
                <w:color w:val="000000" w:themeColor="text1" w:themeTint="FF" w:themeShade="FF"/>
              </w:rPr>
              <w:t xml:space="preserve">UCISA London Group </w:t>
            </w:r>
          </w:p>
          <w:p w:rsidRPr="00E84575" w:rsidR="00D767E5" w:rsidP="0C4D82A4" w:rsidRDefault="00D767E5" w14:paraId="2E939564" w14:textId="77777777">
            <w:pPr>
              <w:ind w:left="113"/>
              <w:textAlignment w:val="baseline"/>
              <w:rPr>
                <w:rFonts w:ascii="Calibri" w:hAnsi="Calibri" w:eastAsia="Arial" w:cs="Calibri" w:asciiTheme="minorAscii" w:hAnsiTheme="minorAscii" w:cstheme="minorAscii"/>
                <w:color w:val="000000" w:themeColor="text1"/>
              </w:rPr>
            </w:pP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ED6F990"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Trevor Baxter, </w:t>
            </w:r>
          </w:p>
          <w:p w:rsidRPr="00E84575" w:rsidR="00D767E5" w:rsidP="0C4D82A4" w:rsidRDefault="00D767E5" w14:paraId="4830FA28"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King’s College London</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9F9994A"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Matthew Flower, University of Wolverhampton</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77A6DAC"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Nick Leake, </w:t>
            </w:r>
          </w:p>
          <w:p w:rsidRPr="00E84575" w:rsidR="00D767E5" w:rsidP="0C4D82A4" w:rsidRDefault="00D767E5" w14:paraId="4ECE2564"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King’s College, London.</w:t>
            </w:r>
          </w:p>
        </w:tc>
      </w:tr>
      <w:bookmarkEnd w:id="6"/>
      <w:tr w:rsidRPr="00E84575" w:rsidR="00D767E5" w:rsidTr="0C4D82A4" w14:paraId="484DE37C"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44D4CF20"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Project and Change Management Group (PCMG)</w:t>
            </w: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331ADC49"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Sally Jorjani, </w:t>
            </w:r>
          </w:p>
          <w:p w:rsidRPr="00E84575" w:rsidR="00D767E5" w:rsidP="0C4D82A4" w:rsidRDefault="00D767E5" w14:paraId="2881B84F"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Stirling</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38875BC" w14:textId="77777777">
            <w:pPr>
              <w:ind w:left="113"/>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David Telford, </w:t>
            </w:r>
          </w:p>
          <w:p w:rsidRPr="00E84575" w:rsidR="00D767E5" w:rsidP="0C4D82A4" w:rsidRDefault="00D767E5" w14:paraId="75196843" w14:textId="77777777">
            <w:pPr>
              <w:ind w:left="113"/>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Stirling</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AC1D0AB"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Patrick Daly, </w:t>
            </w:r>
          </w:p>
          <w:p w:rsidRPr="00E84575" w:rsidR="00D767E5" w:rsidP="0C4D82A4" w:rsidRDefault="00D767E5" w14:paraId="286F138D"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Robert Gordon University</w:t>
            </w:r>
          </w:p>
        </w:tc>
      </w:tr>
      <w:tr w:rsidRPr="00E84575" w:rsidR="00D767E5" w:rsidTr="0C4D82A4" w14:paraId="365F63AC"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F1CEF06" w14:textId="77777777">
            <w:pPr>
              <w:ind w:left="113"/>
              <w:textAlignment w:val="baseline"/>
              <w:rPr>
                <w:rFonts w:ascii="Calibri" w:hAnsi="Calibri" w:eastAsia="Arial" w:cs="Calibri" w:asciiTheme="minorAscii" w:hAnsiTheme="minorAscii" w:cstheme="minorAscii"/>
                <w:color w:val="000000" w:themeColor="text1"/>
              </w:rPr>
            </w:pPr>
            <w:bookmarkStart w:name="_Hlk102984338" w:id="7"/>
            <w:r w:rsidRPr="0C4D82A4" w:rsidR="00D767E5">
              <w:rPr>
                <w:rFonts w:ascii="Calibri" w:hAnsi="Calibri" w:eastAsia="Arial" w:cs="Calibri" w:asciiTheme="minorAscii" w:hAnsiTheme="minorAscii" w:cstheme="minorAscii"/>
                <w:color w:val="000000" w:themeColor="text1" w:themeTint="FF" w:themeShade="FF"/>
              </w:rPr>
              <w:t>Security group (SG)</w:t>
            </w:r>
          </w:p>
          <w:p w:rsidRPr="00E84575" w:rsidR="00D767E5" w:rsidP="0C4D82A4" w:rsidRDefault="00D767E5" w14:paraId="440AB75C" w14:textId="77777777">
            <w:pPr>
              <w:ind w:left="113"/>
              <w:textAlignment w:val="baseline"/>
              <w:rPr>
                <w:rFonts w:ascii="Calibri" w:hAnsi="Calibri" w:eastAsia="Arial" w:cs="Calibri" w:asciiTheme="minorAscii" w:hAnsiTheme="minorAscii" w:cstheme="minorAscii"/>
                <w:color w:val="000000" w:themeColor="text1"/>
              </w:rPr>
            </w:pP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A2919C3"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David Thornley, </w:t>
            </w:r>
          </w:p>
          <w:p w:rsidRPr="00E84575" w:rsidR="00D767E5" w:rsidP="0C4D82A4" w:rsidRDefault="00D767E5" w14:paraId="45CE49C5"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Sheffield Hallam University</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5F0F50B"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Jon O'Grady,</w:t>
            </w:r>
          </w:p>
          <w:p w:rsidRPr="00E84575" w:rsidR="00D767E5" w:rsidP="0C4D82A4" w:rsidRDefault="00D767E5" w14:paraId="57F55EBE"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De Montfort University</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7B407E41"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David Round,</w:t>
            </w:r>
          </w:p>
          <w:p w:rsidRPr="00E84575" w:rsidR="00D767E5" w:rsidP="0C4D82A4" w:rsidRDefault="00D767E5" w14:paraId="74387EA5"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Bangor University</w:t>
            </w:r>
          </w:p>
        </w:tc>
      </w:tr>
      <w:tr w:rsidRPr="00E84575" w:rsidR="00D767E5" w:rsidTr="0C4D82A4" w14:paraId="27463FE3"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047F8E56" w14:textId="77777777">
            <w:pPr>
              <w:ind w:left="113"/>
              <w:textAlignment w:val="baseline"/>
              <w:rPr>
                <w:rFonts w:ascii="Calibri" w:hAnsi="Calibri" w:eastAsia="Arial" w:cs="Calibri" w:asciiTheme="minorAscii" w:hAnsiTheme="minorAscii" w:cstheme="minorAscii"/>
                <w:color w:val="000000" w:themeColor="text1"/>
              </w:rPr>
            </w:pPr>
            <w:bookmarkStart w:name="_Hlk102984558" w:id="8"/>
            <w:bookmarkEnd w:id="7"/>
            <w:r w:rsidRPr="0C4D82A4" w:rsidR="00D767E5">
              <w:rPr>
                <w:rFonts w:ascii="Calibri" w:hAnsi="Calibri" w:eastAsia="Arial" w:cs="Calibri" w:asciiTheme="minorAscii" w:hAnsiTheme="minorAscii" w:cstheme="minorAscii"/>
                <w:color w:val="000000" w:themeColor="text1" w:themeTint="FF" w:themeShade="FF"/>
              </w:rPr>
              <w:t>Procurement Group (PG)</w:t>
            </w:r>
          </w:p>
          <w:p w:rsidRPr="00E84575" w:rsidR="00D767E5" w:rsidP="0C4D82A4" w:rsidRDefault="00D767E5" w14:paraId="2C842C58" w14:textId="77777777">
            <w:pPr>
              <w:ind w:left="113"/>
              <w:textAlignment w:val="baseline"/>
              <w:rPr>
                <w:rFonts w:ascii="Calibri" w:hAnsi="Calibri" w:eastAsia="Arial" w:cs="Calibri" w:asciiTheme="minorAscii" w:hAnsiTheme="minorAscii" w:cstheme="minorAscii"/>
                <w:color w:val="000000" w:themeColor="text1"/>
              </w:rPr>
            </w:pP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5A60129"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Rob Moore,</w:t>
            </w:r>
          </w:p>
          <w:p w:rsidRPr="00E84575" w:rsidR="00D767E5" w:rsidP="0C4D82A4" w:rsidRDefault="00D767E5" w14:paraId="2C876FE4"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Leeds Beckett University</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2DC4A2E"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Mark Allinson, </w:t>
            </w:r>
          </w:p>
          <w:p w:rsidRPr="00E84575" w:rsidR="00D767E5" w:rsidP="0C4D82A4" w:rsidRDefault="00D767E5" w14:paraId="3816A413"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Edge Hill University</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57A12CD1"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Robert Silk, </w:t>
            </w:r>
          </w:p>
          <w:p w:rsidRPr="00E84575" w:rsidR="00D767E5" w:rsidP="0C4D82A4" w:rsidRDefault="00D767E5" w14:paraId="5D412571"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College London</w:t>
            </w:r>
          </w:p>
        </w:tc>
      </w:tr>
      <w:bookmarkEnd w:id="8"/>
      <w:tr w:rsidRPr="00E84575" w:rsidR="00D767E5" w:rsidTr="0C4D82A4" w14:paraId="4AA7FBDE"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4D0DA727"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Sustainability Group – (SG) Inaugural Chair</w:t>
            </w: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FD26C25"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Andrew Meikle,</w:t>
            </w:r>
          </w:p>
          <w:p w:rsidRPr="00E84575" w:rsidR="00D767E5" w:rsidP="0C4D82A4" w:rsidRDefault="00D767E5" w14:paraId="668B8D46"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Lancaster</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2B79B5C" w14:textId="77777777">
            <w:pPr>
              <w:ind w:left="113"/>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Adrian Ellison,</w:t>
            </w:r>
            <w:r>
              <w:br/>
            </w:r>
            <w:r w:rsidRPr="0C4D82A4" w:rsidR="00D767E5">
              <w:rPr>
                <w:rFonts w:ascii="Calibri" w:hAnsi="Calibri" w:eastAsia="Arial" w:cs="Calibri" w:asciiTheme="minorAscii" w:hAnsiTheme="minorAscii" w:cstheme="minorAscii"/>
              </w:rPr>
              <w:t>University of West London</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28CFE59A"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Dean Phillips</w:t>
            </w:r>
            <w:r>
              <w:br/>
            </w:r>
            <w:r w:rsidRPr="0C4D82A4" w:rsidR="00D767E5">
              <w:rPr>
                <w:rFonts w:ascii="Calibri" w:hAnsi="Calibri" w:eastAsia="Arial" w:cs="Calibri" w:asciiTheme="minorAscii" w:hAnsiTheme="minorAscii" w:cstheme="minorAscii"/>
              </w:rPr>
              <w:t>University of Aberdeen</w:t>
            </w:r>
          </w:p>
        </w:tc>
      </w:tr>
      <w:tr w:rsidRPr="00E84575" w:rsidR="00D767E5" w:rsidTr="0C4D82A4" w14:paraId="3C785E9F"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297652F5"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Support Services Group (SSG)</w:t>
            </w: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3B595CA4"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Joint Chair: Andy Scott, </w:t>
            </w:r>
          </w:p>
          <w:p w:rsidRPr="00E84575" w:rsidR="00D767E5" w:rsidP="0C4D82A4" w:rsidRDefault="00D767E5" w14:paraId="6E43DF09"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Durham University</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3CD045D8"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Henrik Brogger, Queen Mary University of London</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D1446C3"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Lisa McDonald, </w:t>
            </w:r>
          </w:p>
          <w:p w:rsidRPr="00E84575" w:rsidR="00D767E5" w:rsidP="0C4D82A4" w:rsidRDefault="00D767E5" w14:paraId="2DEB71C5"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Edinburgh</w:t>
            </w:r>
          </w:p>
        </w:tc>
      </w:tr>
      <w:tr w:rsidRPr="00E84575" w:rsidR="00D767E5" w:rsidTr="0C4D82A4" w14:paraId="68A1B774"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70D2BB3F" w14:textId="77777777">
            <w:pPr>
              <w:ind w:left="113"/>
              <w:textAlignment w:val="baseline"/>
              <w:rPr>
                <w:rFonts w:ascii="Calibri" w:hAnsi="Calibri" w:eastAsia="Arial" w:cs="Calibri" w:asciiTheme="minorAscii" w:hAnsiTheme="minorAscii" w:cstheme="minorAscii"/>
                <w:color w:val="000000" w:themeColor="text1"/>
              </w:rPr>
            </w:pP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5F6656A5"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Joint Chair: Jo Mortimer, </w:t>
            </w:r>
          </w:p>
          <w:p w:rsidRPr="00E84575" w:rsidR="00D767E5" w:rsidP="0C4D82A4" w:rsidRDefault="00D767E5" w14:paraId="7416F465"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Reading</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2FAABB95"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Iain Cameron, University of Aberdeen</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43EB0464"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Henrik Brogger, </w:t>
            </w:r>
          </w:p>
          <w:p w:rsidRPr="00E84575" w:rsidR="00D767E5" w:rsidP="0C4D82A4" w:rsidRDefault="00D767E5" w14:paraId="2A145230"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Queen Mary University of London</w:t>
            </w:r>
          </w:p>
        </w:tc>
      </w:tr>
      <w:tr w:rsidRPr="00E84575" w:rsidR="00D767E5" w:rsidTr="0C4D82A4" w14:paraId="3028BDD7"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1F07C9F0"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Women in Tech (</w:t>
            </w:r>
            <w:r w:rsidRPr="0C4D82A4" w:rsidR="00D767E5">
              <w:rPr>
                <w:rFonts w:ascii="Calibri" w:hAnsi="Calibri" w:eastAsia="Arial" w:cs="Calibri" w:asciiTheme="minorAscii" w:hAnsiTheme="minorAscii" w:cstheme="minorAscii"/>
                <w:color w:val="000000" w:themeColor="text1" w:themeTint="FF" w:themeShade="FF"/>
              </w:rPr>
              <w:t>WiT</w:t>
            </w:r>
            <w:r w:rsidRPr="0C4D82A4" w:rsidR="00D767E5">
              <w:rPr>
                <w:rFonts w:ascii="Calibri" w:hAnsi="Calibri" w:eastAsia="Arial" w:cs="Calibri" w:asciiTheme="minorAscii" w:hAnsiTheme="minorAscii" w:cstheme="minorAscii"/>
                <w:color w:val="000000" w:themeColor="text1" w:themeTint="FF" w:themeShade="FF"/>
              </w:rPr>
              <w:t>)</w:t>
            </w:r>
          </w:p>
          <w:p w:rsidRPr="00E84575" w:rsidR="00D767E5" w:rsidP="0C4D82A4" w:rsidRDefault="00D767E5" w14:paraId="08DACC24" w14:textId="77777777">
            <w:pPr>
              <w:ind w:left="113"/>
              <w:textAlignment w:val="baseline"/>
              <w:rPr>
                <w:rFonts w:ascii="Calibri" w:hAnsi="Calibri" w:eastAsia="Arial" w:cs="Calibri" w:asciiTheme="minorAscii" w:hAnsiTheme="minorAscii" w:cstheme="minorAscii"/>
                <w:color w:val="000000" w:themeColor="text1"/>
              </w:rPr>
            </w:pP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4CD62D49"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Christi Hopkinson, </w:t>
            </w:r>
          </w:p>
          <w:p w:rsidRPr="00E84575" w:rsidR="00D767E5" w:rsidP="0C4D82A4" w:rsidRDefault="00D767E5" w14:paraId="4F9429CD"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the West of England</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021486FA"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Sandra Gillham, University of Southampton</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88ACEB4"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Tatiana Hepplewhite, Leeds Beckett University</w:t>
            </w:r>
          </w:p>
        </w:tc>
      </w:tr>
      <w:tr w:rsidRPr="00E84575" w:rsidR="00D767E5" w:rsidTr="0C4D82A4" w14:paraId="30813454" w14:textId="77777777">
        <w:trPr>
          <w:trHeight w:val="506" w:hRule="exact"/>
        </w:trPr>
        <w:tc>
          <w:tcPr>
            <w:tcW w:w="241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2607A18C" w14:textId="77777777">
            <w:pPr>
              <w:ind w:left="113"/>
              <w:textAlignment w:val="baseline"/>
              <w:rPr>
                <w:rFonts w:ascii="Calibri" w:hAnsi="Calibri" w:eastAsia="Arial" w:cs="Calibri" w:asciiTheme="minorAscii" w:hAnsiTheme="minorAscii" w:cstheme="minorAscii"/>
                <w:color w:val="000000" w:themeColor="text1"/>
              </w:rPr>
            </w:pPr>
            <w:r w:rsidRPr="0C4D82A4" w:rsidR="00D767E5">
              <w:rPr>
                <w:rFonts w:ascii="Calibri" w:hAnsi="Calibri" w:eastAsia="Arial" w:cs="Calibri" w:asciiTheme="minorAscii" w:hAnsiTheme="minorAscii" w:cstheme="minorAscii"/>
                <w:color w:val="000000" w:themeColor="text1" w:themeTint="FF" w:themeShade="FF"/>
              </w:rPr>
              <w:t>User Experience Community of Practice (UX CoP)</w:t>
            </w:r>
          </w:p>
        </w:tc>
        <w:tc>
          <w:tcPr>
            <w:tcW w:w="2551"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0DCD336E"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Emma </w:t>
            </w:r>
            <w:r w:rsidRPr="0C4D82A4" w:rsidR="00D767E5">
              <w:rPr>
                <w:rFonts w:ascii="Calibri" w:hAnsi="Calibri" w:eastAsia="Arial" w:cs="Calibri" w:asciiTheme="minorAscii" w:hAnsiTheme="minorAscii" w:cstheme="minorAscii"/>
              </w:rPr>
              <w:t>Horrell</w:t>
            </w:r>
            <w:r w:rsidRPr="0C4D82A4" w:rsidR="00D767E5">
              <w:rPr>
                <w:rFonts w:ascii="Calibri" w:hAnsi="Calibri" w:eastAsia="Arial" w:cs="Calibri" w:asciiTheme="minorAscii" w:hAnsiTheme="minorAscii" w:cstheme="minorAscii"/>
              </w:rPr>
              <w:t>,</w:t>
            </w:r>
          </w:p>
          <w:p w:rsidRPr="00E84575" w:rsidR="00D767E5" w:rsidP="0C4D82A4" w:rsidRDefault="00D767E5" w14:paraId="143AC5F3"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Edinburgh</w:t>
            </w:r>
          </w:p>
        </w:tc>
        <w:tc>
          <w:tcPr>
            <w:tcW w:w="2835"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2DC8BD97" w14:textId="77777777">
            <w:pPr>
              <w:ind w:left="113"/>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Ellie Wood, </w:t>
            </w:r>
          </w:p>
          <w:p w:rsidRPr="00E84575" w:rsidR="00D767E5" w:rsidP="0C4D82A4" w:rsidRDefault="00D767E5" w14:paraId="091E1A2F" w14:textId="77777777">
            <w:pPr>
              <w:ind w:left="113"/>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Nottingham</w:t>
            </w:r>
          </w:p>
        </w:tc>
        <w:tc>
          <w:tcPr>
            <w:tcW w:w="2693" w:type="dxa"/>
            <w:tcBorders>
              <w:top w:val="single" w:color="auto" w:sz="4" w:space="0"/>
              <w:left w:val="single" w:color="auto" w:sz="4" w:space="0"/>
              <w:bottom w:val="single" w:color="auto" w:sz="4" w:space="0"/>
              <w:right w:val="single" w:color="auto" w:sz="4" w:space="0"/>
            </w:tcBorders>
            <w:tcMar/>
            <w:vAlign w:val="center"/>
          </w:tcPr>
          <w:p w:rsidRPr="00E84575" w:rsidR="00D767E5" w:rsidP="0C4D82A4" w:rsidRDefault="00D767E5" w14:paraId="62DF25C2"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 xml:space="preserve">Sonia </w:t>
            </w:r>
            <w:r w:rsidRPr="0C4D82A4" w:rsidR="00D767E5">
              <w:rPr>
                <w:rFonts w:ascii="Calibri" w:hAnsi="Calibri" w:eastAsia="Arial" w:cs="Calibri" w:asciiTheme="minorAscii" w:hAnsiTheme="minorAscii" w:cstheme="minorAscii"/>
              </w:rPr>
              <w:t>Virdi</w:t>
            </w:r>
            <w:r w:rsidRPr="0C4D82A4" w:rsidR="00D767E5">
              <w:rPr>
                <w:rFonts w:ascii="Calibri" w:hAnsi="Calibri" w:eastAsia="Arial" w:cs="Calibri" w:asciiTheme="minorAscii" w:hAnsiTheme="minorAscii" w:cstheme="minorAscii"/>
              </w:rPr>
              <w:t xml:space="preserve"> </w:t>
            </w:r>
          </w:p>
          <w:p w:rsidRPr="00E84575" w:rsidR="00D767E5" w:rsidP="0C4D82A4" w:rsidRDefault="00D767E5" w14:paraId="25B87585" w14:textId="77777777">
            <w:pPr>
              <w:ind w:left="113"/>
              <w:textAlignment w:val="baseline"/>
              <w:rPr>
                <w:rFonts w:ascii="Calibri" w:hAnsi="Calibri" w:eastAsia="Arial" w:cs="Calibri" w:asciiTheme="minorAscii" w:hAnsiTheme="minorAscii" w:cstheme="minorAscii"/>
              </w:rPr>
            </w:pPr>
            <w:r w:rsidRPr="0C4D82A4" w:rsidR="00D767E5">
              <w:rPr>
                <w:rFonts w:ascii="Calibri" w:hAnsi="Calibri" w:eastAsia="Arial" w:cs="Calibri" w:asciiTheme="minorAscii" w:hAnsiTheme="minorAscii" w:cstheme="minorAscii"/>
              </w:rPr>
              <w:t>University of Edinburgh</w:t>
            </w:r>
          </w:p>
        </w:tc>
      </w:tr>
    </w:tbl>
    <w:p w:rsidRPr="00E84575" w:rsidR="00C3296E" w:rsidP="0C4D82A4" w:rsidRDefault="00C3296E" w14:paraId="4AB4F91D" w14:textId="77777777">
      <w:pPr>
        <w:pStyle w:val="ListParagraph"/>
        <w:tabs>
          <w:tab w:val="left" w:pos="360"/>
        </w:tabs>
        <w:ind w:left="709"/>
        <w:rPr>
          <w:rFonts w:ascii="Calibri" w:hAnsi="Calibri" w:cs="Calibri" w:asciiTheme="minorAscii" w:hAnsiTheme="minorAscii" w:cstheme="minorAscii"/>
          <w:b w:val="1"/>
          <w:bCs w:val="1"/>
          <w:color w:val="FF0000"/>
        </w:rPr>
      </w:pPr>
    </w:p>
    <w:bookmarkEnd w:id="3"/>
    <w:p w:rsidRPr="00E84575" w:rsidR="003F7EC7" w:rsidP="0C4D82A4" w:rsidRDefault="003F7EC7" w14:paraId="318CFAD7" w14:textId="77777777">
      <w:pPr>
        <w:pStyle w:val="ListParagraph"/>
        <w:tabs>
          <w:tab w:val="left" w:pos="360"/>
        </w:tabs>
        <w:spacing w:before="236" w:line="254" w:lineRule="exact"/>
        <w:ind w:left="993" w:right="720"/>
        <w:textAlignment w:val="baseline"/>
        <w:rPr>
          <w:rFonts w:ascii="Calibri" w:hAnsi="Calibri" w:eastAsia="Arial" w:cs="Calibri" w:asciiTheme="minorAscii" w:hAnsiTheme="minorAscii" w:cstheme="minorAscii"/>
          <w:i w:val="1"/>
          <w:iCs w:val="1"/>
          <w:color w:val="000000"/>
        </w:rPr>
      </w:pPr>
    </w:p>
    <w:p w:rsidRPr="00E84575" w:rsidR="001B2BE1" w:rsidP="0C4D82A4" w:rsidRDefault="001B2BE1" w14:paraId="372E7DD0" w14:textId="6D2A0799">
      <w:pPr>
        <w:pStyle w:val="ListParagraph"/>
        <w:tabs>
          <w:tab w:val="left" w:pos="360"/>
          <w:tab w:val="left" w:pos="720"/>
        </w:tabs>
        <w:spacing w:before="236" w:line="254" w:lineRule="exact"/>
        <w:ind w:left="993" w:right="720" w:hanging="142"/>
        <w:jc w:val="right"/>
        <w:textAlignment w:val="baseline"/>
        <w:rPr>
          <w:rFonts w:ascii="Calibri" w:hAnsi="Calibri" w:eastAsia="Arial" w:cs="Calibri" w:asciiTheme="minorAscii" w:hAnsiTheme="minorAscii" w:cstheme="minorAscii"/>
          <w:i w:val="1"/>
          <w:iCs w:val="1"/>
          <w:color w:val="000000"/>
        </w:rPr>
      </w:pPr>
      <w:r w:rsidRPr="0C4D82A4" w:rsidR="001B2BE1">
        <w:rPr>
          <w:rFonts w:ascii="Calibri" w:hAnsi="Calibri" w:eastAsia="Arial" w:cs="Calibri" w:asciiTheme="minorAscii" w:hAnsiTheme="minorAscii" w:cstheme="minorAscii"/>
          <w:i w:val="1"/>
          <w:iCs w:val="1"/>
          <w:color w:val="000000" w:themeColor="text1" w:themeTint="FF" w:themeShade="FF"/>
        </w:rPr>
        <w:t xml:space="preserve">Approved </w:t>
      </w:r>
      <w:r w:rsidRPr="0C4D82A4" w:rsidR="00C30DFD">
        <w:rPr>
          <w:rFonts w:ascii="Calibri" w:hAnsi="Calibri" w:eastAsia="Arial" w:cs="Calibri" w:asciiTheme="minorAscii" w:hAnsiTheme="minorAscii" w:cstheme="minorAscii"/>
          <w:i w:val="1"/>
          <w:iCs w:val="1"/>
        </w:rPr>
        <w:t>nem</w:t>
      </w:r>
      <w:r w:rsidRPr="0C4D82A4" w:rsidR="00C30DFD">
        <w:rPr>
          <w:rFonts w:ascii="Calibri" w:hAnsi="Calibri" w:eastAsia="Arial" w:cs="Calibri" w:asciiTheme="minorAscii" w:hAnsiTheme="minorAscii" w:cstheme="minorAscii"/>
          <w:i w:val="1"/>
          <w:iCs w:val="1"/>
        </w:rPr>
        <w:t xml:space="preserve"> con</w:t>
      </w:r>
    </w:p>
    <w:p w:rsidRPr="00E84575" w:rsidR="001B2BE1" w:rsidP="0C4D82A4" w:rsidRDefault="001B2BE1" w14:paraId="0D9D7047" w14:textId="77777777">
      <w:pPr>
        <w:pStyle w:val="ListParagraph"/>
        <w:tabs>
          <w:tab w:val="left" w:pos="360"/>
          <w:tab w:val="left" w:pos="720"/>
        </w:tabs>
        <w:spacing w:before="236" w:line="254" w:lineRule="exact"/>
        <w:ind w:right="720"/>
        <w:textAlignment w:val="baseline"/>
        <w:rPr>
          <w:rFonts w:ascii="Calibri" w:hAnsi="Calibri" w:eastAsia="Arial" w:cs="Calibri" w:asciiTheme="minorAscii" w:hAnsiTheme="minorAscii" w:cstheme="minorAscii"/>
          <w:i w:val="1"/>
          <w:iCs w:val="1"/>
          <w:color w:val="FF0000"/>
        </w:rPr>
      </w:pPr>
    </w:p>
    <w:p w:rsidRPr="00E84575" w:rsidR="008A12E1" w:rsidP="0C4D82A4" w:rsidRDefault="008A12E1" w14:paraId="35D2019F" w14:textId="77777777">
      <w:pPr>
        <w:spacing w:after="491" w:line="20" w:lineRule="exact"/>
        <w:rPr>
          <w:rFonts w:ascii="Calibri" w:hAnsi="Calibri" w:cs="Calibri" w:asciiTheme="minorAscii" w:hAnsiTheme="minorAscii" w:cstheme="minorAscii"/>
        </w:rPr>
      </w:pPr>
    </w:p>
    <w:p w:rsidRPr="00E84575" w:rsidR="008A12E1" w:rsidP="0C4D82A4" w:rsidRDefault="008A12E1" w14:paraId="5494FFF6" w14:textId="5E8546EB">
      <w:pPr>
        <w:pStyle w:val="ListParagraph"/>
        <w:numPr>
          <w:ilvl w:val="0"/>
          <w:numId w:val="16"/>
        </w:numPr>
        <w:tabs>
          <w:tab w:val="left" w:pos="360"/>
        </w:tabs>
        <w:rPr>
          <w:rFonts w:ascii="Calibri" w:hAnsi="Calibri" w:eastAsia="Arial" w:cs="Calibri" w:asciiTheme="minorAscii" w:hAnsiTheme="minorAscii" w:cstheme="minorAscii"/>
          <w:color w:val="000000"/>
        </w:rPr>
      </w:pPr>
      <w:r w:rsidRPr="0C4D82A4" w:rsidR="008A12E1">
        <w:rPr>
          <w:rFonts w:ascii="Calibri" w:hAnsi="Calibri" w:eastAsia="Arial" w:cs="Calibri" w:asciiTheme="minorAscii" w:hAnsiTheme="minorAscii" w:cstheme="minorAscii"/>
          <w:color w:val="000000" w:themeColor="text1" w:themeTint="FF" w:themeShade="FF"/>
        </w:rPr>
        <w:t>To receive the Treasurer’s Report for the financial year ended 31 December 20</w:t>
      </w:r>
      <w:r w:rsidRPr="0C4D82A4" w:rsidR="00153EB3">
        <w:rPr>
          <w:rFonts w:ascii="Calibri" w:hAnsi="Calibri" w:eastAsia="Arial" w:cs="Calibri" w:asciiTheme="minorAscii" w:hAnsiTheme="minorAscii" w:cstheme="minorAscii"/>
          <w:color w:val="000000" w:themeColor="text1" w:themeTint="FF" w:themeShade="FF"/>
        </w:rPr>
        <w:t>2</w:t>
      </w:r>
      <w:r w:rsidRPr="0C4D82A4" w:rsidR="00437234">
        <w:rPr>
          <w:rFonts w:ascii="Calibri" w:hAnsi="Calibri" w:eastAsia="Arial" w:cs="Calibri" w:asciiTheme="minorAscii" w:hAnsiTheme="minorAscii" w:cstheme="minorAscii"/>
          <w:color w:val="000000" w:themeColor="text1" w:themeTint="FF" w:themeShade="FF"/>
        </w:rPr>
        <w:t>1</w:t>
      </w:r>
      <w:r w:rsidRPr="0C4D82A4" w:rsidR="00153EB3">
        <w:rPr>
          <w:rFonts w:ascii="Calibri" w:hAnsi="Calibri" w:eastAsia="Arial" w:cs="Calibri" w:asciiTheme="minorAscii" w:hAnsiTheme="minorAscii" w:cstheme="minorAscii"/>
          <w:color w:val="000000" w:themeColor="text1" w:themeTint="FF" w:themeShade="FF"/>
        </w:rPr>
        <w:t>,</w:t>
      </w:r>
      <w:r w:rsidRPr="0C4D82A4" w:rsidR="008A12E1">
        <w:rPr>
          <w:rFonts w:ascii="Calibri" w:hAnsi="Calibri" w:eastAsia="Arial" w:cs="Calibri" w:asciiTheme="minorAscii" w:hAnsiTheme="minorAscii" w:cstheme="minorAscii"/>
          <w:color w:val="000000" w:themeColor="text1" w:themeTint="FF" w:themeShade="FF"/>
        </w:rPr>
        <w:t xml:space="preserve"> summary Budget for the current year ending 31 December 202</w:t>
      </w:r>
      <w:r w:rsidRPr="0C4D82A4" w:rsidR="00437234">
        <w:rPr>
          <w:rFonts w:ascii="Calibri" w:hAnsi="Calibri" w:eastAsia="Arial" w:cs="Calibri" w:asciiTheme="minorAscii" w:hAnsiTheme="minorAscii" w:cstheme="minorAscii"/>
          <w:color w:val="000000" w:themeColor="text1" w:themeTint="FF" w:themeShade="FF"/>
        </w:rPr>
        <w:t>2</w:t>
      </w:r>
      <w:r w:rsidRPr="0C4D82A4" w:rsidR="00153EB3">
        <w:rPr>
          <w:rFonts w:ascii="Calibri" w:hAnsi="Calibri" w:eastAsia="Arial" w:cs="Calibri" w:asciiTheme="minorAscii" w:hAnsiTheme="minorAscii" w:cstheme="minorAscii"/>
          <w:color w:val="000000" w:themeColor="text1" w:themeTint="FF" w:themeShade="FF"/>
        </w:rPr>
        <w:t xml:space="preserve"> and summary budget for the financial year ending 31 December 202</w:t>
      </w:r>
      <w:r w:rsidRPr="0C4D82A4" w:rsidR="00437234">
        <w:rPr>
          <w:rFonts w:ascii="Calibri" w:hAnsi="Calibri" w:eastAsia="Arial" w:cs="Calibri" w:asciiTheme="minorAscii" w:hAnsiTheme="minorAscii" w:cstheme="minorAscii"/>
          <w:color w:val="000000" w:themeColor="text1" w:themeTint="FF" w:themeShade="FF"/>
        </w:rPr>
        <w:t>3</w:t>
      </w:r>
      <w:r w:rsidRPr="0C4D82A4" w:rsidR="008A12E1">
        <w:rPr>
          <w:rFonts w:ascii="Calibri" w:hAnsi="Calibri" w:eastAsia="Arial" w:cs="Calibri" w:asciiTheme="minorAscii" w:hAnsiTheme="minorAscii" w:cstheme="minorAscii"/>
          <w:color w:val="000000" w:themeColor="text1" w:themeTint="FF" w:themeShade="FF"/>
        </w:rPr>
        <w:t>.</w:t>
      </w:r>
    </w:p>
    <w:p w:rsidRPr="00E84575" w:rsidR="000671ED" w:rsidP="0C4D82A4" w:rsidRDefault="000671ED" w14:paraId="6971222F" w14:textId="5881FD27">
      <w:pPr>
        <w:tabs>
          <w:tab w:val="left" w:pos="360"/>
        </w:tabs>
        <w:rPr>
          <w:rFonts w:ascii="Calibri" w:hAnsi="Calibri" w:eastAsia="Arial" w:cs="Calibri" w:asciiTheme="minorAscii" w:hAnsiTheme="minorAscii" w:cstheme="minorAscii"/>
          <w:color w:val="FF0000"/>
        </w:rPr>
      </w:pPr>
    </w:p>
    <w:p w:rsidRPr="00E84575" w:rsidR="00785755" w:rsidP="0C4D82A4" w:rsidRDefault="0020531F" w14:paraId="45D211DC" w14:textId="74ACA5B9">
      <w:pPr>
        <w:pStyle w:val="NoSpacing"/>
        <w:ind w:left="720"/>
        <w:rPr>
          <w:rFonts w:ascii="Calibri" w:hAnsi="Calibri" w:cs="Calibri" w:asciiTheme="minorAscii" w:hAnsiTheme="minorAscii" w:cstheme="minorAscii"/>
        </w:rPr>
      </w:pPr>
      <w:r w:rsidRPr="0E8016E5" w:rsidR="0020531F">
        <w:rPr>
          <w:rFonts w:ascii="Calibri" w:hAnsi="Calibri" w:eastAsia="Arial" w:cs="Calibri" w:asciiTheme="minorAscii" w:hAnsiTheme="minorAscii" w:cstheme="minorAscii"/>
        </w:rPr>
        <w:t>The chair invited the Treasurer, Dean Phillips, to address the meeting who reported that:</w:t>
      </w:r>
      <w:r>
        <w:br/>
      </w:r>
      <w:r>
        <w:br/>
      </w:r>
      <w:r w:rsidRPr="0E8016E5" w:rsidR="00785755">
        <w:rPr>
          <w:rFonts w:ascii="Calibri" w:hAnsi="Calibri" w:cs="Calibri" w:asciiTheme="minorAscii" w:hAnsiTheme="minorAscii" w:cstheme="minorAscii"/>
        </w:rPr>
        <w:t xml:space="preserve">For 2021 the Treasurer had proposed a balanced budget with a level of contingency built in to ensure we had capacity to support any unforeseen challenges. UCISA’s new way of operating continued to deliver for </w:t>
      </w:r>
      <w:r w:rsidRPr="0E8016E5" w:rsidR="4660AB0E">
        <w:rPr>
          <w:rFonts w:ascii="Calibri" w:hAnsi="Calibri" w:cs="Calibri" w:asciiTheme="minorAscii" w:hAnsiTheme="minorAscii" w:cstheme="minorAscii"/>
        </w:rPr>
        <w:t>the membership</w:t>
      </w:r>
      <w:r w:rsidRPr="0E8016E5" w:rsidR="00785755">
        <w:rPr>
          <w:rFonts w:ascii="Calibri" w:hAnsi="Calibri" w:cs="Calibri" w:asciiTheme="minorAscii" w:hAnsiTheme="minorAscii" w:cstheme="minorAscii"/>
        </w:rPr>
        <w:t xml:space="preserve">, with increased demand for virtual events and suppliers valuing the opportunity to sponsor events, resulting in </w:t>
      </w:r>
      <w:r w:rsidRPr="0E8016E5" w:rsidR="68716564">
        <w:rPr>
          <w:rFonts w:ascii="Calibri" w:hAnsi="Calibri" w:cs="Calibri" w:asciiTheme="minorAscii" w:hAnsiTheme="minorAscii" w:cstheme="minorAscii"/>
        </w:rPr>
        <w:t>UCISA</w:t>
      </w:r>
      <w:r w:rsidRPr="0E8016E5" w:rsidR="00785755">
        <w:rPr>
          <w:rFonts w:ascii="Calibri" w:hAnsi="Calibri" w:cs="Calibri" w:asciiTheme="minorAscii" w:hAnsiTheme="minorAscii" w:cstheme="minorAscii"/>
        </w:rPr>
        <w:t xml:space="preserve"> exceeding </w:t>
      </w:r>
      <w:r w:rsidRPr="0E8016E5" w:rsidR="40428362">
        <w:rPr>
          <w:rFonts w:ascii="Calibri" w:hAnsi="Calibri" w:cs="Calibri" w:asciiTheme="minorAscii" w:hAnsiTheme="minorAscii" w:cstheme="minorAscii"/>
        </w:rPr>
        <w:t>the</w:t>
      </w:r>
      <w:r w:rsidRPr="0E8016E5" w:rsidR="00785755">
        <w:rPr>
          <w:rFonts w:ascii="Calibri" w:hAnsi="Calibri" w:cs="Calibri" w:asciiTheme="minorAscii" w:hAnsiTheme="minorAscii" w:cstheme="minorAscii"/>
        </w:rPr>
        <w:t xml:space="preserve"> sponsorship budget target.</w:t>
      </w:r>
    </w:p>
    <w:p w:rsidRPr="00E84575" w:rsidR="00785755" w:rsidP="0C4D82A4" w:rsidRDefault="00785755" w14:paraId="2703FEB0" w14:textId="77777777">
      <w:pPr>
        <w:pStyle w:val="NoSpacing"/>
        <w:rPr>
          <w:rFonts w:ascii="Calibri" w:hAnsi="Calibri" w:cs="Calibri" w:asciiTheme="minorAscii" w:hAnsiTheme="minorAscii" w:cstheme="minorAscii"/>
        </w:rPr>
      </w:pPr>
    </w:p>
    <w:p w:rsidRPr="00E84575" w:rsidR="00785755" w:rsidP="0C4D82A4" w:rsidRDefault="00785755" w14:paraId="5F4E70A4" w14:textId="7B10F5D4">
      <w:pPr>
        <w:pStyle w:val="NoSpacing"/>
        <w:ind w:left="720"/>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 xml:space="preserve">Throughout the year we continued to invest and deliver our new strategic plan, which over the coming years will see us significantly </w:t>
      </w:r>
      <w:r w:rsidRPr="0E8016E5" w:rsidR="1800FD5A">
        <w:rPr>
          <w:rFonts w:ascii="Calibri" w:hAnsi="Calibri" w:cs="Calibri" w:asciiTheme="minorAscii" w:hAnsiTheme="minorAscii" w:cstheme="minorAscii"/>
        </w:rPr>
        <w:t>investing</w:t>
      </w:r>
      <w:r w:rsidRPr="0E8016E5" w:rsidR="00785755">
        <w:rPr>
          <w:rFonts w:ascii="Calibri" w:hAnsi="Calibri" w:cs="Calibri" w:asciiTheme="minorAscii" w:hAnsiTheme="minorAscii" w:cstheme="minorAscii"/>
        </w:rPr>
        <w:t xml:space="preserve"> our reserves to ensure we are able to meet and grow our membership value. In addition to this there are some significant highlights to be aware of:</w:t>
      </w:r>
    </w:p>
    <w:p w:rsidRPr="00E84575" w:rsidR="00785755" w:rsidP="0C4D82A4" w:rsidRDefault="00785755" w14:paraId="5F442116" w14:textId="77777777">
      <w:pPr>
        <w:pStyle w:val="NoSpacing"/>
        <w:rPr>
          <w:rFonts w:ascii="Calibri" w:hAnsi="Calibri" w:cs="Calibri" w:asciiTheme="minorAscii" w:hAnsiTheme="minorAscii" w:cstheme="minorAscii"/>
        </w:rPr>
      </w:pPr>
    </w:p>
    <w:p w:rsidRPr="00E84575" w:rsidR="00785755" w:rsidP="0E8016E5" w:rsidRDefault="00785755" w14:paraId="53B63D35" w14:textId="78DEAEE2">
      <w:pPr>
        <w:pStyle w:val="NoSpacing"/>
        <w:numPr>
          <w:ilvl w:val="0"/>
          <w:numId w:val="26"/>
        </w:numPr>
        <w:ind/>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We have maintained subscription levels ensuring that we did not need to draw on our</w:t>
      </w:r>
      <w:r w:rsidRPr="0E8016E5" w:rsidR="27D8B0CB">
        <w:rPr>
          <w:rFonts w:ascii="Calibri" w:hAnsi="Calibri" w:cs="Calibri" w:asciiTheme="minorAscii" w:hAnsiTheme="minorAscii" w:cstheme="minorAscii"/>
        </w:rPr>
        <w:t xml:space="preserve"> </w:t>
      </w:r>
      <w:r w:rsidRPr="0E8016E5" w:rsidR="00785755">
        <w:rPr>
          <w:rFonts w:ascii="Calibri" w:hAnsi="Calibri" w:cs="Calibri" w:asciiTheme="minorAscii" w:hAnsiTheme="minorAscii" w:cstheme="minorAscii"/>
        </w:rPr>
        <w:t xml:space="preserve">contingency. </w:t>
      </w:r>
    </w:p>
    <w:p w:rsidRPr="00E84575" w:rsidR="00785755" w:rsidP="0C4D82A4" w:rsidRDefault="00785755" w14:paraId="4E49C0A0" w14:textId="77777777">
      <w:pPr>
        <w:pStyle w:val="NoSpacing"/>
        <w:numPr>
          <w:ilvl w:val="0"/>
          <w:numId w:val="26"/>
        </w:numPr>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The membership renewal process has been further improved to ensure we secured membership income in full or invoiced ahead of our January 14</w:t>
      </w:r>
      <w:r w:rsidRPr="0E8016E5" w:rsidR="00785755">
        <w:rPr>
          <w:rFonts w:ascii="Calibri" w:hAnsi="Calibri" w:cs="Calibri" w:asciiTheme="minorAscii" w:hAnsiTheme="minorAscii" w:cstheme="minorAscii"/>
          <w:vertAlign w:val="superscript"/>
        </w:rPr>
        <w:t>th</w:t>
      </w:r>
      <w:r w:rsidRPr="0E8016E5" w:rsidR="00785755">
        <w:rPr>
          <w:rFonts w:ascii="Calibri" w:hAnsi="Calibri" w:cs="Calibri" w:asciiTheme="minorAscii" w:hAnsiTheme="minorAscii" w:cstheme="minorAscii"/>
        </w:rPr>
        <w:t xml:space="preserve"> deadline.</w:t>
      </w:r>
    </w:p>
    <w:p w:rsidRPr="00E84575" w:rsidR="00785755" w:rsidP="0C4D82A4" w:rsidRDefault="00785755" w14:paraId="7E6F9921" w14:textId="5809C43C">
      <w:pPr>
        <w:pStyle w:val="NoSpacing"/>
        <w:numPr>
          <w:ilvl w:val="0"/>
          <w:numId w:val="26"/>
        </w:numPr>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 xml:space="preserve">We continued </w:t>
      </w:r>
      <w:r w:rsidRPr="0E8016E5" w:rsidR="2E3F472F">
        <w:rPr>
          <w:rFonts w:ascii="Calibri" w:hAnsi="Calibri" w:cs="Calibri" w:asciiTheme="minorAscii" w:hAnsiTheme="minorAscii" w:cstheme="minorAscii"/>
        </w:rPr>
        <w:t xml:space="preserve">to </w:t>
      </w:r>
      <w:r w:rsidRPr="0E8016E5" w:rsidR="00785755">
        <w:rPr>
          <w:rFonts w:ascii="Calibri" w:hAnsi="Calibri" w:cs="Calibri" w:asciiTheme="minorAscii" w:hAnsiTheme="minorAscii" w:cstheme="minorAscii"/>
        </w:rPr>
        <w:t xml:space="preserve">deliver and significantly increase our </w:t>
      </w:r>
      <w:r w:rsidRPr="0E8016E5" w:rsidR="00785755">
        <w:rPr>
          <w:rFonts w:ascii="Calibri" w:hAnsi="Calibri" w:cs="Calibri" w:asciiTheme="minorAscii" w:hAnsiTheme="minorAscii" w:cstheme="minorAscii"/>
        </w:rPr>
        <w:t>programme</w:t>
      </w:r>
      <w:r w:rsidRPr="0E8016E5" w:rsidR="00785755">
        <w:rPr>
          <w:rFonts w:ascii="Calibri" w:hAnsi="Calibri" w:cs="Calibri" w:asciiTheme="minorAscii" w:hAnsiTheme="minorAscii" w:cstheme="minorAscii"/>
        </w:rPr>
        <w:t xml:space="preserve"> of online events that further expanded our reach and engagement with the membership, which </w:t>
      </w:r>
      <w:r w:rsidRPr="0E8016E5" w:rsidR="269CE9F6">
        <w:rPr>
          <w:rFonts w:ascii="Calibri" w:hAnsi="Calibri" w:cs="Calibri" w:asciiTheme="minorAscii" w:hAnsiTheme="minorAscii" w:cstheme="minorAscii"/>
        </w:rPr>
        <w:t>Dean Phillips</w:t>
      </w:r>
      <w:r w:rsidRPr="0E8016E5" w:rsidR="00785755">
        <w:rPr>
          <w:rFonts w:ascii="Calibri" w:hAnsi="Calibri" w:cs="Calibri" w:asciiTheme="minorAscii" w:hAnsiTheme="minorAscii" w:cstheme="minorAscii"/>
        </w:rPr>
        <w:t xml:space="preserve"> </w:t>
      </w:r>
      <w:r w:rsidRPr="0E8016E5" w:rsidR="74FFC47B">
        <w:rPr>
          <w:rFonts w:ascii="Calibri" w:hAnsi="Calibri" w:cs="Calibri" w:asciiTheme="minorAscii" w:hAnsiTheme="minorAscii" w:cstheme="minorAscii"/>
        </w:rPr>
        <w:t xml:space="preserve">was </w:t>
      </w:r>
      <w:r w:rsidRPr="0E8016E5" w:rsidR="00785755">
        <w:rPr>
          <w:rFonts w:ascii="Calibri" w:hAnsi="Calibri" w:cs="Calibri" w:asciiTheme="minorAscii" w:hAnsiTheme="minorAscii" w:cstheme="minorAscii"/>
        </w:rPr>
        <w:t>h</w:t>
      </w:r>
      <w:r w:rsidRPr="0E8016E5" w:rsidR="00785755">
        <w:rPr>
          <w:rFonts w:ascii="Calibri" w:hAnsi="Calibri" w:cs="Calibri" w:asciiTheme="minorAscii" w:hAnsiTheme="minorAscii" w:cstheme="minorAscii"/>
        </w:rPr>
        <w:t>appy to report ha</w:t>
      </w:r>
      <w:r w:rsidRPr="0E8016E5" w:rsidR="3DF49B80">
        <w:rPr>
          <w:rFonts w:ascii="Calibri" w:hAnsi="Calibri" w:cs="Calibri" w:asciiTheme="minorAscii" w:hAnsiTheme="minorAscii" w:cstheme="minorAscii"/>
        </w:rPr>
        <w:t>d</w:t>
      </w:r>
      <w:r w:rsidRPr="0E8016E5" w:rsidR="00785755">
        <w:rPr>
          <w:rFonts w:ascii="Calibri" w:hAnsi="Calibri" w:cs="Calibri" w:asciiTheme="minorAscii" w:hAnsiTheme="minorAscii" w:cstheme="minorAscii"/>
        </w:rPr>
        <w:t xml:space="preserve"> seen sustained growth in attendance numbers.</w:t>
      </w:r>
    </w:p>
    <w:p w:rsidRPr="00E84575" w:rsidR="00785755" w:rsidP="0C4D82A4" w:rsidRDefault="00785755" w14:paraId="1A52937B" w14:textId="5B31B0DA">
      <w:pPr>
        <w:pStyle w:val="NoSpacing"/>
        <w:numPr>
          <w:ilvl w:val="0"/>
          <w:numId w:val="26"/>
        </w:numPr>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We delivered our strategic plan for the next 5 years, building on the transformation activity achieved through investment.</w:t>
      </w:r>
    </w:p>
    <w:p w:rsidRPr="00E84575" w:rsidR="00785755" w:rsidP="0C4D82A4" w:rsidRDefault="00785755" w14:paraId="6CF09F56" w14:textId="65E10EA4">
      <w:pPr>
        <w:pStyle w:val="NoSpacing"/>
        <w:numPr>
          <w:ilvl w:val="0"/>
          <w:numId w:val="26"/>
        </w:numPr>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 xml:space="preserve">The Board has committed to investing reserves to underpin </w:t>
      </w:r>
      <w:r w:rsidRPr="0E8016E5" w:rsidR="0C9085E2">
        <w:rPr>
          <w:rFonts w:ascii="Calibri" w:hAnsi="Calibri" w:cs="Calibri" w:asciiTheme="minorAscii" w:hAnsiTheme="minorAscii" w:cstheme="minorAscii"/>
        </w:rPr>
        <w:t>the</w:t>
      </w:r>
      <w:r w:rsidRPr="0E8016E5" w:rsidR="00785755">
        <w:rPr>
          <w:rFonts w:ascii="Calibri" w:hAnsi="Calibri" w:cs="Calibri" w:asciiTheme="minorAscii" w:hAnsiTheme="minorAscii" w:cstheme="minorAscii"/>
        </w:rPr>
        <w:t xml:space="preserve"> new strategy and continue our transformation.</w:t>
      </w:r>
    </w:p>
    <w:p w:rsidRPr="00E84575" w:rsidR="00785755" w:rsidP="0C4D82A4" w:rsidRDefault="00785755" w14:paraId="661D9549" w14:textId="77777777">
      <w:pPr>
        <w:pStyle w:val="NoSpacing"/>
        <w:numPr>
          <w:ilvl w:val="0"/>
          <w:numId w:val="26"/>
        </w:numPr>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 xml:space="preserve">Over the next 5 years you will see us make significant investments in new fit for purpose infrastructure, staffing and services to ensure we are able to </w:t>
      </w:r>
      <w:r w:rsidRPr="0E8016E5" w:rsidR="00785755">
        <w:rPr>
          <w:rFonts w:ascii="Calibri" w:hAnsi="Calibri" w:cs="Calibri" w:asciiTheme="minorAscii" w:hAnsiTheme="minorAscii" w:cstheme="minorAscii"/>
        </w:rPr>
        <w:t>maximise</w:t>
      </w:r>
      <w:r w:rsidRPr="0E8016E5" w:rsidR="00785755">
        <w:rPr>
          <w:rFonts w:ascii="Calibri" w:hAnsi="Calibri" w:cs="Calibri" w:asciiTheme="minorAscii" w:hAnsiTheme="minorAscii" w:cstheme="minorAscii"/>
        </w:rPr>
        <w:t xml:space="preserve"> your membership value delivering a rich portfolio of services and events that support the many challenges we all face.</w:t>
      </w:r>
    </w:p>
    <w:p w:rsidRPr="00E84575" w:rsidR="00785755" w:rsidP="0C4D82A4" w:rsidRDefault="00785755" w14:paraId="17F4F2DB" w14:textId="77777777">
      <w:pPr>
        <w:pStyle w:val="NoSpacing"/>
        <w:numPr>
          <w:ilvl w:val="0"/>
          <w:numId w:val="26"/>
        </w:numPr>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The team at UCISA have continued to improve financial controls and reporting, supporting the Boards ability to make well informed decisions, and allowing us to react to changing environmental factors.</w:t>
      </w:r>
    </w:p>
    <w:p w:rsidRPr="00E84575" w:rsidR="00785755" w:rsidP="0C4D82A4" w:rsidRDefault="00785755" w14:paraId="2B156D2A" w14:textId="33AF4E3D">
      <w:pPr>
        <w:pStyle w:val="NoSpacing"/>
        <w:numPr>
          <w:ilvl w:val="0"/>
          <w:numId w:val="26"/>
        </w:numPr>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 xml:space="preserve">We have reviewed our subscription bandings and considered other sector membership </w:t>
      </w:r>
      <w:r w:rsidRPr="0E8016E5" w:rsidR="00785755">
        <w:rPr>
          <w:rFonts w:ascii="Calibri" w:hAnsi="Calibri" w:cs="Calibri" w:asciiTheme="minorAscii" w:hAnsiTheme="minorAscii" w:cstheme="minorAscii"/>
        </w:rPr>
        <w:t>organisations</w:t>
      </w:r>
      <w:r w:rsidRPr="0E8016E5" w:rsidR="00785755">
        <w:rPr>
          <w:rFonts w:ascii="Calibri" w:hAnsi="Calibri" w:cs="Calibri" w:asciiTheme="minorAscii" w:hAnsiTheme="minorAscii" w:cstheme="minorAscii"/>
        </w:rPr>
        <w:t xml:space="preserve"> to allow us to move away from the historical J</w:t>
      </w:r>
      <w:r w:rsidRPr="0E8016E5" w:rsidR="782BF320">
        <w:rPr>
          <w:rFonts w:ascii="Calibri" w:hAnsi="Calibri" w:cs="Calibri" w:asciiTheme="minorAscii" w:hAnsiTheme="minorAscii" w:cstheme="minorAscii"/>
        </w:rPr>
        <w:t xml:space="preserve">isc </w:t>
      </w:r>
      <w:r w:rsidRPr="0E8016E5" w:rsidR="00785755">
        <w:rPr>
          <w:rFonts w:ascii="Calibri" w:hAnsi="Calibri" w:cs="Calibri" w:asciiTheme="minorAscii" w:hAnsiTheme="minorAscii" w:cstheme="minorAscii"/>
        </w:rPr>
        <w:t>banding</w:t>
      </w:r>
      <w:r w:rsidRPr="0E8016E5" w:rsidR="00785755">
        <w:rPr>
          <w:rFonts w:ascii="Calibri" w:hAnsi="Calibri" w:cs="Calibri" w:asciiTheme="minorAscii" w:hAnsiTheme="minorAscii" w:cstheme="minorAscii"/>
        </w:rPr>
        <w:t>s</w:t>
      </w:r>
      <w:r w:rsidRPr="0E8016E5" w:rsidR="2E310E15">
        <w:rPr>
          <w:rFonts w:ascii="Calibri" w:hAnsi="Calibri" w:cs="Calibri" w:asciiTheme="minorAscii" w:hAnsiTheme="minorAscii" w:cstheme="minorAscii"/>
        </w:rPr>
        <w:t xml:space="preserve">. </w:t>
      </w:r>
      <w:r w:rsidRPr="0E8016E5" w:rsidR="00785755">
        <w:rPr>
          <w:rFonts w:ascii="Calibri" w:hAnsi="Calibri" w:cs="Calibri" w:asciiTheme="minorAscii" w:hAnsiTheme="minorAscii" w:cstheme="minorAscii"/>
        </w:rPr>
        <w:t>You will all have been contacted in relation to these new bandings which will come into place for 2023 renewals.</w:t>
      </w:r>
    </w:p>
    <w:p w:rsidRPr="00E84575" w:rsidR="00785755" w:rsidP="0C4D82A4" w:rsidRDefault="00785755" w14:paraId="7009A12C" w14:textId="77777777">
      <w:pPr>
        <w:pStyle w:val="NoSpacing"/>
        <w:rPr>
          <w:rFonts w:ascii="Calibri" w:hAnsi="Calibri" w:cs="Calibri" w:asciiTheme="minorAscii" w:hAnsiTheme="minorAscii" w:cstheme="minorAscii"/>
        </w:rPr>
      </w:pPr>
    </w:p>
    <w:p w:rsidRPr="00E84575" w:rsidR="00785755" w:rsidP="0C4D82A4" w:rsidRDefault="00785755" w14:paraId="3C7908AD" w14:textId="77777777">
      <w:pPr>
        <w:pStyle w:val="NoSpacing"/>
        <w:ind w:left="720"/>
        <w:rPr>
          <w:rFonts w:ascii="Calibri" w:hAnsi="Calibri" w:cs="Calibri" w:asciiTheme="minorAscii" w:hAnsiTheme="minorAscii" w:cstheme="minorAscii"/>
        </w:rPr>
      </w:pPr>
      <w:r w:rsidRPr="0C4D82A4" w:rsidR="00785755">
        <w:rPr>
          <w:rFonts w:ascii="Calibri" w:hAnsi="Calibri" w:cs="Calibri" w:asciiTheme="minorAscii" w:hAnsiTheme="minorAscii" w:cstheme="minorAscii"/>
        </w:rPr>
        <w:t xml:space="preserve">The Board continues to monitor potential financial challenges around contracts and income, but the risks associated with these where all successfully managed by the UCISA team who worked tirelessly to mitigate any negative impact, delivering an unbudgeted surplus for the year 2021. </w:t>
      </w:r>
    </w:p>
    <w:p w:rsidRPr="00E84575" w:rsidR="00785755" w:rsidP="0C4D82A4" w:rsidRDefault="00785755" w14:paraId="0A4E99B6" w14:textId="77777777">
      <w:pPr>
        <w:pStyle w:val="NoSpacing"/>
        <w:rPr>
          <w:rFonts w:ascii="Calibri" w:hAnsi="Calibri" w:cs="Calibri" w:asciiTheme="minorAscii" w:hAnsiTheme="minorAscii" w:cstheme="minorAscii"/>
        </w:rPr>
      </w:pPr>
    </w:p>
    <w:p w:rsidRPr="00E84575" w:rsidR="00785755" w:rsidP="0C4D82A4" w:rsidRDefault="00785755" w14:paraId="046B8BD3" w14:textId="77777777">
      <w:pPr>
        <w:pStyle w:val="NoSpacing"/>
        <w:ind w:left="720"/>
        <w:rPr>
          <w:rFonts w:ascii="Calibri" w:hAnsi="Calibri" w:cs="Calibri" w:asciiTheme="minorAscii" w:hAnsiTheme="minorAscii" w:cstheme="minorAscii"/>
        </w:rPr>
      </w:pPr>
      <w:r w:rsidRPr="0C4D82A4" w:rsidR="00785755">
        <w:rPr>
          <w:rFonts w:ascii="Calibri" w:hAnsi="Calibri" w:cs="Calibri" w:asciiTheme="minorAscii" w:hAnsiTheme="minorAscii" w:cstheme="minorAscii"/>
        </w:rPr>
        <w:t>The Board also regularly reviews the level of reserves, the period of trading reserves to ensure it is appropriate and proportionate to the risks and strategic investment required to deliver our Building on Success Strategic plan.</w:t>
      </w:r>
    </w:p>
    <w:p w:rsidRPr="00E84575" w:rsidR="00785755" w:rsidP="0C4D82A4" w:rsidRDefault="00785755" w14:paraId="2CDFD3AD" w14:textId="77777777">
      <w:pPr>
        <w:pStyle w:val="NoSpacing"/>
        <w:rPr>
          <w:rFonts w:ascii="Calibri" w:hAnsi="Calibri" w:cs="Calibri" w:asciiTheme="minorAscii" w:hAnsiTheme="minorAscii" w:cstheme="minorAscii"/>
        </w:rPr>
      </w:pPr>
    </w:p>
    <w:p w:rsidRPr="00E84575" w:rsidR="00785755" w:rsidP="0C4D82A4" w:rsidRDefault="00785755" w14:paraId="21C86C44" w14:textId="77777777">
      <w:pPr>
        <w:pStyle w:val="NoSpacing"/>
        <w:ind w:left="720"/>
        <w:rPr>
          <w:rFonts w:ascii="Calibri" w:hAnsi="Calibri" w:cs="Calibri" w:asciiTheme="minorAscii" w:hAnsiTheme="minorAscii" w:cstheme="minorAscii"/>
        </w:rPr>
      </w:pPr>
      <w:r w:rsidRPr="0C4D82A4" w:rsidR="00785755">
        <w:rPr>
          <w:rFonts w:ascii="Calibri" w:hAnsi="Calibri" w:cs="Calibri" w:asciiTheme="minorAscii" w:hAnsiTheme="minorAscii" w:cstheme="minorAscii"/>
        </w:rPr>
        <w:t xml:space="preserve">UCISA continue to </w:t>
      </w:r>
      <w:r w:rsidRPr="0C4D82A4" w:rsidR="00785755">
        <w:rPr>
          <w:rFonts w:ascii="Calibri" w:hAnsi="Calibri" w:cs="Calibri" w:asciiTheme="minorAscii" w:hAnsiTheme="minorAscii" w:cstheme="minorAscii"/>
        </w:rPr>
        <w:t>prioritise</w:t>
      </w:r>
      <w:r w:rsidRPr="0C4D82A4" w:rsidR="00785755">
        <w:rPr>
          <w:rFonts w:ascii="Calibri" w:hAnsi="Calibri" w:cs="Calibri" w:asciiTheme="minorAscii" w:hAnsiTheme="minorAscii" w:cstheme="minorAscii"/>
        </w:rPr>
        <w:t xml:space="preserve"> expenditure on member facing services and investment in resources to ensure we can efficiently maintain the quality of delivery as well as compliance with legal obligations, in particular ‘Charity governance, finance and resilience’.</w:t>
      </w:r>
    </w:p>
    <w:p w:rsidRPr="00E84575" w:rsidR="00785755" w:rsidP="0C4D82A4" w:rsidRDefault="00785755" w14:paraId="20EE2D12" w14:textId="15A91F7B">
      <w:pPr>
        <w:pStyle w:val="NoSpacing"/>
        <w:ind w:firstLine="720"/>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Our free reserves available to UCISA on 31</w:t>
      </w:r>
      <w:r w:rsidRPr="0E8016E5" w:rsidR="00785755">
        <w:rPr>
          <w:rFonts w:ascii="Calibri" w:hAnsi="Calibri" w:cs="Calibri" w:asciiTheme="minorAscii" w:hAnsiTheme="minorAscii" w:cstheme="minorAscii"/>
          <w:vertAlign w:val="superscript"/>
        </w:rPr>
        <w:t>st</w:t>
      </w:r>
      <w:r w:rsidRPr="0E8016E5" w:rsidR="00785755">
        <w:rPr>
          <w:rFonts w:ascii="Calibri" w:hAnsi="Calibri" w:cs="Calibri" w:asciiTheme="minorAscii" w:hAnsiTheme="minorAscii" w:cstheme="minorAscii"/>
        </w:rPr>
        <w:t xml:space="preserve"> December 2021 are £1,900,624.</w:t>
      </w:r>
      <w:r>
        <w:br/>
      </w:r>
    </w:p>
    <w:p w:rsidRPr="00E84575" w:rsidR="00785755" w:rsidP="0C4D82A4" w:rsidRDefault="00785755" w14:paraId="6C43C023" w14:textId="77777777">
      <w:pPr>
        <w:pStyle w:val="NoSpacing"/>
        <w:ind w:left="720"/>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 xml:space="preserve">It was the Treasurer pleasure to </w:t>
      </w:r>
      <w:r w:rsidRPr="0E8016E5" w:rsidR="00785755">
        <w:rPr>
          <w:rFonts w:ascii="Calibri" w:hAnsi="Calibri" w:cs="Calibri" w:asciiTheme="minorAscii" w:hAnsiTheme="minorAscii" w:cstheme="minorAscii"/>
        </w:rPr>
        <w:t>summarise</w:t>
      </w:r>
      <w:r w:rsidRPr="0E8016E5" w:rsidR="00785755">
        <w:rPr>
          <w:rFonts w:ascii="Calibri" w:hAnsi="Calibri" w:cs="Calibri" w:asciiTheme="minorAscii" w:hAnsiTheme="minorAscii" w:cstheme="minorAscii"/>
        </w:rPr>
        <w:t xml:space="preserve"> that UCISA </w:t>
      </w:r>
      <w:r w:rsidRPr="0E8016E5" w:rsidR="00785755">
        <w:rPr>
          <w:rFonts w:ascii="Calibri" w:hAnsi="Calibri" w:cs="Calibri" w:asciiTheme="minorAscii" w:hAnsiTheme="minorAscii" w:cstheme="minorAscii"/>
        </w:rPr>
        <w:t>remains</w:t>
      </w:r>
      <w:r w:rsidRPr="0E8016E5" w:rsidR="00785755">
        <w:rPr>
          <w:rFonts w:ascii="Calibri" w:hAnsi="Calibri" w:cs="Calibri" w:asciiTheme="minorAscii" w:hAnsiTheme="minorAscii" w:cstheme="minorAscii"/>
        </w:rPr>
        <w:t xml:space="preserve"> in good financial health, with the ability to invest in our strategic ambitions without causing any financial risks. More detail can be accessed in the published audited accounts.</w:t>
      </w:r>
    </w:p>
    <w:p w:rsidR="0E8016E5" w:rsidP="0E8016E5" w:rsidRDefault="0E8016E5" w14:paraId="36B22BCA" w14:textId="1A4E0BCA">
      <w:pPr>
        <w:pStyle w:val="NoSpacing"/>
        <w:ind w:left="720"/>
        <w:rPr>
          <w:rFonts w:ascii="Calibri" w:hAnsi="Calibri" w:cs="Calibri" w:asciiTheme="minorAscii" w:hAnsiTheme="minorAscii" w:cstheme="minorAscii"/>
        </w:rPr>
      </w:pPr>
    </w:p>
    <w:p w:rsidRPr="00E84575" w:rsidR="00785755" w:rsidP="0C4D82A4" w:rsidRDefault="00785755" w14:paraId="7E2EEC2E" w14:textId="77253EB6">
      <w:pPr>
        <w:pStyle w:val="NoSpacing"/>
        <w:ind w:left="720"/>
        <w:rPr>
          <w:rFonts w:ascii="Calibri" w:hAnsi="Calibri" w:cs="Calibri" w:asciiTheme="minorAscii" w:hAnsiTheme="minorAscii" w:cstheme="minorAscii"/>
        </w:rPr>
      </w:pPr>
      <w:r w:rsidRPr="0E8016E5" w:rsidR="42DF9D07">
        <w:rPr>
          <w:rFonts w:ascii="Calibri" w:hAnsi="Calibri" w:cs="Calibri" w:asciiTheme="minorAscii" w:hAnsiTheme="minorAscii" w:cstheme="minorAscii"/>
        </w:rPr>
        <w:t xml:space="preserve">The Treasurer added, </w:t>
      </w:r>
      <w:r w:rsidRPr="0E8016E5" w:rsidR="00785755">
        <w:rPr>
          <w:rFonts w:ascii="Calibri" w:hAnsi="Calibri" w:cs="Calibri" w:asciiTheme="minorAscii" w:hAnsiTheme="minorAscii" w:cstheme="minorAscii"/>
        </w:rPr>
        <w:t xml:space="preserve">In the 2022 budget presented to </w:t>
      </w:r>
      <w:r w:rsidRPr="0E8016E5" w:rsidR="3CFD38C5">
        <w:rPr>
          <w:rFonts w:ascii="Calibri" w:hAnsi="Calibri" w:cs="Calibri" w:asciiTheme="minorAscii" w:hAnsiTheme="minorAscii" w:cstheme="minorAscii"/>
        </w:rPr>
        <w:t>the membership</w:t>
      </w:r>
      <w:r w:rsidRPr="0E8016E5" w:rsidR="00785755">
        <w:rPr>
          <w:rFonts w:ascii="Calibri" w:hAnsi="Calibri" w:cs="Calibri" w:asciiTheme="minorAscii" w:hAnsiTheme="minorAscii" w:cstheme="minorAscii"/>
        </w:rPr>
        <w:t xml:space="preserve"> last year </w:t>
      </w:r>
      <w:r w:rsidRPr="0E8016E5" w:rsidR="50F2978F">
        <w:rPr>
          <w:rFonts w:ascii="Calibri" w:hAnsi="Calibri" w:cs="Calibri" w:asciiTheme="minorAscii" w:hAnsiTheme="minorAscii" w:cstheme="minorAscii"/>
        </w:rPr>
        <w:t>a modest</w:t>
      </w:r>
      <w:r w:rsidRPr="0E8016E5" w:rsidR="00785755">
        <w:rPr>
          <w:rFonts w:ascii="Calibri" w:hAnsi="Calibri" w:cs="Calibri" w:asciiTheme="minorAscii" w:hAnsiTheme="minorAscii" w:cstheme="minorAscii"/>
        </w:rPr>
        <w:t xml:space="preserve"> surplus was forecasted, the Treasurer was pleased to report we </w:t>
      </w:r>
      <w:r w:rsidRPr="0E8016E5" w:rsidR="00785755">
        <w:rPr>
          <w:rFonts w:ascii="Calibri" w:hAnsi="Calibri" w:cs="Calibri" w:asciiTheme="minorAscii" w:hAnsiTheme="minorAscii" w:cstheme="minorAscii"/>
        </w:rPr>
        <w:t>remain</w:t>
      </w:r>
      <w:r w:rsidRPr="0E8016E5" w:rsidR="00785755">
        <w:rPr>
          <w:rFonts w:ascii="Calibri" w:hAnsi="Calibri" w:cs="Calibri" w:asciiTheme="minorAscii" w:hAnsiTheme="minorAscii" w:cstheme="minorAscii"/>
        </w:rPr>
        <w:t xml:space="preserve"> ahead of budget target as this point, but we continue to remain vigilant to escalating costs and volatility of income.</w:t>
      </w:r>
    </w:p>
    <w:p w:rsidRPr="00E84575" w:rsidR="00785755" w:rsidP="0C4D82A4" w:rsidRDefault="00785755" w14:paraId="6927AF72" w14:textId="77777777">
      <w:pPr>
        <w:pStyle w:val="NoSpacing"/>
        <w:rPr>
          <w:rFonts w:ascii="Calibri" w:hAnsi="Calibri" w:cs="Calibri" w:asciiTheme="minorAscii" w:hAnsiTheme="minorAscii" w:cstheme="minorAscii"/>
        </w:rPr>
      </w:pPr>
      <w:bookmarkStart w:name="_Hlk74212569" w:id="9"/>
    </w:p>
    <w:bookmarkEnd w:id="9"/>
    <w:p w:rsidRPr="00E84575" w:rsidR="00785755" w:rsidP="0C4D82A4" w:rsidRDefault="00785755" w14:paraId="3282A9AB" w14:textId="16088628">
      <w:pPr>
        <w:pStyle w:val="NoSpacing"/>
        <w:ind w:left="720"/>
        <w:rPr>
          <w:rFonts w:ascii="Calibri" w:hAnsi="Calibri" w:cs="Calibri" w:asciiTheme="minorAscii" w:hAnsiTheme="minorAscii" w:cstheme="minorAscii"/>
        </w:rPr>
      </w:pPr>
      <w:r w:rsidRPr="0E8016E5" w:rsidR="00785755">
        <w:rPr>
          <w:rFonts w:ascii="Calibri" w:hAnsi="Calibri" w:cs="Calibri" w:asciiTheme="minorAscii" w:hAnsiTheme="minorAscii" w:cstheme="minorAscii"/>
        </w:rPr>
        <w:t xml:space="preserve">As </w:t>
      </w:r>
      <w:r w:rsidRPr="0E8016E5" w:rsidR="6BBC8F07">
        <w:rPr>
          <w:rFonts w:ascii="Calibri" w:hAnsi="Calibri" w:cs="Calibri" w:asciiTheme="minorAscii" w:hAnsiTheme="minorAscii" w:cstheme="minorAscii"/>
        </w:rPr>
        <w:t xml:space="preserve">the Treasurer </w:t>
      </w:r>
      <w:r w:rsidRPr="0E8016E5" w:rsidR="00785755">
        <w:rPr>
          <w:rFonts w:ascii="Calibri" w:hAnsi="Calibri" w:cs="Calibri" w:asciiTheme="minorAscii" w:hAnsiTheme="minorAscii" w:cstheme="minorAscii"/>
        </w:rPr>
        <w:t>reported last year, we are now able to budget with greater certainty, although the Treasurer pointed out that the climate in w</w:t>
      </w:r>
      <w:r w:rsidRPr="0E8016E5" w:rsidR="00785755">
        <w:rPr>
          <w:rFonts w:ascii="Calibri" w:hAnsi="Calibri" w:cs="Calibri" w:asciiTheme="minorAscii" w:hAnsiTheme="minorAscii" w:cstheme="minorAscii"/>
        </w:rPr>
        <w:t>hich we</w:t>
      </w:r>
      <w:r w:rsidRPr="0E8016E5" w:rsidR="00785755">
        <w:rPr>
          <w:rFonts w:ascii="Calibri" w:hAnsi="Calibri" w:cs="Calibri" w:asciiTheme="minorAscii" w:hAnsiTheme="minorAscii" w:cstheme="minorAscii"/>
        </w:rPr>
        <w:t xml:space="preserve"> </w:t>
      </w:r>
      <w:r w:rsidRPr="0E8016E5" w:rsidR="00785755">
        <w:rPr>
          <w:rFonts w:ascii="Calibri" w:hAnsi="Calibri" w:cs="Calibri" w:asciiTheme="minorAscii" w:hAnsiTheme="minorAscii" w:cstheme="minorAscii"/>
        </w:rPr>
        <w:t xml:space="preserve">operate in continues to challenge our ability to predict income, especially as the truly hybrid environment is now the norm, and we are forecasting a 2023 budget to deliver a modest surplus. </w:t>
      </w:r>
    </w:p>
    <w:p w:rsidRPr="00E84575" w:rsidR="00785755" w:rsidP="0C4D82A4" w:rsidRDefault="00785755" w14:paraId="59B3C542" w14:textId="77777777">
      <w:pPr>
        <w:pStyle w:val="NoSpacing"/>
        <w:rPr>
          <w:rFonts w:ascii="Calibri" w:hAnsi="Calibri" w:cs="Calibri" w:asciiTheme="minorAscii" w:hAnsiTheme="minorAscii" w:cstheme="minorAscii"/>
        </w:rPr>
      </w:pPr>
    </w:p>
    <w:p w:rsidRPr="00E84575" w:rsidR="00785755" w:rsidP="0C4D82A4" w:rsidRDefault="00785755" w14:paraId="60A36165" w14:textId="77777777">
      <w:pPr>
        <w:pStyle w:val="NoSpacing"/>
        <w:ind w:firstLine="720"/>
        <w:rPr>
          <w:rFonts w:ascii="Calibri" w:hAnsi="Calibri" w:cs="Calibri" w:asciiTheme="minorAscii" w:hAnsiTheme="minorAscii" w:cstheme="minorAscii"/>
        </w:rPr>
      </w:pPr>
      <w:r w:rsidRPr="0C4D82A4" w:rsidR="00785755">
        <w:rPr>
          <w:rFonts w:ascii="Calibri" w:hAnsi="Calibri" w:cs="Calibri" w:asciiTheme="minorAscii" w:hAnsiTheme="minorAscii" w:cstheme="minorAscii"/>
        </w:rPr>
        <w:t>In presenting the 2023 budget the Treasurer highlighted the following assumptions made:</w:t>
      </w:r>
    </w:p>
    <w:p w:rsidRPr="00E84575" w:rsidR="00785755" w:rsidP="0C4D82A4" w:rsidRDefault="00785755" w14:paraId="76DC5986" w14:textId="77777777">
      <w:pPr>
        <w:pStyle w:val="NoSpacing"/>
        <w:ind w:left="720"/>
        <w:rPr>
          <w:rFonts w:ascii="Calibri" w:hAnsi="Calibri" w:cs="Calibri" w:asciiTheme="minorAscii" w:hAnsiTheme="minorAscii" w:cstheme="minorAscii"/>
        </w:rPr>
      </w:pPr>
      <w:r w:rsidRPr="0C4D82A4" w:rsidR="00785755">
        <w:rPr>
          <w:rFonts w:ascii="Calibri" w:hAnsi="Calibri" w:cs="Calibri" w:asciiTheme="minorAscii" w:hAnsiTheme="minorAscii" w:cstheme="minorAscii"/>
        </w:rPr>
        <w:t>Subscription income is based on our new bandings which you have all been individually made aware of.</w:t>
      </w:r>
    </w:p>
    <w:p w:rsidRPr="00E84575" w:rsidR="00785755" w:rsidP="0C4D82A4" w:rsidRDefault="00785755" w14:paraId="7E6350DA" w14:textId="77777777">
      <w:pPr>
        <w:pStyle w:val="NoSpacing"/>
        <w:ind w:left="720"/>
        <w:rPr>
          <w:rFonts w:ascii="Calibri" w:hAnsi="Calibri" w:cs="Calibri" w:asciiTheme="minorAscii" w:hAnsiTheme="minorAscii" w:cstheme="minorAscii"/>
        </w:rPr>
      </w:pPr>
      <w:r w:rsidRPr="0C4D82A4" w:rsidR="00785755">
        <w:rPr>
          <w:rFonts w:ascii="Calibri" w:hAnsi="Calibri" w:cs="Calibri" w:asciiTheme="minorAscii" w:hAnsiTheme="minorAscii" w:cstheme="minorAscii"/>
        </w:rPr>
        <w:t xml:space="preserve">Virtual events will continue alongside our full </w:t>
      </w:r>
      <w:r w:rsidRPr="0C4D82A4" w:rsidR="00785755">
        <w:rPr>
          <w:rFonts w:ascii="Calibri" w:hAnsi="Calibri" w:cs="Calibri" w:asciiTheme="minorAscii" w:hAnsiTheme="minorAscii" w:cstheme="minorAscii"/>
        </w:rPr>
        <w:t>programme</w:t>
      </w:r>
      <w:r w:rsidRPr="0C4D82A4" w:rsidR="00785755">
        <w:rPr>
          <w:rFonts w:ascii="Calibri" w:hAnsi="Calibri" w:cs="Calibri" w:asciiTheme="minorAscii" w:hAnsiTheme="minorAscii" w:cstheme="minorAscii"/>
        </w:rPr>
        <w:t xml:space="preserve"> of face-to-face conferences and have been included in the budget.</w:t>
      </w:r>
    </w:p>
    <w:p w:rsidRPr="00E84575" w:rsidR="00785755" w:rsidP="0C4D82A4" w:rsidRDefault="00785755" w14:paraId="4321C00B" w14:textId="77777777">
      <w:pPr>
        <w:pStyle w:val="NoSpacing"/>
        <w:ind w:firstLine="720"/>
        <w:rPr>
          <w:rFonts w:ascii="Calibri" w:hAnsi="Calibri" w:cs="Calibri" w:asciiTheme="minorAscii" w:hAnsiTheme="minorAscii" w:cstheme="minorAscii"/>
        </w:rPr>
      </w:pPr>
      <w:r w:rsidRPr="0C4D82A4" w:rsidR="00785755">
        <w:rPr>
          <w:rFonts w:ascii="Calibri" w:hAnsi="Calibri" w:cs="Calibri" w:asciiTheme="minorAscii" w:hAnsiTheme="minorAscii" w:cstheme="minorAscii"/>
        </w:rPr>
        <w:t>Event budgets continue to have a contingency of 5 – 10% depending on the size of event.</w:t>
      </w:r>
    </w:p>
    <w:p w:rsidRPr="00E84575" w:rsidR="00785755" w:rsidP="0C4D82A4" w:rsidRDefault="00785755" w14:paraId="00D141CA" w14:textId="77777777">
      <w:pPr>
        <w:pStyle w:val="NoSpacing"/>
        <w:ind w:left="720"/>
        <w:rPr>
          <w:rFonts w:ascii="Calibri" w:hAnsi="Calibri" w:cs="Calibri" w:asciiTheme="minorAscii" w:hAnsiTheme="minorAscii" w:cstheme="minorAscii"/>
        </w:rPr>
      </w:pPr>
      <w:r w:rsidRPr="0C4D82A4" w:rsidR="00785755">
        <w:rPr>
          <w:rFonts w:ascii="Calibri" w:hAnsi="Calibri" w:cs="Calibri" w:asciiTheme="minorAscii" w:hAnsiTheme="minorAscii" w:cstheme="minorAscii"/>
        </w:rPr>
        <w:t>The Surveys budget is secured but we will continue to review to ensure membership value justifies the expenditure.</w:t>
      </w:r>
    </w:p>
    <w:p w:rsidRPr="00E84575" w:rsidR="00785755" w:rsidP="0C4D82A4" w:rsidRDefault="00785755" w14:paraId="76D5830C" w14:textId="77777777">
      <w:pPr>
        <w:pStyle w:val="NoSpacing"/>
        <w:ind w:left="720"/>
        <w:rPr>
          <w:rFonts w:ascii="Calibri" w:hAnsi="Calibri" w:cs="Calibri" w:asciiTheme="minorAscii" w:hAnsiTheme="minorAscii" w:cstheme="minorAscii"/>
        </w:rPr>
      </w:pPr>
      <w:r w:rsidRPr="0C4D82A4" w:rsidR="00785755">
        <w:rPr>
          <w:rFonts w:ascii="Calibri" w:hAnsi="Calibri" w:cs="Calibri" w:asciiTheme="minorAscii" w:hAnsiTheme="minorAscii" w:cstheme="minorAscii"/>
        </w:rPr>
        <w:t>We are enhancing our investment in the Bursary scheme and will further invest in the delivery of an accreditation project.</w:t>
      </w:r>
    </w:p>
    <w:p w:rsidRPr="00E84575" w:rsidR="00785755" w:rsidP="0C4D82A4" w:rsidRDefault="00785755" w14:paraId="78116B0D" w14:textId="77777777">
      <w:pPr>
        <w:pStyle w:val="NoSpacing"/>
        <w:ind w:left="720"/>
        <w:rPr>
          <w:rFonts w:ascii="Calibri" w:hAnsi="Calibri" w:cs="Calibri" w:asciiTheme="minorAscii" w:hAnsiTheme="minorAscii" w:cstheme="minorAscii"/>
        </w:rPr>
      </w:pPr>
      <w:r w:rsidRPr="0C4D82A4" w:rsidR="00785755">
        <w:rPr>
          <w:rFonts w:ascii="Calibri" w:hAnsi="Calibri" w:cs="Calibri" w:asciiTheme="minorAscii" w:hAnsiTheme="minorAscii" w:cstheme="minorAscii"/>
        </w:rPr>
        <w:t>The Health and Safety budget is assigned to ensure we meet best practice in all UCISA operations. All other ongoing costs are consistently being reviewed and managed to ensure optimal efficiency.</w:t>
      </w:r>
    </w:p>
    <w:p w:rsidRPr="00E84575" w:rsidR="008435BF" w:rsidP="0C4D82A4" w:rsidRDefault="008435BF" w14:paraId="2995CDD8" w14:textId="00C2EB5F">
      <w:pPr>
        <w:pStyle w:val="ListParagraph"/>
        <w:ind w:left="1080"/>
        <w:jc w:val="both"/>
        <w:rPr>
          <w:rFonts w:ascii="Calibri" w:hAnsi="Calibri" w:cs="Calibri" w:asciiTheme="minorAscii" w:hAnsiTheme="minorAscii" w:cstheme="minorAscii"/>
          <w:highlight w:val="yellow"/>
        </w:rPr>
      </w:pPr>
    </w:p>
    <w:p w:rsidRPr="00E84575" w:rsidR="00907AEF" w:rsidP="0C4D82A4" w:rsidRDefault="00907AEF" w14:paraId="5F44C6F9" w14:textId="77777777">
      <w:pPr>
        <w:pStyle w:val="ListParagraph"/>
        <w:tabs>
          <w:tab w:val="left" w:pos="360"/>
        </w:tabs>
        <w:rPr>
          <w:rFonts w:ascii="Calibri" w:hAnsi="Calibri" w:eastAsia="Arial" w:cs="Calibri" w:asciiTheme="minorAscii" w:hAnsiTheme="minorAscii" w:cstheme="minorAscii"/>
        </w:rPr>
      </w:pPr>
    </w:p>
    <w:p w:rsidRPr="00E84575" w:rsidR="00437234" w:rsidP="0C4D82A4" w:rsidRDefault="00703161" w14:paraId="3B90D988" w14:textId="77777777">
      <w:pPr>
        <w:pStyle w:val="ListParagraph"/>
        <w:numPr>
          <w:ilvl w:val="0"/>
          <w:numId w:val="16"/>
        </w:numPr>
        <w:tabs>
          <w:tab w:val="left" w:pos="360"/>
          <w:tab w:val="left" w:pos="936"/>
        </w:tabs>
        <w:spacing w:before="278" w:line="252" w:lineRule="exact"/>
        <w:ind w:right="720"/>
        <w:rPr>
          <w:rFonts w:ascii="Calibri" w:hAnsi="Calibri" w:eastAsia="Arial" w:cs="Calibri" w:asciiTheme="minorAscii" w:hAnsiTheme="minorAscii" w:cstheme="minorAscii"/>
          <w:color w:val="000000"/>
        </w:rPr>
      </w:pPr>
      <w:r w:rsidRPr="0C4D82A4" w:rsidR="00703161">
        <w:rPr>
          <w:rFonts w:ascii="Calibri" w:hAnsi="Calibri" w:eastAsia="Arial" w:cs="Calibri" w:asciiTheme="minorAscii" w:hAnsiTheme="minorAscii" w:cstheme="minorAscii"/>
          <w:color w:val="000000" w:themeColor="text1" w:themeTint="FF" w:themeShade="FF"/>
        </w:rPr>
        <w:t xml:space="preserve">To approve the increase in subscription fees by </w:t>
      </w:r>
      <w:r w:rsidRPr="0C4D82A4" w:rsidR="00437234">
        <w:rPr>
          <w:rFonts w:ascii="Calibri" w:hAnsi="Calibri" w:eastAsia="Arial" w:cs="Calibri" w:asciiTheme="minorAscii" w:hAnsiTheme="minorAscii" w:cstheme="minorAscii"/>
          <w:color w:val="000000" w:themeColor="text1" w:themeTint="FF" w:themeShade="FF"/>
        </w:rPr>
        <w:t>5</w:t>
      </w:r>
      <w:r w:rsidRPr="0C4D82A4" w:rsidR="00703161">
        <w:rPr>
          <w:rFonts w:ascii="Calibri" w:hAnsi="Calibri" w:eastAsia="Arial" w:cs="Calibri" w:asciiTheme="minorAscii" w:hAnsiTheme="minorAscii" w:cstheme="minorAscii"/>
          <w:color w:val="000000" w:themeColor="text1" w:themeTint="FF" w:themeShade="FF"/>
        </w:rPr>
        <w:t>.0% for 202</w:t>
      </w:r>
      <w:r w:rsidRPr="0C4D82A4" w:rsidR="00437234">
        <w:rPr>
          <w:rFonts w:ascii="Calibri" w:hAnsi="Calibri" w:eastAsia="Arial" w:cs="Calibri" w:asciiTheme="minorAscii" w:hAnsiTheme="minorAscii" w:cstheme="minorAscii"/>
          <w:color w:val="000000" w:themeColor="text1" w:themeTint="FF" w:themeShade="FF"/>
        </w:rPr>
        <w:t>3 as follows:</w:t>
      </w:r>
      <w:r>
        <w:br/>
      </w:r>
      <w:r>
        <w:br/>
      </w:r>
    </w:p>
    <w:tbl>
      <w:tblPr>
        <w:tblW w:w="10485" w:type="dxa"/>
        <w:tblInd w:w="-417" w:type="dxa"/>
        <w:tblLook w:val="04A0" w:firstRow="1" w:lastRow="0" w:firstColumn="1" w:lastColumn="0" w:noHBand="0" w:noVBand="1"/>
      </w:tblPr>
      <w:tblGrid>
        <w:gridCol w:w="1366"/>
        <w:gridCol w:w="2809"/>
        <w:gridCol w:w="3155"/>
        <w:gridCol w:w="3155"/>
      </w:tblGrid>
      <w:tr w:rsidRPr="00E84575" w:rsidR="00EB6B67" w:rsidTr="0C4D82A4" w14:paraId="67A0DCBF" w14:textId="77777777">
        <w:trPr>
          <w:trHeight w:val="537"/>
        </w:trPr>
        <w:tc>
          <w:tcPr>
            <w:tcW w:w="139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84575" w:rsidR="00437234" w:rsidP="0C4D82A4" w:rsidRDefault="00437234" w14:paraId="3EF618F0" w14:textId="77777777">
            <w:pPr>
              <w:pStyle w:val="Heading2"/>
              <w:rPr>
                <w:rFonts w:ascii="Calibri" w:hAnsi="Calibri" w:cs="Calibri" w:asciiTheme="minorAscii" w:hAnsiTheme="minorAscii" w:cstheme="minorAscii"/>
                <w:sz w:val="22"/>
                <w:szCs w:val="22"/>
              </w:rPr>
            </w:pPr>
            <w:r w:rsidRPr="0C4D82A4" w:rsidR="00437234">
              <w:rPr>
                <w:rFonts w:ascii="Calibri" w:hAnsi="Calibri" w:cs="Calibri" w:asciiTheme="minorAscii" w:hAnsiTheme="minorAscii" w:cstheme="minorAscii"/>
                <w:sz w:val="22"/>
                <w:szCs w:val="22"/>
              </w:rPr>
              <w:t>Band Type</w:t>
            </w:r>
          </w:p>
        </w:tc>
        <w:tc>
          <w:tcPr>
            <w:tcW w:w="2866" w:type="dxa"/>
            <w:tcBorders>
              <w:top w:val="single" w:color="auto" w:sz="4" w:space="0"/>
              <w:left w:val="nil"/>
              <w:bottom w:val="single" w:color="auto" w:sz="4" w:space="0"/>
              <w:right w:val="single" w:color="auto" w:sz="4" w:space="0"/>
            </w:tcBorders>
            <w:shd w:val="clear" w:color="auto" w:fill="auto"/>
            <w:tcMar/>
            <w:vAlign w:val="center"/>
          </w:tcPr>
          <w:p w:rsidRPr="00E84575" w:rsidR="00437234" w:rsidP="0C4D82A4" w:rsidRDefault="00437234" w14:paraId="02278390" w14:textId="77777777">
            <w:pPr>
              <w:pStyle w:val="Heading3"/>
              <w:rPr>
                <w:rFonts w:ascii="Calibri" w:hAnsi="Calibri" w:cs="Calibri" w:asciiTheme="minorAscii" w:hAnsiTheme="minorAscii" w:cstheme="minorAscii"/>
              </w:rPr>
            </w:pPr>
            <w:r w:rsidRPr="0C4D82A4" w:rsidR="00437234">
              <w:rPr>
                <w:rFonts w:ascii="Calibri" w:hAnsi="Calibri" w:cs="Calibri" w:asciiTheme="minorAscii" w:hAnsiTheme="minorAscii" w:cstheme="minorAscii"/>
              </w:rPr>
              <w:t xml:space="preserve">Size as reported to HESA </w:t>
            </w:r>
          </w:p>
        </w:tc>
        <w:tc>
          <w:tcPr>
            <w:tcW w:w="3074" w:type="dxa"/>
            <w:tcBorders>
              <w:top w:val="single" w:color="auto" w:sz="4" w:space="0"/>
              <w:left w:val="nil"/>
              <w:bottom w:val="single" w:color="auto" w:sz="4" w:space="0"/>
              <w:right w:val="nil"/>
            </w:tcBorders>
            <w:tcMar/>
            <w:vAlign w:val="center"/>
          </w:tcPr>
          <w:p w:rsidRPr="00E84575" w:rsidR="00437234" w:rsidP="0C4D82A4" w:rsidRDefault="00437234" w14:paraId="40EECCA8" w14:textId="77777777">
            <w:pPr>
              <w:ind w:right="447"/>
              <w:rPr>
                <w:rFonts w:ascii="Calibri" w:hAnsi="Calibri" w:eastAsia="Times New Roman" w:cs="Calibri" w:asciiTheme="minorAscii" w:hAnsiTheme="minorAscii" w:cstheme="minorAscii"/>
                <w:b w:val="1"/>
                <w:bCs w:val="1"/>
                <w:color w:val="000000"/>
                <w:lang w:val="en-GB" w:eastAsia="en-GB"/>
              </w:rPr>
            </w:pPr>
            <w:r w:rsidRPr="0C4D82A4" w:rsidR="00437234">
              <w:rPr>
                <w:rFonts w:ascii="Calibri" w:hAnsi="Calibri" w:eastAsia="Times New Roman" w:cs="Calibri" w:asciiTheme="minorAscii" w:hAnsiTheme="minorAscii" w:cstheme="minorAscii"/>
                <w:b w:val="1"/>
                <w:bCs w:val="1"/>
                <w:color w:val="000000" w:themeColor="text1" w:themeTint="FF" w:themeShade="FF"/>
              </w:rPr>
              <w:t>2022 Subscriptions applying new banding</w:t>
            </w:r>
          </w:p>
          <w:p w:rsidRPr="00E84575" w:rsidR="00437234" w:rsidP="0C4D82A4" w:rsidRDefault="00437234" w14:paraId="242E1C5B" w14:textId="77777777">
            <w:pPr>
              <w:ind w:right="447"/>
              <w:rPr>
                <w:rFonts w:ascii="Calibri" w:hAnsi="Calibri" w:eastAsia="Times New Roman" w:cs="Calibri" w:asciiTheme="minorAscii" w:hAnsiTheme="minorAscii" w:cstheme="minorAscii"/>
                <w:b w:val="1"/>
                <w:bCs w:val="1"/>
                <w:color w:val="000000"/>
                <w:lang w:val="en-GB" w:eastAsia="en-GB"/>
              </w:rPr>
            </w:pPr>
            <w:r w:rsidRPr="0C4D82A4" w:rsidR="00437234">
              <w:rPr>
                <w:rFonts w:ascii="Calibri" w:hAnsi="Calibri" w:eastAsia="Times New Roman" w:cs="Calibri" w:asciiTheme="minorAscii" w:hAnsiTheme="minorAscii" w:cstheme="minorAscii"/>
                <w:b w:val="1"/>
                <w:bCs w:val="1"/>
                <w:color w:val="000000" w:themeColor="text1" w:themeTint="FF" w:themeShade="FF"/>
              </w:rPr>
              <w:t>(</w:t>
            </w:r>
            <w:r w:rsidRPr="0C4D82A4" w:rsidR="00437234">
              <w:rPr>
                <w:rFonts w:ascii="Calibri" w:hAnsi="Calibri" w:eastAsia="Times New Roman" w:cs="Calibri" w:asciiTheme="minorAscii" w:hAnsiTheme="minorAscii" w:cstheme="minorAscii"/>
                <w:b w:val="1"/>
                <w:bCs w:val="1"/>
                <w:color w:val="000000" w:themeColor="text1" w:themeTint="FF" w:themeShade="FF"/>
              </w:rPr>
              <w:t>ex</w:t>
            </w:r>
            <w:r w:rsidRPr="0C4D82A4" w:rsidR="00437234">
              <w:rPr>
                <w:rFonts w:ascii="Calibri" w:hAnsi="Calibri" w:eastAsia="Times New Roman" w:cs="Calibri" w:asciiTheme="minorAscii" w:hAnsiTheme="minorAscii" w:cstheme="minorAscii"/>
                <w:b w:val="1"/>
                <w:bCs w:val="1"/>
                <w:color w:val="000000" w:themeColor="text1" w:themeTint="FF" w:themeShade="FF"/>
              </w:rPr>
              <w:t xml:space="preserve"> VAT)</w:t>
            </w:r>
          </w:p>
        </w:tc>
        <w:tc>
          <w:tcPr>
            <w:tcW w:w="3155" w:type="dxa"/>
            <w:tcBorders>
              <w:top w:val="single" w:color="auto" w:sz="4" w:space="0"/>
              <w:left w:val="nil"/>
              <w:bottom w:val="single" w:color="auto" w:sz="4" w:space="0"/>
              <w:right w:val="single" w:color="auto" w:sz="4" w:space="0"/>
            </w:tcBorders>
            <w:shd w:val="clear" w:color="auto" w:fill="auto"/>
            <w:noWrap/>
            <w:tcMar/>
            <w:vAlign w:val="center"/>
          </w:tcPr>
          <w:p w:rsidRPr="00E84575" w:rsidR="00437234" w:rsidP="0C4D82A4" w:rsidRDefault="00437234" w14:paraId="180298F1" w14:textId="77777777">
            <w:pPr>
              <w:ind w:right="461"/>
              <w:rPr>
                <w:rFonts w:ascii="Calibri" w:hAnsi="Calibri" w:eastAsia="Times New Roman" w:cs="Calibri" w:asciiTheme="minorAscii" w:hAnsiTheme="minorAscii" w:cstheme="minorAscii"/>
                <w:b w:val="1"/>
                <w:bCs w:val="1"/>
                <w:color w:val="000000"/>
                <w:lang w:val="en-GB" w:eastAsia="en-GB"/>
              </w:rPr>
            </w:pPr>
            <w:r w:rsidRPr="0C4D82A4" w:rsidR="00437234">
              <w:rPr>
                <w:rFonts w:ascii="Calibri" w:hAnsi="Calibri" w:eastAsia="Times New Roman" w:cs="Calibri" w:asciiTheme="minorAscii" w:hAnsiTheme="minorAscii" w:cstheme="minorAscii"/>
                <w:b w:val="1"/>
                <w:bCs w:val="1"/>
                <w:color w:val="000000" w:themeColor="text1" w:themeTint="FF" w:themeShade="FF"/>
              </w:rPr>
              <w:t>2023 Subscriptions with 5% uplift</w:t>
            </w:r>
          </w:p>
          <w:p w:rsidRPr="00E84575" w:rsidR="00437234" w:rsidP="0C4D82A4" w:rsidRDefault="00437234" w14:paraId="36B20CC6" w14:textId="77777777">
            <w:pPr>
              <w:ind w:right="461"/>
              <w:rPr>
                <w:rFonts w:ascii="Calibri" w:hAnsi="Calibri" w:eastAsia="Times New Roman" w:cs="Calibri" w:asciiTheme="minorAscii" w:hAnsiTheme="minorAscii" w:cstheme="minorAscii"/>
                <w:b w:val="1"/>
                <w:bCs w:val="1"/>
                <w:color w:val="000000"/>
                <w:lang w:val="en-GB" w:eastAsia="en-GB"/>
              </w:rPr>
            </w:pPr>
            <w:r w:rsidRPr="0C4D82A4" w:rsidR="00437234">
              <w:rPr>
                <w:rFonts w:ascii="Calibri" w:hAnsi="Calibri" w:eastAsia="Times New Roman" w:cs="Calibri" w:asciiTheme="minorAscii" w:hAnsiTheme="minorAscii" w:cstheme="minorAscii"/>
                <w:b w:val="1"/>
                <w:bCs w:val="1"/>
                <w:color w:val="000000" w:themeColor="text1" w:themeTint="FF" w:themeShade="FF"/>
              </w:rPr>
              <w:t>(</w:t>
            </w:r>
            <w:r w:rsidRPr="0C4D82A4" w:rsidR="00437234">
              <w:rPr>
                <w:rFonts w:ascii="Calibri" w:hAnsi="Calibri" w:eastAsia="Times New Roman" w:cs="Calibri" w:asciiTheme="minorAscii" w:hAnsiTheme="minorAscii" w:cstheme="minorAscii"/>
                <w:b w:val="1"/>
                <w:bCs w:val="1"/>
                <w:color w:val="000000" w:themeColor="text1" w:themeTint="FF" w:themeShade="FF"/>
              </w:rPr>
              <w:t>ex</w:t>
            </w:r>
            <w:r w:rsidRPr="0C4D82A4" w:rsidR="00437234">
              <w:rPr>
                <w:rFonts w:ascii="Calibri" w:hAnsi="Calibri" w:eastAsia="Times New Roman" w:cs="Calibri" w:asciiTheme="minorAscii" w:hAnsiTheme="minorAscii" w:cstheme="minorAscii"/>
                <w:b w:val="1"/>
                <w:bCs w:val="1"/>
                <w:color w:val="000000" w:themeColor="text1" w:themeTint="FF" w:themeShade="FF"/>
              </w:rPr>
              <w:t xml:space="preserve"> VAT)</w:t>
            </w:r>
          </w:p>
        </w:tc>
      </w:tr>
      <w:tr w:rsidRPr="00E84575" w:rsidR="00EB6B67" w:rsidTr="0C4D82A4" w14:paraId="793C21A6" w14:textId="77777777">
        <w:trPr>
          <w:trHeight w:val="680"/>
        </w:trPr>
        <w:tc>
          <w:tcPr>
            <w:tcW w:w="139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E84575" w:rsidR="00437234" w:rsidP="0C4D82A4" w:rsidRDefault="00437234" w14:paraId="21417CE8" w14:textId="77777777">
            <w:pPr>
              <w:pStyle w:val="Heading2"/>
              <w:rPr>
                <w:rFonts w:ascii="Calibri" w:hAnsi="Calibri" w:cs="Calibri" w:asciiTheme="minorAscii" w:hAnsiTheme="minorAscii" w:cstheme="minorAscii"/>
                <w:sz w:val="22"/>
                <w:szCs w:val="22"/>
              </w:rPr>
            </w:pPr>
            <w:r w:rsidRPr="0C4D82A4" w:rsidR="00437234">
              <w:rPr>
                <w:rFonts w:ascii="Calibri" w:hAnsi="Calibri" w:cs="Calibri" w:asciiTheme="minorAscii" w:hAnsiTheme="minorAscii" w:cstheme="minorAscii"/>
                <w:sz w:val="22"/>
                <w:szCs w:val="22"/>
              </w:rPr>
              <w:t>Band 1</w:t>
            </w:r>
          </w:p>
        </w:tc>
        <w:tc>
          <w:tcPr>
            <w:tcW w:w="2866" w:type="dxa"/>
            <w:tcBorders>
              <w:top w:val="single" w:color="auto" w:sz="4" w:space="0"/>
              <w:left w:val="nil"/>
              <w:bottom w:val="single" w:color="auto" w:sz="4" w:space="0"/>
              <w:right w:val="single" w:color="auto" w:sz="4" w:space="0"/>
            </w:tcBorders>
            <w:shd w:val="clear" w:color="auto" w:fill="auto"/>
            <w:tcMar/>
            <w:vAlign w:val="center"/>
            <w:hideMark/>
          </w:tcPr>
          <w:p w:rsidRPr="00E84575" w:rsidR="00437234" w:rsidP="0C4D82A4" w:rsidRDefault="00437234" w14:paraId="68618ADF" w14:textId="77777777">
            <w:pPr>
              <w:rPr>
                <w:rFonts w:ascii="Calibri" w:hAnsi="Calibri" w:eastAsia="Times New Roman" w:cs="Calibri" w:asciiTheme="minorAscii" w:hAnsiTheme="minorAscii" w:cstheme="minorAscii"/>
                <w:lang w:val="en-GB" w:eastAsia="en-GB"/>
              </w:rPr>
            </w:pPr>
            <w:r w:rsidRPr="0C4D82A4" w:rsidR="00437234">
              <w:rPr>
                <w:rFonts w:ascii="Calibri" w:hAnsi="Calibri" w:eastAsia="Times New Roman" w:cs="Calibri" w:asciiTheme="minorAscii" w:hAnsiTheme="minorAscii" w:cstheme="minorAscii"/>
              </w:rPr>
              <w:t xml:space="preserve">Small and specialist institutions </w:t>
            </w:r>
          </w:p>
        </w:tc>
        <w:tc>
          <w:tcPr>
            <w:tcW w:w="3074" w:type="dxa"/>
            <w:tcBorders>
              <w:top w:val="single" w:color="auto" w:sz="4" w:space="0"/>
              <w:left w:val="nil"/>
              <w:bottom w:val="single" w:color="auto" w:sz="4" w:space="0"/>
              <w:right w:val="nil"/>
            </w:tcBorders>
            <w:tcMar/>
            <w:vAlign w:val="center"/>
          </w:tcPr>
          <w:p w:rsidRPr="00E84575" w:rsidR="00437234" w:rsidP="29D7E1F9" w:rsidRDefault="00437234" w14:paraId="01198EDE" w14:textId="77777777">
            <w:pPr>
              <w:ind w:right="2048"/>
              <w:jc w:val="center"/>
              <w:rPr>
                <w:rFonts w:ascii="Calibri" w:hAnsi="Calibri" w:eastAsia="Times New Roman" w:cs="Calibri" w:asciiTheme="minorAscii" w:hAnsiTheme="minorAscii" w:cstheme="minorAscii"/>
                <w:color w:val="000000"/>
                <w:sz w:val="20"/>
                <w:szCs w:val="20"/>
                <w:lang w:val="en-GB" w:eastAsia="en-GB"/>
              </w:rPr>
            </w:pPr>
            <w:r w:rsidRPr="0C4D82A4" w:rsidR="00437234">
              <w:rPr>
                <w:rFonts w:ascii="Calibri" w:hAnsi="Calibri" w:eastAsia="Times New Roman" w:cs="Calibri" w:asciiTheme="minorAscii" w:hAnsiTheme="minorAscii" w:cstheme="minorAscii"/>
                <w:color w:val="000000" w:themeColor="text1" w:themeTint="FF" w:themeShade="FF"/>
                <w:sz w:val="20"/>
                <w:szCs w:val="20"/>
              </w:rPr>
              <w:t>£826.20</w:t>
            </w:r>
          </w:p>
        </w:tc>
        <w:tc>
          <w:tcPr>
            <w:tcW w:w="3155" w:type="dxa"/>
            <w:tcBorders>
              <w:top w:val="single" w:color="auto" w:sz="4" w:space="0"/>
              <w:left w:val="nil"/>
              <w:bottom w:val="single" w:color="auto" w:sz="4" w:space="0"/>
              <w:right w:val="single" w:color="auto" w:sz="4" w:space="0"/>
            </w:tcBorders>
            <w:shd w:val="clear" w:color="auto" w:fill="auto"/>
            <w:noWrap/>
            <w:tcMar/>
            <w:vAlign w:val="center"/>
            <w:hideMark/>
          </w:tcPr>
          <w:p w:rsidRPr="00E84575" w:rsidR="00437234" w:rsidP="29D7E1F9" w:rsidRDefault="00437234" w14:paraId="4C8A85CF" w14:textId="77777777">
            <w:pPr>
              <w:ind w:right="2048"/>
              <w:jc w:val="center"/>
              <w:rPr>
                <w:rFonts w:ascii="Calibri" w:hAnsi="Calibri" w:eastAsia="Times New Roman" w:cs="Calibri" w:asciiTheme="minorAscii" w:hAnsiTheme="minorAscii" w:cstheme="minorAscii"/>
                <w:color w:val="000000"/>
                <w:sz w:val="20"/>
                <w:szCs w:val="20"/>
                <w:lang w:val="en-GB" w:eastAsia="en-GB"/>
              </w:rPr>
            </w:pPr>
            <w:r w:rsidRPr="0C4D82A4" w:rsidR="00437234">
              <w:rPr>
                <w:rFonts w:ascii="Calibri" w:hAnsi="Calibri" w:eastAsia="Times New Roman" w:cs="Calibri" w:asciiTheme="minorAscii" w:hAnsiTheme="minorAscii" w:cstheme="minorAscii"/>
                <w:color w:val="000000" w:themeColor="text1" w:themeTint="FF" w:themeShade="FF"/>
                <w:sz w:val="20"/>
                <w:szCs w:val="20"/>
              </w:rPr>
              <w:t>£868.00</w:t>
            </w:r>
          </w:p>
        </w:tc>
      </w:tr>
      <w:tr w:rsidRPr="00E84575" w:rsidR="00EB6B67" w:rsidTr="0C4D82A4" w14:paraId="2AE29FE3" w14:textId="77777777">
        <w:trPr>
          <w:trHeight w:val="680"/>
        </w:trPr>
        <w:tc>
          <w:tcPr>
            <w:tcW w:w="139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E84575" w:rsidR="00437234" w:rsidP="0C4D82A4" w:rsidRDefault="00437234" w14:paraId="12E3E59A" w14:textId="77777777">
            <w:pPr>
              <w:rPr>
                <w:rFonts w:ascii="Calibri" w:hAnsi="Calibri" w:eastAsia="Times New Roman" w:cs="Calibri" w:asciiTheme="minorAscii" w:hAnsiTheme="minorAscii" w:cstheme="minorAscii"/>
                <w:b w:val="1"/>
                <w:bCs w:val="1"/>
                <w:color w:val="000000"/>
                <w:lang w:val="en-GB" w:eastAsia="en-GB"/>
              </w:rPr>
            </w:pPr>
            <w:r w:rsidRPr="0C4D82A4" w:rsidR="00437234">
              <w:rPr>
                <w:rFonts w:ascii="Calibri" w:hAnsi="Calibri" w:eastAsia="Times New Roman" w:cs="Calibri" w:asciiTheme="minorAscii" w:hAnsiTheme="minorAscii" w:cstheme="minorAscii"/>
                <w:b w:val="1"/>
                <w:bCs w:val="1"/>
                <w:color w:val="000000" w:themeColor="text1" w:themeTint="FF" w:themeShade="FF"/>
              </w:rPr>
              <w:t>Band 2</w:t>
            </w:r>
          </w:p>
        </w:tc>
        <w:tc>
          <w:tcPr>
            <w:tcW w:w="2866" w:type="dxa"/>
            <w:tcBorders>
              <w:top w:val="single" w:color="auto" w:sz="4" w:space="0"/>
              <w:left w:val="nil"/>
              <w:bottom w:val="single" w:color="auto" w:sz="4" w:space="0"/>
              <w:right w:val="single" w:color="auto" w:sz="4" w:space="0"/>
            </w:tcBorders>
            <w:shd w:val="clear" w:color="auto" w:fill="auto"/>
            <w:tcMar/>
            <w:vAlign w:val="center"/>
            <w:hideMark/>
          </w:tcPr>
          <w:p w:rsidRPr="00E84575" w:rsidR="00437234" w:rsidP="0C4D82A4" w:rsidRDefault="00437234" w14:paraId="4BEC0801" w14:textId="77777777">
            <w:pPr>
              <w:rPr>
                <w:rFonts w:ascii="Calibri" w:hAnsi="Calibri" w:eastAsia="Times New Roman" w:cs="Calibri" w:asciiTheme="minorAscii" w:hAnsiTheme="minorAscii" w:cstheme="minorAscii"/>
                <w:lang w:val="en-GB" w:eastAsia="en-GB"/>
              </w:rPr>
            </w:pPr>
            <w:r w:rsidRPr="0C4D82A4" w:rsidR="00437234">
              <w:rPr>
                <w:rFonts w:ascii="Calibri" w:hAnsi="Calibri" w:eastAsia="Times New Roman" w:cs="Calibri" w:asciiTheme="minorAscii" w:hAnsiTheme="minorAscii" w:cstheme="minorAscii"/>
              </w:rPr>
              <w:t xml:space="preserve">Less than 10,000 students reported to HESA in </w:t>
            </w:r>
            <w:r w:rsidRPr="0C4D82A4" w:rsidR="00437234">
              <w:rPr>
                <w:rFonts w:ascii="Calibri" w:hAnsi="Calibri" w:eastAsia="Times New Roman" w:cs="Calibri" w:asciiTheme="minorAscii" w:hAnsiTheme="minorAscii" w:cstheme="minorAscii"/>
                <w:b w:val="1"/>
                <w:bCs w:val="1"/>
              </w:rPr>
              <w:t>20/21 year</w:t>
            </w:r>
          </w:p>
        </w:tc>
        <w:tc>
          <w:tcPr>
            <w:tcW w:w="3074" w:type="dxa"/>
            <w:tcBorders>
              <w:top w:val="single" w:color="auto" w:sz="4" w:space="0"/>
              <w:left w:val="nil"/>
              <w:bottom w:val="single" w:color="auto" w:sz="4" w:space="0"/>
              <w:right w:val="nil"/>
            </w:tcBorders>
            <w:tcMar/>
            <w:vAlign w:val="center"/>
          </w:tcPr>
          <w:p w:rsidRPr="00E84575" w:rsidR="00437234" w:rsidP="29D7E1F9" w:rsidRDefault="00437234" w14:paraId="38FBFE02" w14:textId="77777777">
            <w:pPr>
              <w:ind w:right="2048"/>
              <w:jc w:val="center"/>
              <w:rPr>
                <w:rFonts w:ascii="Calibri" w:hAnsi="Calibri" w:eastAsia="Times New Roman" w:cs="Calibri" w:asciiTheme="minorAscii" w:hAnsiTheme="minorAscii" w:cstheme="minorAscii"/>
                <w:color w:val="000000"/>
                <w:sz w:val="20"/>
                <w:szCs w:val="20"/>
                <w:lang w:val="en-GB" w:eastAsia="en-GB"/>
              </w:rPr>
            </w:pPr>
            <w:r w:rsidRPr="0C4D82A4" w:rsidR="00437234">
              <w:rPr>
                <w:rFonts w:ascii="Calibri" w:hAnsi="Calibri" w:eastAsia="Times New Roman" w:cs="Calibri" w:asciiTheme="minorAscii" w:hAnsiTheme="minorAscii" w:cstheme="minorAscii"/>
                <w:color w:val="000000" w:themeColor="text1" w:themeTint="FF" w:themeShade="FF"/>
                <w:sz w:val="20"/>
                <w:szCs w:val="20"/>
              </w:rPr>
              <w:t>£2,065.50</w:t>
            </w:r>
          </w:p>
        </w:tc>
        <w:tc>
          <w:tcPr>
            <w:tcW w:w="3155" w:type="dxa"/>
            <w:tcBorders>
              <w:top w:val="single" w:color="auto" w:sz="4" w:space="0"/>
              <w:left w:val="nil"/>
              <w:bottom w:val="single" w:color="auto" w:sz="4" w:space="0"/>
              <w:right w:val="single" w:color="auto" w:sz="4" w:space="0"/>
            </w:tcBorders>
            <w:shd w:val="clear" w:color="auto" w:fill="auto"/>
            <w:noWrap/>
            <w:tcMar/>
            <w:vAlign w:val="center"/>
            <w:hideMark/>
          </w:tcPr>
          <w:p w:rsidRPr="00E84575" w:rsidR="00437234" w:rsidP="29D7E1F9" w:rsidRDefault="00437234" w14:paraId="364C5EEE" w14:textId="77777777">
            <w:pPr>
              <w:ind w:right="2048"/>
              <w:jc w:val="center"/>
              <w:rPr>
                <w:rFonts w:ascii="Calibri" w:hAnsi="Calibri" w:eastAsia="Times New Roman" w:cs="Calibri" w:asciiTheme="minorAscii" w:hAnsiTheme="minorAscii" w:cstheme="minorAscii"/>
                <w:color w:val="000000"/>
                <w:sz w:val="20"/>
                <w:szCs w:val="20"/>
                <w:lang w:val="en-GB" w:eastAsia="en-GB"/>
              </w:rPr>
            </w:pPr>
            <w:r w:rsidRPr="0C4D82A4" w:rsidR="00437234">
              <w:rPr>
                <w:rFonts w:ascii="Calibri" w:hAnsi="Calibri" w:eastAsia="Times New Roman" w:cs="Calibri" w:asciiTheme="minorAscii" w:hAnsiTheme="minorAscii" w:cstheme="minorAscii"/>
                <w:color w:val="000000" w:themeColor="text1" w:themeTint="FF" w:themeShade="FF"/>
                <w:sz w:val="20"/>
                <w:szCs w:val="20"/>
              </w:rPr>
              <w:t>£2,169.00</w:t>
            </w:r>
          </w:p>
        </w:tc>
      </w:tr>
      <w:tr w:rsidRPr="00E84575" w:rsidR="00EB6B67" w:rsidTr="0C4D82A4" w14:paraId="0413D64C" w14:textId="77777777">
        <w:trPr>
          <w:trHeight w:val="680"/>
        </w:trPr>
        <w:tc>
          <w:tcPr>
            <w:tcW w:w="139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E84575" w:rsidR="00437234" w:rsidP="0C4D82A4" w:rsidRDefault="00437234" w14:paraId="531C8F9F" w14:textId="77777777">
            <w:pPr>
              <w:rPr>
                <w:rFonts w:ascii="Calibri" w:hAnsi="Calibri" w:eastAsia="Times New Roman" w:cs="Calibri" w:asciiTheme="minorAscii" w:hAnsiTheme="minorAscii" w:cstheme="minorAscii"/>
                <w:b w:val="1"/>
                <w:bCs w:val="1"/>
                <w:color w:val="000000"/>
                <w:lang w:val="en-GB" w:eastAsia="en-GB"/>
              </w:rPr>
            </w:pPr>
            <w:r w:rsidRPr="0C4D82A4" w:rsidR="00437234">
              <w:rPr>
                <w:rFonts w:ascii="Calibri" w:hAnsi="Calibri" w:eastAsia="Times New Roman" w:cs="Calibri" w:asciiTheme="minorAscii" w:hAnsiTheme="minorAscii" w:cstheme="minorAscii"/>
                <w:b w:val="1"/>
                <w:bCs w:val="1"/>
                <w:color w:val="000000" w:themeColor="text1" w:themeTint="FF" w:themeShade="FF"/>
              </w:rPr>
              <w:t>Band 3</w:t>
            </w:r>
          </w:p>
        </w:tc>
        <w:tc>
          <w:tcPr>
            <w:tcW w:w="2866" w:type="dxa"/>
            <w:tcBorders>
              <w:top w:val="single" w:color="auto" w:sz="4" w:space="0"/>
              <w:left w:val="nil"/>
              <w:bottom w:val="single" w:color="auto" w:sz="4" w:space="0"/>
              <w:right w:val="single" w:color="auto" w:sz="4" w:space="0"/>
            </w:tcBorders>
            <w:shd w:val="clear" w:color="auto" w:fill="auto"/>
            <w:tcMar/>
            <w:vAlign w:val="center"/>
            <w:hideMark/>
          </w:tcPr>
          <w:p w:rsidRPr="00E84575" w:rsidR="00437234" w:rsidP="0C4D82A4" w:rsidRDefault="00437234" w14:paraId="09BE9D88" w14:textId="77777777">
            <w:pPr>
              <w:rPr>
                <w:rFonts w:ascii="Calibri" w:hAnsi="Calibri" w:eastAsia="Times New Roman" w:cs="Calibri" w:asciiTheme="minorAscii" w:hAnsiTheme="minorAscii" w:cstheme="minorAscii"/>
                <w:lang w:val="en-GB" w:eastAsia="en-GB"/>
              </w:rPr>
            </w:pPr>
            <w:r w:rsidRPr="0C4D82A4" w:rsidR="00437234">
              <w:rPr>
                <w:rFonts w:ascii="Calibri" w:hAnsi="Calibri" w:eastAsia="Times New Roman" w:cs="Calibri" w:asciiTheme="minorAscii" w:hAnsiTheme="minorAscii" w:cstheme="minorAscii"/>
              </w:rPr>
              <w:t xml:space="preserve">10,001 to 20,000 students reported to HESA in </w:t>
            </w:r>
            <w:r w:rsidRPr="0C4D82A4" w:rsidR="00437234">
              <w:rPr>
                <w:rFonts w:ascii="Calibri" w:hAnsi="Calibri" w:eastAsia="Times New Roman" w:cs="Calibri" w:asciiTheme="minorAscii" w:hAnsiTheme="minorAscii" w:cstheme="minorAscii"/>
                <w:b w:val="1"/>
                <w:bCs w:val="1"/>
              </w:rPr>
              <w:t>20/21 year</w:t>
            </w:r>
          </w:p>
        </w:tc>
        <w:tc>
          <w:tcPr>
            <w:tcW w:w="3074" w:type="dxa"/>
            <w:tcBorders>
              <w:top w:val="single" w:color="auto" w:sz="4" w:space="0"/>
              <w:left w:val="nil"/>
              <w:bottom w:val="single" w:color="auto" w:sz="4" w:space="0"/>
              <w:right w:val="nil"/>
            </w:tcBorders>
            <w:tcMar/>
            <w:vAlign w:val="center"/>
          </w:tcPr>
          <w:p w:rsidRPr="00E84575" w:rsidR="00437234" w:rsidP="29D7E1F9" w:rsidRDefault="00437234" w14:paraId="70AE2AEB" w14:textId="77777777">
            <w:pPr>
              <w:ind w:right="2048"/>
              <w:jc w:val="center"/>
              <w:rPr>
                <w:rFonts w:ascii="Calibri" w:hAnsi="Calibri" w:eastAsia="Times New Roman" w:cs="Calibri" w:asciiTheme="minorAscii" w:hAnsiTheme="minorAscii" w:cstheme="minorAscii"/>
                <w:color w:val="000000"/>
                <w:sz w:val="20"/>
                <w:szCs w:val="20"/>
                <w:lang w:val="en-GB" w:eastAsia="en-GB"/>
              </w:rPr>
            </w:pPr>
            <w:r w:rsidRPr="0C4D82A4" w:rsidR="00437234">
              <w:rPr>
                <w:rFonts w:ascii="Calibri" w:hAnsi="Calibri" w:eastAsia="Times New Roman" w:cs="Calibri" w:asciiTheme="minorAscii" w:hAnsiTheme="minorAscii" w:cstheme="minorAscii"/>
                <w:color w:val="000000" w:themeColor="text1" w:themeTint="FF" w:themeShade="FF"/>
                <w:sz w:val="20"/>
                <w:szCs w:val="20"/>
              </w:rPr>
              <w:t>£2,891.70</w:t>
            </w:r>
          </w:p>
        </w:tc>
        <w:tc>
          <w:tcPr>
            <w:tcW w:w="3155" w:type="dxa"/>
            <w:tcBorders>
              <w:top w:val="single" w:color="auto" w:sz="4" w:space="0"/>
              <w:left w:val="nil"/>
              <w:bottom w:val="single" w:color="auto" w:sz="4" w:space="0"/>
              <w:right w:val="single" w:color="auto" w:sz="4" w:space="0"/>
            </w:tcBorders>
            <w:shd w:val="clear" w:color="auto" w:fill="auto"/>
            <w:noWrap/>
            <w:tcMar/>
            <w:vAlign w:val="center"/>
            <w:hideMark/>
          </w:tcPr>
          <w:p w:rsidRPr="00E84575" w:rsidR="00437234" w:rsidP="29D7E1F9" w:rsidRDefault="00437234" w14:paraId="64B16245" w14:textId="77777777">
            <w:pPr>
              <w:ind w:right="2048"/>
              <w:jc w:val="center"/>
              <w:rPr>
                <w:rFonts w:ascii="Calibri" w:hAnsi="Calibri" w:eastAsia="Times New Roman" w:cs="Calibri" w:asciiTheme="minorAscii" w:hAnsiTheme="minorAscii" w:cstheme="minorAscii"/>
                <w:color w:val="000000"/>
                <w:sz w:val="20"/>
                <w:szCs w:val="20"/>
                <w:lang w:val="en-GB" w:eastAsia="en-GB"/>
              </w:rPr>
            </w:pPr>
            <w:r w:rsidRPr="0C4D82A4" w:rsidR="00437234">
              <w:rPr>
                <w:rFonts w:ascii="Calibri" w:hAnsi="Calibri" w:eastAsia="Times New Roman" w:cs="Calibri" w:asciiTheme="minorAscii" w:hAnsiTheme="minorAscii" w:cstheme="minorAscii"/>
                <w:color w:val="000000" w:themeColor="text1" w:themeTint="FF" w:themeShade="FF"/>
                <w:sz w:val="20"/>
                <w:szCs w:val="20"/>
              </w:rPr>
              <w:t>£3,037.00</w:t>
            </w:r>
          </w:p>
        </w:tc>
      </w:tr>
      <w:tr w:rsidRPr="00E84575" w:rsidR="00EB6B67" w:rsidTr="0C4D82A4" w14:paraId="7B18E7A3" w14:textId="77777777">
        <w:trPr>
          <w:trHeight w:val="680"/>
        </w:trPr>
        <w:tc>
          <w:tcPr>
            <w:tcW w:w="139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E84575" w:rsidR="00437234" w:rsidP="0C4D82A4" w:rsidRDefault="00437234" w14:paraId="0810E44D" w14:textId="77777777">
            <w:pPr>
              <w:rPr>
                <w:rFonts w:ascii="Calibri" w:hAnsi="Calibri" w:eastAsia="Times New Roman" w:cs="Calibri" w:asciiTheme="minorAscii" w:hAnsiTheme="minorAscii" w:cstheme="minorAscii"/>
                <w:b w:val="1"/>
                <w:bCs w:val="1"/>
                <w:color w:val="000000"/>
                <w:lang w:val="en-GB" w:eastAsia="en-GB"/>
              </w:rPr>
            </w:pPr>
            <w:r w:rsidRPr="0C4D82A4" w:rsidR="00437234">
              <w:rPr>
                <w:rFonts w:ascii="Calibri" w:hAnsi="Calibri" w:eastAsia="Times New Roman" w:cs="Calibri" w:asciiTheme="minorAscii" w:hAnsiTheme="minorAscii" w:cstheme="minorAscii"/>
                <w:b w:val="1"/>
                <w:bCs w:val="1"/>
                <w:color w:val="000000" w:themeColor="text1" w:themeTint="FF" w:themeShade="FF"/>
              </w:rPr>
              <w:t>Band 4</w:t>
            </w:r>
          </w:p>
        </w:tc>
        <w:tc>
          <w:tcPr>
            <w:tcW w:w="2866" w:type="dxa"/>
            <w:tcBorders>
              <w:top w:val="single" w:color="auto" w:sz="4" w:space="0"/>
              <w:left w:val="nil"/>
              <w:bottom w:val="single" w:color="auto" w:sz="4" w:space="0"/>
              <w:right w:val="single" w:color="auto" w:sz="4" w:space="0"/>
            </w:tcBorders>
            <w:shd w:val="clear" w:color="auto" w:fill="auto"/>
            <w:tcMar/>
            <w:vAlign w:val="center"/>
            <w:hideMark/>
          </w:tcPr>
          <w:p w:rsidRPr="00E84575" w:rsidR="00437234" w:rsidP="0C4D82A4" w:rsidRDefault="00437234" w14:paraId="0B13046A" w14:textId="77777777">
            <w:pPr>
              <w:rPr>
                <w:rFonts w:ascii="Calibri" w:hAnsi="Calibri" w:eastAsia="Times New Roman" w:cs="Calibri" w:asciiTheme="minorAscii" w:hAnsiTheme="minorAscii" w:cstheme="minorAscii"/>
                <w:lang w:val="en-GB" w:eastAsia="en-GB"/>
              </w:rPr>
            </w:pPr>
            <w:r w:rsidRPr="0C4D82A4" w:rsidR="00437234">
              <w:rPr>
                <w:rFonts w:ascii="Calibri" w:hAnsi="Calibri" w:eastAsia="Times New Roman" w:cs="Calibri" w:asciiTheme="minorAscii" w:hAnsiTheme="minorAscii" w:cstheme="minorAscii"/>
              </w:rPr>
              <w:t xml:space="preserve">20,001 to 30,000 students reported to HESA in </w:t>
            </w:r>
            <w:r w:rsidRPr="0C4D82A4" w:rsidR="00437234">
              <w:rPr>
                <w:rFonts w:ascii="Calibri" w:hAnsi="Calibri" w:eastAsia="Times New Roman" w:cs="Calibri" w:asciiTheme="minorAscii" w:hAnsiTheme="minorAscii" w:cstheme="minorAscii"/>
                <w:b w:val="1"/>
                <w:bCs w:val="1"/>
              </w:rPr>
              <w:t>20/21 year</w:t>
            </w:r>
          </w:p>
        </w:tc>
        <w:tc>
          <w:tcPr>
            <w:tcW w:w="3074" w:type="dxa"/>
            <w:tcBorders>
              <w:top w:val="single" w:color="auto" w:sz="4" w:space="0"/>
              <w:left w:val="nil"/>
              <w:bottom w:val="single" w:color="auto" w:sz="4" w:space="0"/>
              <w:right w:val="nil"/>
            </w:tcBorders>
            <w:tcMar/>
            <w:vAlign w:val="center"/>
          </w:tcPr>
          <w:p w:rsidRPr="00E84575" w:rsidR="00437234" w:rsidP="29D7E1F9" w:rsidRDefault="00437234" w14:paraId="739D10F3" w14:textId="77777777">
            <w:pPr>
              <w:ind w:right="2048"/>
              <w:jc w:val="center"/>
              <w:rPr>
                <w:rFonts w:ascii="Calibri" w:hAnsi="Calibri" w:eastAsia="Times New Roman" w:cs="Calibri" w:asciiTheme="minorAscii" w:hAnsiTheme="minorAscii" w:cstheme="minorAscii"/>
                <w:color w:val="000000"/>
                <w:sz w:val="20"/>
                <w:szCs w:val="20"/>
                <w:lang w:val="en-GB" w:eastAsia="en-GB"/>
              </w:rPr>
            </w:pPr>
            <w:r w:rsidRPr="0C4D82A4" w:rsidR="00437234">
              <w:rPr>
                <w:rFonts w:ascii="Calibri" w:hAnsi="Calibri" w:eastAsia="Times New Roman" w:cs="Calibri" w:asciiTheme="minorAscii" w:hAnsiTheme="minorAscii" w:cstheme="minorAscii"/>
                <w:color w:val="000000" w:themeColor="text1" w:themeTint="FF" w:themeShade="FF"/>
                <w:sz w:val="20"/>
                <w:szCs w:val="20"/>
              </w:rPr>
              <w:t>£3,304.80</w:t>
            </w:r>
          </w:p>
        </w:tc>
        <w:tc>
          <w:tcPr>
            <w:tcW w:w="3155" w:type="dxa"/>
            <w:tcBorders>
              <w:top w:val="single" w:color="auto" w:sz="4" w:space="0"/>
              <w:left w:val="nil"/>
              <w:bottom w:val="single" w:color="auto" w:sz="4" w:space="0"/>
              <w:right w:val="single" w:color="auto" w:sz="4" w:space="0"/>
            </w:tcBorders>
            <w:shd w:val="clear" w:color="auto" w:fill="auto"/>
            <w:noWrap/>
            <w:tcMar/>
            <w:vAlign w:val="center"/>
            <w:hideMark/>
          </w:tcPr>
          <w:p w:rsidRPr="00E84575" w:rsidR="00437234" w:rsidP="29D7E1F9" w:rsidRDefault="00437234" w14:paraId="6BA02E30" w14:textId="77777777">
            <w:pPr>
              <w:ind w:right="2048"/>
              <w:jc w:val="center"/>
              <w:rPr>
                <w:rFonts w:ascii="Calibri" w:hAnsi="Calibri" w:eastAsia="Times New Roman" w:cs="Calibri" w:asciiTheme="minorAscii" w:hAnsiTheme="minorAscii" w:cstheme="minorAscii"/>
                <w:color w:val="000000"/>
                <w:sz w:val="20"/>
                <w:szCs w:val="20"/>
                <w:lang w:val="en-GB" w:eastAsia="en-GB"/>
              </w:rPr>
            </w:pPr>
            <w:r w:rsidRPr="0C4D82A4" w:rsidR="00437234">
              <w:rPr>
                <w:rFonts w:ascii="Calibri" w:hAnsi="Calibri" w:eastAsia="Times New Roman" w:cs="Calibri" w:asciiTheme="minorAscii" w:hAnsiTheme="minorAscii" w:cstheme="minorAscii"/>
                <w:color w:val="000000" w:themeColor="text1" w:themeTint="FF" w:themeShade="FF"/>
                <w:sz w:val="20"/>
                <w:szCs w:val="20"/>
              </w:rPr>
              <w:t>£3,470.00</w:t>
            </w:r>
          </w:p>
        </w:tc>
      </w:tr>
      <w:tr w:rsidRPr="00E84575" w:rsidR="00EB6B67" w:rsidTr="0C4D82A4" w14:paraId="3CEBFF68" w14:textId="77777777">
        <w:trPr>
          <w:trHeight w:val="680"/>
        </w:trPr>
        <w:tc>
          <w:tcPr>
            <w:tcW w:w="139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E84575" w:rsidR="00437234" w:rsidP="0C4D82A4" w:rsidRDefault="00437234" w14:paraId="057B5054" w14:textId="77777777">
            <w:pPr>
              <w:rPr>
                <w:rFonts w:ascii="Calibri" w:hAnsi="Calibri" w:eastAsia="Times New Roman" w:cs="Calibri" w:asciiTheme="minorAscii" w:hAnsiTheme="minorAscii" w:cstheme="minorAscii"/>
                <w:b w:val="1"/>
                <w:bCs w:val="1"/>
                <w:color w:val="000000"/>
                <w:lang w:val="en-GB" w:eastAsia="en-GB"/>
              </w:rPr>
            </w:pPr>
            <w:r w:rsidRPr="0C4D82A4" w:rsidR="00437234">
              <w:rPr>
                <w:rFonts w:ascii="Calibri" w:hAnsi="Calibri" w:eastAsia="Times New Roman" w:cs="Calibri" w:asciiTheme="minorAscii" w:hAnsiTheme="minorAscii" w:cstheme="minorAscii"/>
                <w:b w:val="1"/>
                <w:bCs w:val="1"/>
                <w:color w:val="000000" w:themeColor="text1" w:themeTint="FF" w:themeShade="FF"/>
              </w:rPr>
              <w:t>Band 5</w:t>
            </w:r>
          </w:p>
        </w:tc>
        <w:tc>
          <w:tcPr>
            <w:tcW w:w="2866" w:type="dxa"/>
            <w:tcBorders>
              <w:top w:val="single" w:color="auto" w:sz="4" w:space="0"/>
              <w:left w:val="nil"/>
              <w:bottom w:val="single" w:color="auto" w:sz="4" w:space="0"/>
              <w:right w:val="single" w:color="auto" w:sz="4" w:space="0"/>
            </w:tcBorders>
            <w:shd w:val="clear" w:color="auto" w:fill="auto"/>
            <w:tcMar/>
            <w:vAlign w:val="center"/>
            <w:hideMark/>
          </w:tcPr>
          <w:p w:rsidRPr="00E84575" w:rsidR="00437234" w:rsidP="0C4D82A4" w:rsidRDefault="00437234" w14:paraId="66C56095" w14:textId="77777777">
            <w:pPr>
              <w:rPr>
                <w:rFonts w:ascii="Calibri" w:hAnsi="Calibri" w:eastAsia="Times New Roman" w:cs="Calibri" w:asciiTheme="minorAscii" w:hAnsiTheme="minorAscii" w:cstheme="minorAscii"/>
                <w:lang w:val="en-GB" w:eastAsia="en-GB"/>
              </w:rPr>
            </w:pPr>
            <w:r w:rsidRPr="0C4D82A4" w:rsidR="00437234">
              <w:rPr>
                <w:rFonts w:ascii="Calibri" w:hAnsi="Calibri" w:eastAsia="Times New Roman" w:cs="Calibri" w:asciiTheme="minorAscii" w:hAnsiTheme="minorAscii" w:cstheme="minorAscii"/>
              </w:rPr>
              <w:t xml:space="preserve">More than 30,001 students reported to HESA in </w:t>
            </w:r>
            <w:r w:rsidRPr="0C4D82A4" w:rsidR="00437234">
              <w:rPr>
                <w:rFonts w:ascii="Calibri" w:hAnsi="Calibri" w:eastAsia="Times New Roman" w:cs="Calibri" w:asciiTheme="minorAscii" w:hAnsiTheme="minorAscii" w:cstheme="minorAscii"/>
                <w:b w:val="1"/>
                <w:bCs w:val="1"/>
              </w:rPr>
              <w:t>20/21 year</w:t>
            </w:r>
          </w:p>
        </w:tc>
        <w:tc>
          <w:tcPr>
            <w:tcW w:w="3074" w:type="dxa"/>
            <w:tcBorders>
              <w:top w:val="single" w:color="auto" w:sz="4" w:space="0"/>
              <w:left w:val="nil"/>
              <w:bottom w:val="single" w:color="auto" w:sz="4" w:space="0"/>
              <w:right w:val="nil"/>
            </w:tcBorders>
            <w:tcMar/>
            <w:vAlign w:val="center"/>
          </w:tcPr>
          <w:p w:rsidRPr="00E84575" w:rsidR="00437234" w:rsidP="29D7E1F9" w:rsidRDefault="00437234" w14:paraId="3D172B91" w14:textId="77777777">
            <w:pPr>
              <w:ind w:right="2048"/>
              <w:jc w:val="center"/>
              <w:rPr>
                <w:rFonts w:ascii="Calibri" w:hAnsi="Calibri" w:eastAsia="Times New Roman" w:cs="Calibri" w:asciiTheme="minorAscii" w:hAnsiTheme="minorAscii" w:cstheme="minorAscii"/>
                <w:color w:val="000000"/>
                <w:sz w:val="20"/>
                <w:szCs w:val="20"/>
                <w:lang w:val="en-GB" w:eastAsia="en-GB"/>
              </w:rPr>
            </w:pPr>
            <w:r w:rsidRPr="0C4D82A4" w:rsidR="00437234">
              <w:rPr>
                <w:rFonts w:ascii="Calibri" w:hAnsi="Calibri" w:eastAsia="Times New Roman" w:cs="Calibri" w:asciiTheme="minorAscii" w:hAnsiTheme="minorAscii" w:cstheme="minorAscii"/>
                <w:color w:val="000000" w:themeColor="text1" w:themeTint="FF" w:themeShade="FF"/>
                <w:sz w:val="20"/>
                <w:szCs w:val="20"/>
              </w:rPr>
              <w:t>£3,777.38</w:t>
            </w:r>
          </w:p>
        </w:tc>
        <w:tc>
          <w:tcPr>
            <w:tcW w:w="3155" w:type="dxa"/>
            <w:tcBorders>
              <w:top w:val="single" w:color="auto" w:sz="4" w:space="0"/>
              <w:left w:val="nil"/>
              <w:bottom w:val="single" w:color="auto" w:sz="4" w:space="0"/>
              <w:right w:val="single" w:color="auto" w:sz="4" w:space="0"/>
            </w:tcBorders>
            <w:shd w:val="clear" w:color="auto" w:fill="auto"/>
            <w:noWrap/>
            <w:tcMar/>
            <w:vAlign w:val="center"/>
            <w:hideMark/>
          </w:tcPr>
          <w:p w:rsidRPr="00E84575" w:rsidR="00437234" w:rsidP="29D7E1F9" w:rsidRDefault="00437234" w14:paraId="3CEF21AF" w14:textId="77777777">
            <w:pPr>
              <w:ind w:right="2048"/>
              <w:jc w:val="center"/>
              <w:rPr>
                <w:rFonts w:ascii="Calibri" w:hAnsi="Calibri" w:eastAsia="Times New Roman" w:cs="Calibri" w:asciiTheme="minorAscii" w:hAnsiTheme="minorAscii" w:cstheme="minorAscii"/>
                <w:color w:val="000000"/>
                <w:sz w:val="20"/>
                <w:szCs w:val="20"/>
                <w:lang w:val="en-GB" w:eastAsia="en-GB"/>
              </w:rPr>
            </w:pPr>
            <w:r w:rsidRPr="0C4D82A4" w:rsidR="00437234">
              <w:rPr>
                <w:rFonts w:ascii="Calibri" w:hAnsi="Calibri" w:eastAsia="Times New Roman" w:cs="Calibri" w:asciiTheme="minorAscii" w:hAnsiTheme="minorAscii" w:cstheme="minorAscii"/>
                <w:color w:val="000000" w:themeColor="text1" w:themeTint="FF" w:themeShade="FF"/>
                <w:sz w:val="20"/>
                <w:szCs w:val="20"/>
              </w:rPr>
              <w:t>£3,967.00</w:t>
            </w:r>
          </w:p>
        </w:tc>
      </w:tr>
    </w:tbl>
    <w:p w:rsidRPr="00E84575" w:rsidR="00EF7D1E" w:rsidP="0C4D82A4" w:rsidRDefault="00EF7D1E" w14:paraId="7BD86928" w14:textId="77777777">
      <w:pPr>
        <w:pStyle w:val="NoSpacing"/>
        <w:rPr>
          <w:rFonts w:ascii="Calibri" w:hAnsi="Calibri" w:eastAsia="+mn-ea" w:cs="Calibri" w:asciiTheme="minorAscii" w:hAnsiTheme="minorAscii" w:cstheme="minorAscii"/>
          <w:color w:val="332931"/>
          <w:kern w:val="24"/>
        </w:rPr>
      </w:pPr>
    </w:p>
    <w:p w:rsidRPr="00E84575" w:rsidR="00EF7D1E" w:rsidP="0C4D82A4" w:rsidRDefault="00EF7D1E" w14:paraId="1EF6C955" w14:textId="0DC5E46A">
      <w:pPr>
        <w:pStyle w:val="NoSpacing"/>
        <w:ind w:left="720"/>
        <w:rPr>
          <w:rFonts w:ascii="Calibri" w:hAnsi="Calibri" w:eastAsia="+mn-ea" w:cs="Calibri" w:asciiTheme="minorAscii" w:hAnsiTheme="minorAscii" w:cstheme="minorAscii"/>
          <w:color w:val="332931"/>
          <w:kern w:val="24"/>
        </w:rPr>
      </w:pPr>
      <w:r w:rsidRPr="0C4D82A4" w:rsidR="00EF7D1E">
        <w:rPr>
          <w:rFonts w:ascii="Calibri" w:hAnsi="Calibri" w:eastAsia="+mn-ea" w:cs="Calibri" w:asciiTheme="minorAscii" w:hAnsiTheme="minorAscii" w:cstheme="minorAscii"/>
          <w:color w:val="332931"/>
          <w:kern w:val="24"/>
        </w:rPr>
        <w:t>The Treasurer recalled that at the 2019 AGM there was a unanimous vote to ensure we applied an annual cost of living increase to our subscription fees.</w:t>
      </w:r>
    </w:p>
    <w:p w:rsidRPr="00E84575" w:rsidR="00EF7D1E" w:rsidP="0C4D82A4" w:rsidRDefault="00EF7D1E" w14:paraId="7C969738" w14:textId="77777777">
      <w:pPr>
        <w:pStyle w:val="NoSpacing"/>
        <w:rPr>
          <w:rFonts w:ascii="Calibri" w:hAnsi="Calibri" w:eastAsia="+mn-ea" w:cs="Calibri" w:asciiTheme="minorAscii" w:hAnsiTheme="minorAscii" w:cstheme="minorAscii"/>
          <w:color w:val="332931"/>
          <w:kern w:val="24"/>
        </w:rPr>
      </w:pPr>
    </w:p>
    <w:p w:rsidRPr="00E84575" w:rsidR="00EF7D1E" w:rsidP="0C4D82A4" w:rsidRDefault="00EF7D1E" w14:paraId="38343B47" w14:textId="7CA77C51">
      <w:pPr>
        <w:pStyle w:val="NoSpacing"/>
        <w:ind w:left="720"/>
        <w:rPr>
          <w:rFonts w:ascii="Calibri" w:hAnsi="Calibri" w:eastAsia="+mn-ea" w:cs="Calibri" w:asciiTheme="minorAscii" w:hAnsiTheme="minorAscii" w:cstheme="minorAscii"/>
          <w:color w:val="332931"/>
          <w:kern w:val="24"/>
        </w:rPr>
      </w:pPr>
      <w:r w:rsidRPr="0C4D82A4" w:rsidR="79D6A35A">
        <w:rPr>
          <w:rFonts w:ascii="Calibri" w:hAnsi="Calibri" w:eastAsia="+mn-ea" w:cs="Calibri" w:asciiTheme="minorAscii" w:hAnsiTheme="minorAscii" w:cstheme="minorAscii"/>
          <w:color w:val="332931"/>
          <w:kern w:val="24"/>
        </w:rPr>
        <w:t xml:space="preserve">This was due to fees being held constant for 10 years, which was unstainable financially and challenged the organi</w:t>
      </w:r>
      <w:r w:rsidRPr="0C4D82A4" w:rsidR="65721099">
        <w:rPr>
          <w:rFonts w:ascii="Calibri" w:hAnsi="Calibri" w:eastAsia="+mn-ea" w:cs="Calibri" w:asciiTheme="minorAscii" w:hAnsiTheme="minorAscii" w:cstheme="minorAscii"/>
          <w:color w:val="332931"/>
          <w:kern w:val="24"/>
        </w:rPr>
        <w:t xml:space="preserve">s</w:t>
      </w:r>
      <w:r w:rsidRPr="0C4D82A4" w:rsidR="79D6A35A">
        <w:rPr>
          <w:rFonts w:ascii="Calibri" w:hAnsi="Calibri" w:eastAsia="+mn-ea" w:cs="Calibri" w:asciiTheme="minorAscii" w:hAnsiTheme="minorAscii" w:cstheme="minorAscii"/>
          <w:color w:val="332931"/>
          <w:kern w:val="24"/>
        </w:rPr>
        <w:t xml:space="preserve">ation's compliance with our charitable obligations.</w:t>
      </w:r>
    </w:p>
    <w:p w:rsidRPr="00E84575" w:rsidR="00EF7D1E" w:rsidP="0C4D82A4" w:rsidRDefault="00EF7D1E" w14:paraId="46D2D70D" w14:textId="77777777">
      <w:pPr>
        <w:pStyle w:val="NoSpacing"/>
        <w:rPr>
          <w:rFonts w:ascii="Calibri" w:hAnsi="Calibri" w:eastAsia="+mn-ea" w:cs="Calibri" w:asciiTheme="minorAscii" w:hAnsiTheme="minorAscii" w:cstheme="minorAscii"/>
          <w:color w:val="332931"/>
          <w:kern w:val="24"/>
        </w:rPr>
      </w:pPr>
    </w:p>
    <w:p w:rsidRPr="00E84575" w:rsidR="00EB3908" w:rsidP="0C4D82A4" w:rsidRDefault="00EF7D1E" w14:paraId="15C20E97" w14:textId="0C2A732C">
      <w:pPr>
        <w:pStyle w:val="NoSpacing"/>
        <w:ind w:left="720"/>
        <w:rPr>
          <w:rFonts w:ascii="Calibri" w:hAnsi="Calibri" w:eastAsia="+mn-ea" w:cs="Calibri" w:asciiTheme="minorAscii" w:hAnsiTheme="minorAscii" w:cstheme="minorAscii"/>
          <w:color w:val="332931"/>
          <w:kern w:val="24"/>
        </w:rPr>
      </w:pPr>
      <w:r w:rsidRPr="0C4D82A4" w:rsidR="00EF7D1E">
        <w:rPr>
          <w:rFonts w:ascii="Calibri" w:hAnsi="Calibri" w:eastAsia="+mn-ea" w:cs="Calibri" w:asciiTheme="minorAscii" w:hAnsiTheme="minorAscii" w:cstheme="minorAscii"/>
          <w:color w:val="332931"/>
          <w:kern w:val="24"/>
        </w:rPr>
        <w:t xml:space="preserve">Since that time, we have significantly increased our events offering, online being delivered at no extra cost, we have significantly expanded our representation work and </w:t>
      </w:r>
      <w:r w:rsidRPr="0C4D82A4" w:rsidR="00EF7D1E">
        <w:rPr>
          <w:rFonts w:ascii="Calibri" w:hAnsi="Calibri" w:eastAsia="+mn-ea" w:cs="Calibri" w:asciiTheme="minorAscii" w:hAnsiTheme="minorAscii" w:cstheme="minorAscii"/>
          <w:color w:val="332931"/>
          <w:kern w:val="24"/>
        </w:rPr>
        <w:t>grown</w:t>
      </w:r>
      <w:r w:rsidRPr="0C4D82A4" w:rsidR="00EF7D1E">
        <w:rPr>
          <w:rFonts w:ascii="Calibri" w:hAnsi="Calibri" w:eastAsia="+mn-ea" w:cs="Calibri" w:asciiTheme="minorAscii" w:hAnsiTheme="minorAscii" w:cstheme="minorAscii"/>
          <w:color w:val="332931"/>
          <w:kern w:val="24"/>
        </w:rPr>
        <w:t xml:space="preserve"> the value of your UCISA membership</w:t>
      </w:r>
      <w:r w:rsidRPr="0C4D82A4" w:rsidR="00EF7D1E">
        <w:rPr>
          <w:rFonts w:ascii="Calibri" w:hAnsi="Calibri" w:eastAsia="+mn-ea" w:cs="Calibri" w:asciiTheme="minorAscii" w:hAnsiTheme="minorAscii" w:cstheme="minorAscii"/>
          <w:color w:val="332931"/>
          <w:kern w:val="24"/>
        </w:rPr>
        <w:t xml:space="preserve">.  </w:t>
      </w:r>
      <w:r w:rsidRPr="0C4D82A4" w:rsidR="00EF7D1E">
        <w:rPr>
          <w:rFonts w:ascii="Calibri" w:hAnsi="Calibri" w:eastAsia="+mn-ea" w:cs="Calibri" w:asciiTheme="minorAscii" w:hAnsiTheme="minorAscii" w:cstheme="minorAscii"/>
          <w:color w:val="332931"/>
          <w:kern w:val="24"/>
        </w:rPr>
        <w:t xml:space="preserve">The Treasurer proposed a modest 5% increase for 2023 subscriptions to remain in line with inflation, also taking account of uncertainty and rising costs. It is important that we </w:t>
      </w:r>
      <w:r w:rsidRPr="0C4D82A4" w:rsidR="00EF7D1E">
        <w:rPr>
          <w:rFonts w:ascii="Calibri" w:hAnsi="Calibri" w:eastAsia="+mn-ea" w:cs="Calibri" w:asciiTheme="minorAscii" w:hAnsiTheme="minorAscii" w:cstheme="minorAscii"/>
          <w:color w:val="332931"/>
          <w:kern w:val="24"/>
        </w:rPr>
        <w:t>remain</w:t>
      </w:r>
      <w:r w:rsidRPr="0C4D82A4" w:rsidR="00EF7D1E">
        <w:rPr>
          <w:rFonts w:ascii="Calibri" w:hAnsi="Calibri" w:eastAsia="+mn-ea" w:cs="Calibri" w:asciiTheme="minorAscii" w:hAnsiTheme="minorAscii" w:cstheme="minorAscii"/>
          <w:color w:val="332931"/>
          <w:kern w:val="24"/>
        </w:rPr>
        <w:t xml:space="preserve"> financially </w:t>
      </w:r>
      <w:r w:rsidRPr="0C4D82A4" w:rsidR="00EF7D1E">
        <w:rPr>
          <w:rFonts w:ascii="Calibri" w:hAnsi="Calibri" w:eastAsia="+mn-ea" w:cs="Calibri" w:asciiTheme="minorAscii" w:hAnsiTheme="minorAscii" w:cstheme="minorAscii"/>
          <w:color w:val="332931"/>
          <w:kern w:val="24"/>
        </w:rPr>
        <w:t>viable</w:t>
      </w:r>
      <w:r w:rsidRPr="0C4D82A4" w:rsidR="00EF7D1E">
        <w:rPr>
          <w:rFonts w:ascii="Calibri" w:hAnsi="Calibri" w:eastAsia="+mn-ea" w:cs="Calibri" w:asciiTheme="minorAscii" w:hAnsiTheme="minorAscii" w:cstheme="minorAscii"/>
          <w:color w:val="332931"/>
          <w:kern w:val="24"/>
        </w:rPr>
        <w:t>, recogni</w:t>
      </w:r>
      <w:r w:rsidRPr="0C4D82A4" w:rsidR="6BD8A6FD">
        <w:rPr>
          <w:rFonts w:ascii="Calibri" w:hAnsi="Calibri" w:eastAsia="+mn-ea" w:cs="Calibri" w:asciiTheme="minorAscii" w:hAnsiTheme="minorAscii" w:cstheme="minorAscii"/>
          <w:color w:val="332931"/>
          <w:kern w:val="24"/>
        </w:rPr>
        <w:t>s</w:t>
      </w:r>
      <w:r w:rsidRPr="0C4D82A4" w:rsidR="00EF7D1E">
        <w:rPr>
          <w:rFonts w:ascii="Calibri" w:hAnsi="Calibri" w:eastAsia="+mn-ea" w:cs="Calibri" w:asciiTheme="minorAscii" w:hAnsiTheme="minorAscii" w:cstheme="minorAscii"/>
          <w:color w:val="332931"/>
          <w:kern w:val="24"/>
        </w:rPr>
        <w:t>ing the value of what UCISA delivers to the membership.</w:t>
      </w:r>
    </w:p>
    <w:p w:rsidR="2BCB0E81" w:rsidP="2BCB0E81" w:rsidRDefault="2BCB0E81" w14:paraId="688EB110" w14:textId="5ED40649">
      <w:pPr>
        <w:pStyle w:val="NoSpacing"/>
        <w:ind w:left="720"/>
        <w:rPr>
          <w:rFonts w:ascii="Calibri" w:hAnsi="Calibri" w:eastAsia="+mn-ea" w:cs="Calibri" w:asciiTheme="minorAscii" w:hAnsiTheme="minorAscii" w:cstheme="minorAscii"/>
          <w:color w:val="332931"/>
        </w:rPr>
      </w:pPr>
    </w:p>
    <w:p w:rsidR="1657E05D" w:rsidP="2BCB0E81" w:rsidRDefault="1657E05D" w14:paraId="4C421817" w14:textId="533E359C">
      <w:pPr>
        <w:pStyle w:val="NoSpacing"/>
        <w:ind w:left="720"/>
        <w:rPr>
          <w:rFonts w:ascii="Calibri" w:hAnsi="Calibri" w:eastAsia="+mn-ea" w:cs="Calibri" w:asciiTheme="minorAscii" w:hAnsiTheme="minorAscii" w:cstheme="minorAscii"/>
          <w:color w:val="332931"/>
        </w:rPr>
      </w:pPr>
      <w:r w:rsidRPr="0E8016E5" w:rsidR="1657E05D">
        <w:rPr>
          <w:rFonts w:ascii="Calibri" w:hAnsi="Calibri" w:eastAsia="+mn-ea" w:cs="Calibri" w:asciiTheme="minorAscii" w:hAnsiTheme="minorAscii" w:cstheme="minorAscii"/>
          <w:color w:val="332931"/>
        </w:rPr>
        <w:t>Discussion was invited from the floor. Dieter Kraftner (Anglia Ruskin University) commented that using student numbers as the basis for U</w:t>
      </w:r>
      <w:r w:rsidRPr="0E8016E5" w:rsidR="59AD4815">
        <w:rPr>
          <w:rFonts w:ascii="Calibri" w:hAnsi="Calibri" w:eastAsia="+mn-ea" w:cs="Calibri" w:asciiTheme="minorAscii" w:hAnsiTheme="minorAscii" w:cstheme="minorAscii"/>
          <w:color w:val="332931"/>
        </w:rPr>
        <w:t>CISA</w:t>
      </w:r>
      <w:r w:rsidRPr="0E8016E5" w:rsidR="1657E05D">
        <w:rPr>
          <w:rFonts w:ascii="Calibri" w:hAnsi="Calibri" w:eastAsia="+mn-ea" w:cs="Calibri" w:asciiTheme="minorAscii" w:hAnsiTheme="minorAscii" w:cstheme="minorAscii"/>
          <w:color w:val="332931"/>
        </w:rPr>
        <w:t xml:space="preserve"> subscription banding could disproportionately </w:t>
      </w:r>
      <w:r w:rsidRPr="0E8016E5" w:rsidR="1657E05D">
        <w:rPr>
          <w:rFonts w:ascii="Calibri" w:hAnsi="Calibri" w:eastAsia="+mn-ea" w:cs="Calibri" w:asciiTheme="minorAscii" w:hAnsiTheme="minorAscii" w:cstheme="minorAscii"/>
          <w:color w:val="332931"/>
        </w:rPr>
        <w:t>i</w:t>
      </w:r>
      <w:r w:rsidRPr="0E8016E5" w:rsidR="1657E05D">
        <w:rPr>
          <w:rFonts w:ascii="Calibri" w:hAnsi="Calibri" w:eastAsia="+mn-ea" w:cs="Calibri" w:asciiTheme="minorAscii" w:hAnsiTheme="minorAscii" w:cstheme="minorAscii"/>
          <w:color w:val="332931"/>
        </w:rPr>
        <w:t>mpact</w:t>
      </w:r>
      <w:r w:rsidRPr="0E8016E5" w:rsidR="1657E05D">
        <w:rPr>
          <w:rFonts w:ascii="Calibri" w:hAnsi="Calibri" w:eastAsia="+mn-ea" w:cs="Calibri" w:asciiTheme="minorAscii" w:hAnsiTheme="minorAscii" w:cstheme="minorAscii"/>
          <w:color w:val="332931"/>
        </w:rPr>
        <w:t xml:space="preserve"> large teaching intensive institutions. The board recognised the banding would not be beneficial for </w:t>
      </w:r>
      <w:r w:rsidRPr="0E8016E5" w:rsidR="468FFC41">
        <w:rPr>
          <w:rFonts w:ascii="Calibri" w:hAnsi="Calibri" w:eastAsia="+mn-ea" w:cs="Calibri" w:asciiTheme="minorAscii" w:hAnsiTheme="minorAscii" w:cstheme="minorAscii"/>
          <w:color w:val="332931"/>
        </w:rPr>
        <w:t>all</w:t>
      </w:r>
      <w:r w:rsidRPr="0E8016E5" w:rsidR="1657E05D">
        <w:rPr>
          <w:rFonts w:ascii="Calibri" w:hAnsi="Calibri" w:eastAsia="+mn-ea" w:cs="Calibri" w:asciiTheme="minorAscii" w:hAnsiTheme="minorAscii" w:cstheme="minorAscii"/>
          <w:color w:val="332931"/>
        </w:rPr>
        <w:t xml:space="preserve"> member institutions and the impact on Anglia Ruskin, in particular. </w:t>
      </w:r>
      <w:r w:rsidRPr="0E8016E5" w:rsidR="2A7D8C2F">
        <w:rPr>
          <w:rFonts w:ascii="Calibri" w:hAnsi="Calibri" w:eastAsia="+mn-ea" w:cs="Calibri" w:asciiTheme="minorAscii" w:hAnsiTheme="minorAscii" w:cstheme="minorAscii"/>
          <w:color w:val="332931"/>
        </w:rPr>
        <w:t>However, a methodology had to be decided on, and as all member institutions must publish their student numbers, this is a transparent mechanism.</w:t>
      </w:r>
      <w:r w:rsidRPr="0E8016E5" w:rsidR="1657E05D">
        <w:rPr>
          <w:rFonts w:ascii="Calibri" w:hAnsi="Calibri" w:eastAsia="+mn-ea" w:cs="Calibri" w:asciiTheme="minorAscii" w:hAnsiTheme="minorAscii" w:cstheme="minorAscii"/>
          <w:color w:val="332931"/>
        </w:rPr>
        <w:t xml:space="preserve"> The board will continue to </w:t>
      </w:r>
      <w:r w:rsidRPr="0E8016E5" w:rsidR="1657E05D">
        <w:rPr>
          <w:rFonts w:ascii="Calibri" w:hAnsi="Calibri" w:eastAsia="+mn-ea" w:cs="Calibri" w:asciiTheme="minorAscii" w:hAnsiTheme="minorAscii" w:cstheme="minorAscii"/>
          <w:color w:val="332931"/>
        </w:rPr>
        <w:t>monito</w:t>
      </w:r>
      <w:r w:rsidRPr="0E8016E5" w:rsidR="4BC510A1">
        <w:rPr>
          <w:rFonts w:ascii="Calibri" w:hAnsi="Calibri" w:eastAsia="+mn-ea" w:cs="Calibri" w:asciiTheme="minorAscii" w:hAnsiTheme="minorAscii" w:cstheme="minorAscii"/>
          <w:color w:val="332931"/>
        </w:rPr>
        <w:t>r</w:t>
      </w:r>
      <w:r w:rsidRPr="0E8016E5" w:rsidR="1657E05D">
        <w:rPr>
          <w:rFonts w:ascii="Calibri" w:hAnsi="Calibri" w:eastAsia="+mn-ea" w:cs="Calibri" w:asciiTheme="minorAscii" w:hAnsiTheme="minorAscii" w:cstheme="minorAscii"/>
          <w:color w:val="332931"/>
        </w:rPr>
        <w:t xml:space="preserve"> impact and the CEO has been given discretion to phase changes where </w:t>
      </w:r>
      <w:r w:rsidRPr="0E8016E5" w:rsidR="6DABAD56">
        <w:rPr>
          <w:rFonts w:ascii="Calibri" w:hAnsi="Calibri" w:eastAsia="+mn-ea" w:cs="Calibri" w:asciiTheme="minorAscii" w:hAnsiTheme="minorAscii" w:cstheme="minorAscii"/>
          <w:color w:val="332931"/>
        </w:rPr>
        <w:t>impact</w:t>
      </w:r>
      <w:r w:rsidRPr="0E8016E5" w:rsidR="1657E05D">
        <w:rPr>
          <w:rFonts w:ascii="Calibri" w:hAnsi="Calibri" w:eastAsia="+mn-ea" w:cs="Calibri" w:asciiTheme="minorAscii" w:hAnsiTheme="minorAscii" w:cstheme="minorAscii"/>
          <w:color w:val="332931"/>
        </w:rPr>
        <w:t xml:space="preserve"> on an individual institution is disproportionate.</w:t>
      </w:r>
    </w:p>
    <w:p w:rsidRPr="00E84575" w:rsidR="00EB3908" w:rsidP="0C4D82A4" w:rsidRDefault="00EB3908" w14:paraId="03C351E8" w14:textId="77777777">
      <w:pPr>
        <w:pStyle w:val="NoSpacing"/>
        <w:ind w:left="720"/>
        <w:rPr>
          <w:rFonts w:ascii="Calibri" w:hAnsi="Calibri" w:eastAsia="+mn-ea" w:cs="Calibri" w:asciiTheme="minorAscii" w:hAnsiTheme="minorAscii" w:cstheme="minorAscii"/>
          <w:color w:val="332931"/>
          <w:kern w:val="24"/>
        </w:rPr>
      </w:pPr>
    </w:p>
    <w:p w:rsidRPr="00E84575" w:rsidR="00A82199" w:rsidP="0C4D82A4" w:rsidRDefault="00F775FD" w14:paraId="4EEDD810" w14:textId="77777777">
      <w:pPr>
        <w:pStyle w:val="NoSpacing"/>
        <w:ind w:left="720"/>
        <w:rPr>
          <w:rStyle w:val="eop"/>
          <w:rFonts w:ascii="Calibri" w:hAnsi="Calibri" w:cs="Calibri" w:asciiTheme="minorAscii" w:hAnsiTheme="minorAscii" w:cstheme="minorAscii"/>
          <w:color w:val="000000"/>
          <w:shd w:val="clear" w:color="auto" w:fill="FFFFFF"/>
        </w:rPr>
      </w:pPr>
      <w:r w:rsidRPr="0C4D82A4" w:rsidR="00F775FD">
        <w:rPr>
          <w:rStyle w:val="normaltextrun"/>
          <w:rFonts w:ascii="Calibri" w:hAnsi="Calibri" w:cs="Calibri" w:asciiTheme="minorAscii" w:hAnsiTheme="minorAscii" w:cstheme="minorAscii"/>
          <w:color w:val="000000"/>
          <w:shd w:val="clear" w:color="auto" w:fill="FFFFFF"/>
        </w:rPr>
        <w:t>The motion was then put to the meeting</w:t>
      </w:r>
      <w:r w:rsidRPr="0C4D82A4" w:rsidR="00F775FD">
        <w:rPr>
          <w:rStyle w:val="eop"/>
          <w:rFonts w:ascii="Calibri" w:hAnsi="Calibri" w:cs="Calibri" w:asciiTheme="minorAscii" w:hAnsiTheme="minorAscii" w:cstheme="minorAscii"/>
          <w:color w:val="000000"/>
          <w:shd w:val="clear" w:color="auto" w:fill="FFFFFF"/>
        </w:rPr>
        <w:t> </w:t>
      </w:r>
    </w:p>
    <w:p w:rsidRPr="00E84575" w:rsidR="00A82199" w:rsidP="0C4D82A4" w:rsidRDefault="00A82199" w14:paraId="6DF81F8D" w14:textId="77777777">
      <w:pPr>
        <w:pStyle w:val="NoSpacing"/>
        <w:ind w:left="720"/>
        <w:rPr>
          <w:rStyle w:val="eop"/>
          <w:rFonts w:ascii="Calibri" w:hAnsi="Calibri" w:cs="Calibri" w:asciiTheme="minorAscii" w:hAnsiTheme="minorAscii" w:cstheme="minorAscii"/>
          <w:color w:val="000000"/>
          <w:shd w:val="clear" w:color="auto" w:fill="FFFFFF"/>
        </w:rPr>
      </w:pPr>
    </w:p>
    <w:p w:rsidRPr="00E84575" w:rsidR="00703161" w:rsidP="0C4D82A4" w:rsidRDefault="00703161" w14:paraId="087F339D" w14:textId="1586C31E">
      <w:pPr>
        <w:pStyle w:val="NoSpacing"/>
        <w:ind w:left="720"/>
        <w:rPr>
          <w:rFonts w:ascii="Calibri" w:hAnsi="Calibri" w:eastAsia="+mn-ea" w:cs="Calibri" w:asciiTheme="minorAscii" w:hAnsiTheme="minorAscii" w:cstheme="minorAscii"/>
          <w:color w:val="332931"/>
          <w:kern w:val="24"/>
        </w:rPr>
      </w:pPr>
      <w:r w:rsidRPr="0C4D82A4" w:rsidR="00703161">
        <w:rPr>
          <w:rFonts w:ascii="Calibri" w:hAnsi="Calibri" w:eastAsia="Arial" w:cs="Calibri" w:asciiTheme="minorAscii" w:hAnsiTheme="minorAscii" w:cstheme="minorAscii"/>
          <w:i w:val="1"/>
          <w:iCs w:val="1"/>
          <w:color w:val="000000" w:themeColor="text1" w:themeTint="FF" w:themeShade="FF"/>
        </w:rPr>
        <w:t xml:space="preserve">Proposed by Dean Phillips, </w:t>
      </w:r>
      <w:r w:rsidRPr="0C4D82A4" w:rsidR="00A40588">
        <w:rPr>
          <w:rFonts w:ascii="Calibri" w:hAnsi="Calibri" w:eastAsia="Arial" w:cs="Calibri" w:asciiTheme="minorAscii" w:hAnsiTheme="minorAscii" w:cstheme="minorAscii"/>
          <w:i w:val="1"/>
          <w:iCs w:val="1"/>
          <w:color w:val="000000" w:themeColor="text1" w:themeTint="FF" w:themeShade="FF"/>
        </w:rPr>
        <w:t xml:space="preserve">University of Aberdeen and Treasurer, </w:t>
      </w:r>
      <w:r w:rsidRPr="0C4D82A4" w:rsidR="00703161">
        <w:rPr>
          <w:rFonts w:ascii="Calibri" w:hAnsi="Calibri" w:eastAsia="Arial" w:cs="Calibri" w:asciiTheme="minorAscii" w:hAnsiTheme="minorAscii" w:cstheme="minorAscii"/>
          <w:i w:val="1"/>
          <w:iCs w:val="1"/>
        </w:rPr>
        <w:t>Seconded by</w:t>
      </w:r>
      <w:r w:rsidRPr="0C4D82A4" w:rsidR="00B3698F">
        <w:rPr>
          <w:rFonts w:ascii="Calibri" w:hAnsi="Calibri" w:eastAsia="Arial" w:cs="Calibri" w:asciiTheme="minorAscii" w:hAnsiTheme="minorAscii" w:cstheme="minorAscii"/>
          <w:i w:val="1"/>
          <w:iCs w:val="1"/>
        </w:rPr>
        <w:t xml:space="preserve"> Nick Gilbert, University of Surrey</w:t>
      </w:r>
    </w:p>
    <w:p w:rsidRPr="00E84575" w:rsidR="00AC44AD" w:rsidP="0C4D82A4" w:rsidRDefault="00AC44AD" w14:paraId="2C1625D6" w14:textId="77777777">
      <w:pPr>
        <w:pStyle w:val="ListParagraph"/>
        <w:tabs>
          <w:tab w:val="left" w:pos="936"/>
        </w:tabs>
        <w:spacing w:before="278" w:line="252" w:lineRule="exact"/>
        <w:ind w:left="1080" w:right="720"/>
        <w:rPr>
          <w:rFonts w:ascii="Calibri" w:hAnsi="Calibri" w:eastAsia="Arial" w:cs="Calibri" w:asciiTheme="minorAscii" w:hAnsiTheme="minorAscii" w:cstheme="minorAscii"/>
        </w:rPr>
      </w:pPr>
    </w:p>
    <w:p w:rsidRPr="00E84575" w:rsidR="00963F52" w:rsidP="0C4D82A4" w:rsidRDefault="00AB3A3B" w14:paraId="3C79E26E" w14:textId="7B8516FD">
      <w:pPr>
        <w:pStyle w:val="ListParagraph"/>
        <w:tabs>
          <w:tab w:val="left" w:pos="360"/>
          <w:tab w:val="left" w:pos="720"/>
        </w:tabs>
        <w:spacing w:before="236" w:line="254" w:lineRule="exact"/>
        <w:ind w:left="993" w:right="720" w:hanging="142"/>
        <w:jc w:val="right"/>
        <w:textAlignment w:val="baseline"/>
        <w:rPr>
          <w:rFonts w:ascii="Calibri" w:hAnsi="Calibri" w:eastAsia="Arial" w:cs="Calibri" w:asciiTheme="minorAscii" w:hAnsiTheme="minorAscii" w:cstheme="minorAscii"/>
          <w:i w:val="1"/>
          <w:iCs w:val="1"/>
          <w:color w:val="FF0000"/>
        </w:rPr>
      </w:pPr>
      <w:r w:rsidRPr="0C4D82A4" w:rsidR="00AB3A3B">
        <w:rPr>
          <w:rFonts w:ascii="Calibri" w:hAnsi="Calibri" w:eastAsia="Arial" w:cs="Calibri" w:asciiTheme="minorAscii" w:hAnsiTheme="minorAscii" w:cstheme="minorAscii"/>
          <w:i w:val="1"/>
          <w:iCs w:val="1"/>
        </w:rPr>
        <w:t>Approved by majority (</w:t>
      </w:r>
      <w:r w:rsidRPr="0C4D82A4" w:rsidR="00B3698F">
        <w:rPr>
          <w:rFonts w:ascii="Calibri" w:hAnsi="Calibri" w:eastAsia="Arial" w:cs="Calibri" w:asciiTheme="minorAscii" w:hAnsiTheme="minorAscii" w:cstheme="minorAscii"/>
          <w:i w:val="1"/>
          <w:iCs w:val="1"/>
        </w:rPr>
        <w:t>1</w:t>
      </w:r>
      <w:r w:rsidRPr="0C4D82A4" w:rsidR="009B45D9">
        <w:rPr>
          <w:rFonts w:ascii="Calibri" w:hAnsi="Calibri" w:eastAsia="Arial" w:cs="Calibri" w:asciiTheme="minorAscii" w:hAnsiTheme="minorAscii" w:cstheme="minorAscii"/>
          <w:i w:val="1"/>
          <w:iCs w:val="1"/>
        </w:rPr>
        <w:t xml:space="preserve"> Against</w:t>
      </w:r>
      <w:r w:rsidRPr="0C4D82A4" w:rsidR="004C74EF">
        <w:rPr>
          <w:rFonts w:ascii="Calibri" w:hAnsi="Calibri" w:eastAsia="Arial" w:cs="Calibri" w:asciiTheme="minorAscii" w:hAnsiTheme="minorAscii" w:cstheme="minorAscii"/>
          <w:i w:val="1"/>
          <w:iCs w:val="1"/>
        </w:rPr>
        <w:t>)</w:t>
      </w:r>
    </w:p>
    <w:p w:rsidRPr="00E84575" w:rsidR="00615905" w:rsidP="0C4D82A4" w:rsidRDefault="00615905" w14:paraId="205BA743" w14:textId="77777777">
      <w:pPr>
        <w:pStyle w:val="ListParagraph"/>
        <w:tabs>
          <w:tab w:val="left" w:pos="360"/>
          <w:tab w:val="left" w:pos="720"/>
        </w:tabs>
        <w:spacing w:before="236" w:line="254" w:lineRule="exact"/>
        <w:ind w:left="993" w:right="720" w:hanging="142"/>
        <w:jc w:val="right"/>
        <w:textAlignment w:val="baseline"/>
        <w:rPr>
          <w:rFonts w:ascii="Calibri" w:hAnsi="Calibri" w:eastAsia="Arial" w:cs="Calibri" w:asciiTheme="minorAscii" w:hAnsiTheme="minorAscii" w:cstheme="minorAscii"/>
          <w:i w:val="1"/>
          <w:iCs w:val="1"/>
          <w:color w:val="FF0000"/>
        </w:rPr>
      </w:pPr>
    </w:p>
    <w:p w:rsidRPr="00E84575" w:rsidR="00963F52" w:rsidP="0C4D82A4" w:rsidRDefault="00DC7622" w14:paraId="394CEC8A" w14:textId="608A1FEA">
      <w:pPr>
        <w:pStyle w:val="ListParagraph"/>
        <w:tabs>
          <w:tab w:val="left" w:pos="284"/>
          <w:tab w:val="left" w:pos="5180"/>
        </w:tabs>
        <w:spacing w:before="342" w:line="245" w:lineRule="exact"/>
        <w:textAlignment w:val="baseline"/>
        <w:rPr>
          <w:rFonts w:ascii="Calibri" w:hAnsi="Calibri" w:eastAsia="Arial" w:cs="Calibri" w:asciiTheme="minorAscii" w:hAnsiTheme="minorAscii" w:cstheme="minorAscii"/>
          <w:i w:val="1"/>
          <w:iCs w:val="1"/>
          <w:color w:val="000000"/>
        </w:rPr>
      </w:pPr>
      <w:r>
        <w:br/>
      </w:r>
      <w:r w:rsidRPr="0C4D82A4" w:rsidR="00DC7622">
        <w:rPr>
          <w:rFonts w:ascii="Calibri" w:hAnsi="Calibri" w:eastAsia="Calibri" w:cs="Calibri" w:asciiTheme="minorAscii" w:hAnsiTheme="minorAscii" w:cstheme="minorAscii"/>
          <w:color w:val="000000" w:themeColor="text1" w:themeTint="FF" w:themeShade="FF"/>
        </w:rPr>
        <w:t xml:space="preserve">Adrian Ellison left the meeting and Emma Woodcock addressed the meeting. </w:t>
      </w:r>
      <w:r>
        <w:br/>
      </w:r>
    </w:p>
    <w:p w:rsidRPr="00E84575" w:rsidR="00963F52" w:rsidP="0C4D82A4" w:rsidRDefault="00807243" w14:paraId="04C59A59" w14:textId="2BF62D29">
      <w:pPr>
        <w:pStyle w:val="BodyTextIndent"/>
        <w:ind w:left="720"/>
        <w:rPr>
          <w:rFonts w:ascii="Calibri" w:hAnsi="Calibri" w:cs="Calibri" w:asciiTheme="minorAscii" w:hAnsiTheme="minorAscii" w:cstheme="minorAscii"/>
        </w:rPr>
      </w:pPr>
      <w:bookmarkStart w:name="_Hlk103080996" w:id="10"/>
      <w:r w:rsidRPr="0C4D82A4" w:rsidR="00807243">
        <w:rPr>
          <w:rFonts w:ascii="Calibri" w:hAnsi="Calibri" w:cs="Calibri" w:asciiTheme="minorAscii" w:hAnsiTheme="minorAscii" w:cstheme="minorAscii"/>
        </w:rPr>
        <w:t>Emma Woodcock explained</w:t>
      </w:r>
      <w:r w:rsidRPr="0C4D82A4" w:rsidR="00963F52">
        <w:rPr>
          <w:rFonts w:ascii="Calibri" w:hAnsi="Calibri" w:cs="Calibri" w:asciiTheme="minorAscii" w:hAnsiTheme="minorAscii" w:cstheme="minorAscii"/>
        </w:rPr>
        <w:t xml:space="preserve">: Adrian Ellison was elected at the last AGM and would normally serve for two years. However, the articles limit the maximum term of office for any trustee to eight years and Adrian will have reached this point in December 2022. This resolution allows the company to exceptionally extend his term until the conclusion of the next AGM in June 2023 due to the resignation of the Deputy Chair in year. This resolution requires </w:t>
      </w:r>
      <w:r w:rsidRPr="0C4D82A4" w:rsidR="00963F52">
        <w:rPr>
          <w:rFonts w:ascii="Calibri" w:hAnsi="Calibri" w:cs="Calibri" w:asciiTheme="minorAscii" w:hAnsiTheme="minorAscii" w:cstheme="minorAscii"/>
        </w:rPr>
        <w:t>authorisation</w:t>
      </w:r>
      <w:r w:rsidRPr="0C4D82A4" w:rsidR="00963F52">
        <w:rPr>
          <w:rFonts w:ascii="Calibri" w:hAnsi="Calibri" w:cs="Calibri" w:asciiTheme="minorAscii" w:hAnsiTheme="minorAscii" w:cstheme="minorAscii"/>
        </w:rPr>
        <w:t xml:space="preserve"> by a majority of at least 75% of Members attending and entitled to vote at this AGM.</w:t>
      </w:r>
      <w:bookmarkEnd w:id="10"/>
    </w:p>
    <w:p w:rsidRPr="00E84575" w:rsidR="00DC7622" w:rsidP="29D7E1F9" w:rsidRDefault="0022752E" w14:paraId="556F6D6F" w14:textId="1198D783">
      <w:pPr>
        <w:pStyle w:val="NoSpacing"/>
        <w:ind w:left="720"/>
        <w:rPr>
          <w:rStyle w:val="eop"/>
          <w:rFonts w:ascii="Calibri" w:hAnsi="Calibri" w:cs="Calibri" w:asciiTheme="minorAscii" w:hAnsiTheme="minorAscii" w:cstheme="minorAscii"/>
          <w:color w:val="000000"/>
          <w:shd w:val="clear" w:color="auto" w:fill="FFFFFF"/>
        </w:rPr>
      </w:pPr>
      <w:r w:rsidRPr="29D7E1F9" w:rsidR="0022752E">
        <w:rPr>
          <w:rStyle w:val="normaltextrun"/>
          <w:rFonts w:ascii="Calibri" w:hAnsi="Calibri" w:cs="Calibri" w:asciiTheme="minorAscii" w:hAnsiTheme="minorAscii" w:cstheme="minorAscii"/>
          <w:color w:val="000000"/>
          <w:shd w:val="clear" w:color="auto" w:fill="FFFFFF"/>
        </w:rPr>
        <w:t>David Telford</w:t>
      </w:r>
      <w:r w:rsidRPr="29D7E1F9" w:rsidR="00B342B1">
        <w:rPr>
          <w:rStyle w:val="normaltextrun"/>
          <w:rFonts w:ascii="Calibri" w:hAnsi="Calibri" w:cs="Calibri" w:asciiTheme="minorAscii" w:hAnsiTheme="minorAscii" w:cstheme="minorAscii"/>
          <w:color w:val="000000"/>
          <w:shd w:val="clear" w:color="auto" w:fill="FFFFFF"/>
        </w:rPr>
        <w:t>, University of Stirling</w:t>
      </w:r>
      <w:r w:rsidRPr="29D7E1F9" w:rsidR="0022752E">
        <w:rPr>
          <w:rStyle w:val="normaltextrun"/>
          <w:rFonts w:ascii="Calibri" w:hAnsi="Calibri" w:cs="Calibri" w:asciiTheme="minorAscii" w:hAnsiTheme="minorAscii" w:cstheme="minorAscii"/>
          <w:color w:val="000000"/>
          <w:shd w:val="clear" w:color="auto" w:fill="FFFFFF"/>
        </w:rPr>
        <w:t xml:space="preserve"> </w:t>
      </w:r>
      <w:r w:rsidRPr="29D7E1F9" w:rsidR="004430C5">
        <w:rPr>
          <w:rStyle w:val="normaltextrun"/>
          <w:rFonts w:ascii="Calibri" w:hAnsi="Calibri" w:cs="Calibri" w:asciiTheme="minorAscii" w:hAnsiTheme="minorAscii" w:cstheme="minorAscii"/>
          <w:color w:val="000000"/>
          <w:shd w:val="clear" w:color="auto" w:fill="FFFFFF"/>
        </w:rPr>
        <w:t xml:space="preserve">gave a statement of support. </w:t>
      </w:r>
      <w:r w:rsidRPr="29D7E1F9" w:rsidR="00DC7622">
        <w:rPr>
          <w:rStyle w:val="normaltextrun"/>
          <w:rFonts w:ascii="Calibri" w:hAnsi="Calibri" w:cs="Calibri" w:asciiTheme="minorAscii" w:hAnsiTheme="minorAscii" w:cstheme="minorAscii"/>
          <w:color w:val="000000"/>
          <w:shd w:val="clear" w:color="auto" w:fill="FFFFFF"/>
        </w:rPr>
        <w:t>The motion was then put to the meeting</w:t>
      </w:r>
      <w:r w:rsidRPr="29D7E1F9" w:rsidR="536085EE">
        <w:rPr>
          <w:rStyle w:val="eop"/>
          <w:rFonts w:ascii="Calibri" w:hAnsi="Calibri" w:cs="Calibri" w:asciiTheme="minorAscii" w:hAnsiTheme="minorAscii" w:cstheme="minorAscii"/>
          <w:color w:val="000000"/>
          <w:shd w:val="clear" w:color="auto" w:fill="FFFFFF"/>
        </w:rPr>
        <w:t>:</w:t>
      </w:r>
    </w:p>
    <w:p w:rsidR="536085EE" w:rsidP="0C4D82A4" w:rsidRDefault="536085EE" w14:paraId="674F32E1" w14:textId="3FDE7150">
      <w:pPr>
        <w:pStyle w:val="ListParagraph"/>
        <w:numPr>
          <w:ilvl w:val="0"/>
          <w:numId w:val="4"/>
        </w:numPr>
        <w:tabs>
          <w:tab w:val="left" w:leader="none" w:pos="284"/>
          <w:tab w:val="left" w:leader="none" w:pos="5180"/>
        </w:tabs>
        <w:spacing w:before="342" w:line="245" w:lineRule="exact"/>
        <w:rPr>
          <w:rFonts w:ascii="Calibri" w:hAnsi="Calibri" w:eastAsia="Arial" w:cs="Calibri" w:asciiTheme="minorAscii" w:hAnsiTheme="minorAscii" w:cstheme="minorAscii"/>
          <w:i w:val="1"/>
          <w:iCs w:val="1"/>
          <w:color w:val="000000" w:themeColor="text1" w:themeTint="FF" w:themeShade="FF"/>
        </w:rPr>
      </w:pPr>
      <w:r w:rsidRPr="0C4D82A4" w:rsidR="536085EE">
        <w:rPr>
          <w:rFonts w:ascii="Calibri" w:hAnsi="Calibri" w:eastAsia="Calibri" w:cs="Calibri" w:asciiTheme="minorAscii" w:hAnsiTheme="minorAscii" w:cstheme="minorAscii"/>
          <w:color w:val="000000" w:themeColor="text1" w:themeTint="FF" w:themeShade="FF"/>
        </w:rPr>
        <w:t xml:space="preserve">To consider and, if thought fit, approve the following resolution, to be proposed as a </w:t>
      </w:r>
      <w:r w:rsidRPr="0C4D82A4" w:rsidR="536085EE">
        <w:rPr>
          <w:rFonts w:ascii="Calibri" w:hAnsi="Calibri" w:eastAsia="Calibri" w:cs="Calibri" w:asciiTheme="minorAscii" w:hAnsiTheme="minorAscii" w:cstheme="minorAscii"/>
          <w:b w:val="1"/>
          <w:bCs w:val="1"/>
          <w:color w:val="000000" w:themeColor="text1" w:themeTint="FF" w:themeShade="FF"/>
        </w:rPr>
        <w:t>Special Resolution</w:t>
      </w:r>
      <w:r w:rsidRPr="0C4D82A4" w:rsidR="536085EE">
        <w:rPr>
          <w:rFonts w:ascii="Calibri" w:hAnsi="Calibri" w:eastAsia="Calibri" w:cs="Calibri" w:asciiTheme="minorAscii" w:hAnsiTheme="minorAscii" w:cstheme="minorAscii"/>
          <w:color w:val="000000" w:themeColor="text1" w:themeTint="FF" w:themeShade="FF"/>
        </w:rPr>
        <w:t xml:space="preserve"> of the Company: In accordance with Article 5.6 to confirm and extend the appointment of Adrian Ellison to serve as Chair of the Company until the conclusion of the next general meeting of the company.</w:t>
      </w:r>
    </w:p>
    <w:p w:rsidR="29D7E1F9" w:rsidP="29D7E1F9" w:rsidRDefault="29D7E1F9" w14:paraId="1EAA06F1" w14:textId="0D3F7BB4">
      <w:pPr>
        <w:pStyle w:val="NoSpacing"/>
        <w:ind w:left="720"/>
        <w:rPr>
          <w:rStyle w:val="eop"/>
          <w:rFonts w:ascii="Times New Roman" w:hAnsi="Times New Roman" w:eastAsia="PMingLiU" w:cs="Times New Roman"/>
          <w:color w:val="000000" w:themeColor="text1" w:themeTint="FF" w:themeShade="FF"/>
        </w:rPr>
      </w:pPr>
    </w:p>
    <w:p w:rsidRPr="00E84575" w:rsidR="00BB0510" w:rsidP="0C4D82A4" w:rsidRDefault="00DC7622" w14:paraId="0C01EE55" w14:textId="77777777">
      <w:pPr>
        <w:pStyle w:val="ListParagraph"/>
        <w:tabs>
          <w:tab w:val="left" w:pos="360"/>
          <w:tab w:val="left" w:pos="720"/>
        </w:tabs>
        <w:spacing w:before="236" w:line="254" w:lineRule="exact"/>
        <w:ind w:right="720"/>
        <w:textAlignment w:val="baseline"/>
        <w:rPr>
          <w:rFonts w:ascii="Calibri" w:hAnsi="Calibri" w:eastAsia="Arial" w:cs="Calibri" w:asciiTheme="minorAscii" w:hAnsiTheme="minorAscii" w:cstheme="minorAscii"/>
          <w:i w:val="1"/>
          <w:iCs w:val="1"/>
          <w:color w:val="000000"/>
        </w:rPr>
      </w:pPr>
      <w:r w:rsidRPr="0C4D82A4" w:rsidR="00DC7622">
        <w:rPr>
          <w:rFonts w:ascii="Calibri" w:hAnsi="Calibri" w:eastAsia="Arial" w:cs="Calibri" w:asciiTheme="minorAscii" w:hAnsiTheme="minorAscii" w:cstheme="minorAscii"/>
          <w:i w:val="1"/>
          <w:iCs w:val="1"/>
          <w:color w:val="000000" w:themeColor="text1" w:themeTint="FF" w:themeShade="FF"/>
        </w:rPr>
        <w:t xml:space="preserve">Proposed by Emma Woodcock, York St John University, Seconded by Vipin </w:t>
      </w:r>
      <w:r w:rsidRPr="0C4D82A4" w:rsidR="00DC7622">
        <w:rPr>
          <w:rFonts w:ascii="Calibri" w:hAnsi="Calibri" w:cs="Calibri" w:asciiTheme="minorAscii" w:hAnsiTheme="minorAscii" w:cstheme="minorAscii"/>
          <w:i w:val="1"/>
          <w:iCs w:val="1"/>
        </w:rPr>
        <w:t>Ahlawat</w:t>
      </w:r>
      <w:r w:rsidRPr="0C4D82A4" w:rsidR="00DC7622">
        <w:rPr>
          <w:rFonts w:ascii="Calibri" w:hAnsi="Calibri" w:eastAsia="Arial" w:cs="Calibri" w:asciiTheme="minorAscii" w:hAnsiTheme="minorAscii" w:cstheme="minorAscii"/>
          <w:i w:val="1"/>
          <w:iCs w:val="1"/>
          <w:color w:val="000000" w:themeColor="text1" w:themeTint="FF" w:themeShade="FF"/>
        </w:rPr>
        <w:t>, Loughborough University</w:t>
      </w:r>
      <w:r>
        <w:br/>
      </w:r>
    </w:p>
    <w:p w:rsidR="004C74EF" w:rsidP="0C4D82A4" w:rsidRDefault="00BB0510" w14:paraId="3BCFDC80" w14:textId="77777777">
      <w:pPr>
        <w:pStyle w:val="ListParagraph"/>
        <w:tabs>
          <w:tab w:val="left" w:pos="360"/>
          <w:tab w:val="left" w:pos="720"/>
        </w:tabs>
        <w:spacing w:before="236" w:line="254" w:lineRule="exact"/>
        <w:ind w:left="993" w:right="720" w:hanging="142"/>
        <w:jc w:val="right"/>
        <w:textAlignment w:val="baseline"/>
        <w:rPr>
          <w:rFonts w:ascii="Calibri" w:hAnsi="Calibri" w:eastAsia="Arial" w:cs="Calibri" w:asciiTheme="minorAscii" w:hAnsiTheme="minorAscii" w:cstheme="minorAscii"/>
          <w:i w:val="1"/>
          <w:iCs w:val="1"/>
        </w:rPr>
      </w:pPr>
      <w:r w:rsidRPr="00E84575">
        <w:rPr>
          <w:rFonts w:eastAsia="Arial" w:asciiTheme="minorHAnsi" w:hAnsiTheme="minorHAnsi" w:cstheme="minorHAnsi"/>
          <w:i/>
          <w:color w:val="000000"/>
        </w:rPr>
        <w:tab/>
      </w:r>
      <w:r w:rsidRPr="00E84575">
        <w:rPr>
          <w:rFonts w:eastAsia="Arial" w:asciiTheme="minorHAnsi" w:hAnsiTheme="minorHAnsi" w:cstheme="minorHAnsi"/>
          <w:i/>
          <w:color w:val="000000"/>
        </w:rPr>
        <w:tab/>
      </w:r>
      <w:r w:rsidRPr="0C4D82A4" w:rsidR="00BB0510">
        <w:rPr>
          <w:rFonts w:ascii="Calibri" w:hAnsi="Calibri" w:eastAsia="Arial" w:cs="Calibri" w:asciiTheme="minorAscii" w:hAnsiTheme="minorAscii" w:cstheme="minorAscii"/>
          <w:i w:val="1"/>
          <w:iCs w:val="1"/>
          <w:color w:val="000000"/>
        </w:rPr>
        <w:t xml:space="preserve">   </w:t>
      </w:r>
      <w:r w:rsidRPr="00E84575">
        <w:rPr>
          <w:rFonts w:eastAsia="Arial" w:asciiTheme="minorHAnsi" w:hAnsiTheme="minorHAnsi" w:cstheme="minorHAnsi"/>
          <w:i/>
          <w:color w:val="000000"/>
        </w:rPr>
        <w:tab/>
      </w:r>
      <w:r w:rsidRPr="00E84575">
        <w:rPr>
          <w:rFonts w:eastAsia="Arial" w:asciiTheme="minorHAnsi" w:hAnsiTheme="minorHAnsi" w:cstheme="minorHAnsi"/>
          <w:i/>
          <w:color w:val="000000"/>
        </w:rPr>
        <w:tab/>
      </w:r>
      <w:r w:rsidRPr="00E84575">
        <w:rPr>
          <w:rFonts w:eastAsia="Arial" w:asciiTheme="minorHAnsi" w:hAnsiTheme="minorHAnsi" w:cstheme="minorHAnsi"/>
          <w:i/>
          <w:color w:val="000000"/>
        </w:rPr>
        <w:tab/>
      </w:r>
      <w:r w:rsidRPr="00E84575">
        <w:rPr>
          <w:rFonts w:eastAsia="Arial" w:asciiTheme="minorHAnsi" w:hAnsiTheme="minorHAnsi" w:cstheme="minorHAnsi"/>
          <w:i/>
          <w:color w:val="000000"/>
        </w:rPr>
        <w:tab/>
      </w:r>
      <w:r w:rsidRPr="00E84575">
        <w:rPr>
          <w:rFonts w:eastAsia="Arial" w:asciiTheme="minorHAnsi" w:hAnsiTheme="minorHAnsi" w:cstheme="minorHAnsi"/>
          <w:i/>
          <w:color w:val="000000"/>
        </w:rPr>
        <w:tab/>
      </w:r>
      <w:r w:rsidRPr="00E84575">
        <w:rPr>
          <w:rFonts w:eastAsia="Arial" w:asciiTheme="minorHAnsi" w:hAnsiTheme="minorHAnsi" w:cstheme="minorHAnsi"/>
          <w:i/>
          <w:color w:val="000000"/>
        </w:rPr>
        <w:tab/>
      </w:r>
      <w:r w:rsidRPr="0C4D82A4" w:rsidR="004C74EF">
        <w:rPr>
          <w:rFonts w:ascii="Calibri" w:hAnsi="Calibri" w:eastAsia="Arial" w:cs="Calibri" w:asciiTheme="minorAscii" w:hAnsiTheme="minorAscii" w:cstheme="minorAscii"/>
          <w:i w:val="1"/>
          <w:iCs w:val="1"/>
          <w:color w:val="000000" w:themeColor="text1"/>
        </w:rPr>
        <w:t xml:space="preserve">Approved </w:t>
      </w:r>
      <w:r w:rsidRPr="0C4D82A4" w:rsidR="004C74EF">
        <w:rPr>
          <w:rFonts w:ascii="Calibri" w:hAnsi="Calibri" w:eastAsia="Arial" w:cs="Calibri" w:asciiTheme="minorAscii" w:hAnsiTheme="minorAscii" w:cstheme="minorAscii"/>
          <w:i w:val="1"/>
          <w:iCs w:val="1"/>
        </w:rPr>
        <w:t>nem</w:t>
      </w:r>
      <w:r w:rsidRPr="0C4D82A4" w:rsidR="004C74EF">
        <w:rPr>
          <w:rFonts w:ascii="Calibri" w:hAnsi="Calibri" w:eastAsia="Arial" w:cs="Calibri" w:asciiTheme="minorAscii" w:hAnsiTheme="minorAscii" w:cstheme="minorAscii"/>
          <w:i w:val="1"/>
          <w:iCs w:val="1"/>
        </w:rPr>
        <w:t xml:space="preserve"> con</w:t>
      </w:r>
    </w:p>
    <w:p w:rsidR="29D7E1F9" w:rsidP="0C4D82A4" w:rsidRDefault="29D7E1F9" w14:paraId="57DBD222" w14:textId="0343235C">
      <w:pPr>
        <w:pStyle w:val="ListParagraph"/>
        <w:tabs>
          <w:tab w:val="left" w:leader="none" w:pos="360"/>
          <w:tab w:val="left" w:leader="none" w:pos="720"/>
        </w:tabs>
        <w:spacing w:before="236" w:line="254" w:lineRule="exact"/>
        <w:ind w:left="142" w:right="720" w:hanging="142"/>
        <w:jc w:val="right"/>
        <w:rPr>
          <w:rFonts w:ascii="Times New Roman" w:hAnsi="Times New Roman" w:eastAsia="PMingLiU" w:cs="Times New Roman"/>
          <w:i w:val="1"/>
          <w:iCs w:val="1"/>
        </w:rPr>
      </w:pPr>
    </w:p>
    <w:p w:rsidRPr="00E84575" w:rsidR="004C74EF" w:rsidP="0C4D82A4" w:rsidRDefault="004C74EF" w14:paraId="6FF6DBC7" w14:textId="77777777">
      <w:pPr>
        <w:pStyle w:val="ListParagraph"/>
        <w:tabs>
          <w:tab w:val="left" w:pos="360"/>
          <w:tab w:val="left" w:pos="720"/>
        </w:tabs>
        <w:spacing w:before="236" w:line="254" w:lineRule="exact"/>
        <w:ind w:left="993" w:right="720" w:hanging="142"/>
        <w:jc w:val="right"/>
        <w:textAlignment w:val="baseline"/>
        <w:rPr>
          <w:rFonts w:ascii="Calibri" w:hAnsi="Calibri" w:eastAsia="Arial" w:cs="Calibri" w:asciiTheme="minorAscii" w:hAnsiTheme="minorAscii" w:cstheme="minorAscii"/>
          <w:i w:val="1"/>
          <w:iCs w:val="1"/>
          <w:color w:val="000000"/>
        </w:rPr>
      </w:pPr>
    </w:p>
    <w:p w:rsidR="6AF14754" w:rsidP="0E8016E5" w:rsidRDefault="6AF14754" w14:paraId="00BAB740" w14:textId="683C943E">
      <w:pPr>
        <w:pStyle w:val="BodyTextIndent"/>
        <w:ind w:left="720"/>
        <w:rPr>
          <w:rFonts w:ascii="Times New Roman" w:hAnsi="Times New Roman" w:eastAsia="PMingLiU" w:cs="Times New Roman"/>
          <w:i w:val="0"/>
          <w:iCs w:val="0"/>
          <w:color w:val="000000" w:themeColor="text1" w:themeTint="FF" w:themeShade="FF"/>
          <w:highlight w:val="yellow"/>
        </w:rPr>
      </w:pPr>
      <w:r w:rsidRPr="0E8016E5" w:rsidR="6AF14754">
        <w:rPr>
          <w:rFonts w:ascii="Calibri" w:hAnsi="Calibri" w:eastAsia="Arial" w:cs="Calibri" w:asciiTheme="minorAscii" w:hAnsiTheme="minorAscii" w:cstheme="minorAscii"/>
          <w:i w:val="0"/>
          <w:iCs w:val="0"/>
          <w:color w:val="000000" w:themeColor="text1" w:themeTint="FF" w:themeShade="FF"/>
        </w:rPr>
        <w:t xml:space="preserve">Adrian Ellison </w:t>
      </w:r>
      <w:r w:rsidRPr="0E8016E5" w:rsidR="47D54B1F">
        <w:rPr>
          <w:rFonts w:ascii="Calibri" w:hAnsi="Calibri" w:eastAsia="Arial" w:cs="Calibri" w:asciiTheme="minorAscii" w:hAnsiTheme="minorAscii" w:cstheme="minorAscii"/>
          <w:i w:val="0"/>
          <w:iCs w:val="0"/>
          <w:color w:val="000000" w:themeColor="text1" w:themeTint="FF" w:themeShade="FF"/>
        </w:rPr>
        <w:t>re-joined</w:t>
      </w:r>
      <w:r w:rsidRPr="0E8016E5" w:rsidR="6AF14754">
        <w:rPr>
          <w:rFonts w:ascii="Calibri" w:hAnsi="Calibri" w:eastAsia="Arial" w:cs="Calibri" w:asciiTheme="minorAscii" w:hAnsiTheme="minorAscii" w:cstheme="minorAscii"/>
          <w:i w:val="0"/>
          <w:iCs w:val="0"/>
          <w:color w:val="000000" w:themeColor="text1" w:themeTint="FF" w:themeShade="FF"/>
        </w:rPr>
        <w:t xml:space="preserve"> the meeting</w:t>
      </w:r>
    </w:p>
    <w:p w:rsidRPr="00E84575" w:rsidR="00DC1758" w:rsidP="2BCB0E81" w:rsidRDefault="00963F52" w14:paraId="2C991D38" w14:textId="157D0163">
      <w:pPr>
        <w:pStyle w:val="BodyTextIndent"/>
        <w:numPr>
          <w:ilvl w:val="0"/>
          <w:numId w:val="4"/>
        </w:numPr>
        <w:rPr/>
      </w:pPr>
      <w:r w:rsidRPr="29D7E1F9" w:rsidR="00963F52">
        <w:rPr>
          <w:rFonts w:ascii="Calibri" w:hAnsi="Calibri" w:eastAsia="Arial" w:cs="Calibri" w:asciiTheme="minorAscii" w:hAnsiTheme="minorAscii" w:cstheme="minorAscii"/>
          <w:spacing w:val="-2"/>
        </w:rPr>
        <w:t>Any other business</w:t>
      </w:r>
      <w:r w:rsidRPr="00E84575" w:rsidR="00254E3B">
        <w:rPr>
          <w:rFonts w:eastAsia="Arial" w:asciiTheme="minorHAnsi" w:hAnsiTheme="minorHAnsi" w:cstheme="minorHAnsi"/>
          <w:i/>
          <w:iCs/>
          <w:color w:val="000000"/>
        </w:rPr>
        <w:br/>
      </w:r>
      <w:r w:rsidRPr="00E84575" w:rsidR="00254E3B">
        <w:rPr>
          <w:rFonts w:eastAsia="Arial" w:asciiTheme="minorHAnsi" w:hAnsiTheme="minorHAnsi" w:cstheme="minorHAnsi"/>
          <w:i/>
          <w:iCs/>
          <w:color w:val="000000"/>
        </w:rPr>
        <w:br/>
      </w:r>
      <w:r w:rsidRPr="0E8016E5" w:rsidR="00963F52">
        <w:rPr>
          <w:rFonts w:ascii="Calibri" w:hAnsi="Calibri" w:eastAsia="Arial" w:cs="Calibri" w:asciiTheme="minorAscii" w:hAnsiTheme="minorAscii" w:cstheme="minorAscii"/>
          <w:i w:val="1"/>
          <w:iCs w:val="1"/>
          <w:color w:val="000000"/>
        </w:rPr>
        <w:t>There were no further items of business</w:t>
      </w:r>
      <w:r w:rsidRPr="29D7E1F9" w:rsidR="00963F52">
        <w:rPr>
          <w:rFonts w:ascii="Calibri" w:hAnsi="Calibri" w:eastAsia="Arial" w:cs="Calibri" w:asciiTheme="minorAscii" w:hAnsiTheme="minorAscii" w:cstheme="minorAscii"/>
          <w:color w:val="000000"/>
          <w:spacing w:val="-2"/>
        </w:rPr>
        <w:t xml:space="preserve"> </w:t>
      </w:r>
      <w:r>
        <w:br/>
      </w:r>
      <w:r>
        <w:br/>
      </w:r>
      <w:r w:rsidRPr="0E8016E5" w:rsidR="0360257B">
        <w:rPr>
          <w:rFonts w:ascii="Calibri" w:hAnsi="Calibri" w:eastAsia="Arial" w:cs="Calibri" w:asciiTheme="minorAscii" w:hAnsiTheme="minorAscii" w:cstheme="minorAscii"/>
          <w:color w:val="000000" w:themeColor="text1" w:themeTint="FF" w:themeShade="FF"/>
        </w:rPr>
        <w:t>The meeting closed at 1pm</w:t>
      </w:r>
    </w:p>
    <w:sectPr w:rsidRPr="00E84575" w:rsidR="00774C9E" w:rsidSect="008A12E1">
      <w:footerReference w:type="default" r:id="rId11"/>
      <w:headerReference w:type="first" r:id="rId12"/>
      <w:footerReference w:type="first" r:id="rId13"/>
      <w:pgSz w:w="11909" w:h="16838" w:orient="portrait"/>
      <w:pgMar w:top="720" w:right="1134" w:bottom="720" w:left="1134" w:header="720" w:footer="1871" w:gutter="0"/>
      <w:cols w:space="72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29F" w:rsidRDefault="007C329F" w14:paraId="3880BA2B" w14:textId="77777777">
      <w:r>
        <w:separator/>
      </w:r>
    </w:p>
  </w:endnote>
  <w:endnote w:type="continuationSeparator" w:id="0">
    <w:p w:rsidR="007C329F" w:rsidRDefault="007C329F" w14:paraId="7A5C0CE6" w14:textId="77777777">
      <w:r>
        <w:continuationSeparator/>
      </w:r>
    </w:p>
  </w:endnote>
  <w:endnote w:type="continuationNotice" w:id="1">
    <w:p w:rsidR="007C329F" w:rsidRDefault="007C329F" w14:paraId="00F199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4 SemiLight">
    <w:altName w:val="Calibri"/>
    <w:panose1 w:val="00000000000000000000"/>
    <w:charset w:val="00"/>
    <w:family w:val="modern"/>
    <w:notTrueType/>
    <w:pitch w:val="variable"/>
    <w:sig w:usb0="00000001" w:usb1="00000000" w:usb2="00000000" w:usb3="00000000" w:csb0="00000009"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F35FB" w:rsidRDefault="001B1DF1" w14:paraId="2122C9B2" w14:textId="10ABDA60">
    <w:pPr>
      <w:pStyle w:val="Footer"/>
    </w:pPr>
    <w:r>
      <w:rPr>
        <w:noProof/>
        <w:lang w:val="en-GB" w:eastAsia="en-GB"/>
      </w:rPr>
      <w:drawing>
        <wp:anchor distT="0" distB="0" distL="114300" distR="114300" simplePos="0" relativeHeight="251658241" behindDoc="0" locked="0" layoutInCell="1" allowOverlap="1" wp14:anchorId="72B79F06" wp14:editId="095CA437">
          <wp:simplePos x="0" y="0"/>
          <wp:positionH relativeFrom="page">
            <wp:align>right</wp:align>
          </wp:positionH>
          <wp:positionV relativeFrom="paragraph">
            <wp:posOffset>284480</wp:posOffset>
          </wp:positionV>
          <wp:extent cx="7548880" cy="1056640"/>
          <wp:effectExtent l="0" t="0" r="0" b="0"/>
          <wp:wrapSquare wrapText="bothSides"/>
          <wp:docPr id="6"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Pr="0C4D82A4" w:rsidR="0C4D82A4">
      <w:rPr>
        <w:noProof/>
        <w:lang w:val="en-GB"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F35FB" w:rsidRDefault="001B1DF1" w14:paraId="56770E27" w14:textId="77777777">
    <w:pPr>
      <w:pStyle w:val="Footer"/>
    </w:pPr>
    <w:r>
      <w:rPr>
        <w:noProof/>
        <w:lang w:val="en-GB" w:eastAsia="en-GB"/>
      </w:rPr>
      <w:drawing>
        <wp:anchor distT="0" distB="0" distL="114300" distR="114300" simplePos="0" relativeHeight="251658240" behindDoc="0" locked="0" layoutInCell="1" allowOverlap="1" wp14:anchorId="1612504F" wp14:editId="579F99A6">
          <wp:simplePos x="0" y="0"/>
          <wp:positionH relativeFrom="page">
            <wp:align>left</wp:align>
          </wp:positionH>
          <wp:positionV relativeFrom="paragraph">
            <wp:posOffset>278130</wp:posOffset>
          </wp:positionV>
          <wp:extent cx="7548880" cy="1056640"/>
          <wp:effectExtent l="0" t="0" r="0"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Pr="0C4D82A4" w:rsidDel="001273CB" w:rsidR="0C4D82A4">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29F" w:rsidRDefault="007C329F" w14:paraId="4070E51D" w14:textId="77777777">
      <w:r>
        <w:separator/>
      </w:r>
    </w:p>
  </w:footnote>
  <w:footnote w:type="continuationSeparator" w:id="0">
    <w:p w:rsidR="007C329F" w:rsidRDefault="007C329F" w14:paraId="4CBA11AE" w14:textId="77777777">
      <w:r>
        <w:continuationSeparator/>
      </w:r>
    </w:p>
  </w:footnote>
  <w:footnote w:type="continuationNotice" w:id="1">
    <w:p w:rsidR="007C329F" w:rsidRDefault="007C329F" w14:paraId="0DEAD5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F35FB" w:rsidP="00443B23" w:rsidRDefault="008A5E16" w14:paraId="7D79C389" w14:textId="3C6073DD">
    <w:pPr>
      <w:pStyle w:val="Header"/>
      <w:jc w:val="right"/>
    </w:pPr>
    <w:r w:rsidR="0C4D82A4">
      <w:drawing>
        <wp:inline wp14:editId="4CD2410C" wp14:anchorId="5B49B24F">
          <wp:extent cx="1675654" cy="1033145"/>
          <wp:effectExtent l="0" t="0" r="1270" b="0"/>
          <wp:docPr id="1" name="Picture 1" descr="A picture containing text, clipart&#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5dab753c7ba6443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75654" cy="1033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92C"/>
    <w:multiLevelType w:val="hybridMultilevel"/>
    <w:tmpl w:val="66D2146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00E87"/>
    <w:multiLevelType w:val="multilevel"/>
    <w:tmpl w:val="67E2ABE6"/>
    <w:lvl w:ilvl="0">
      <w:start w:val="1"/>
      <w:numFmt w:val="lowerLetter"/>
      <w:lvlText w:val="%1)"/>
      <w:lvlJc w:val="left"/>
      <w:pPr>
        <w:tabs>
          <w:tab w:val="left" w:pos="360"/>
        </w:tabs>
      </w:pPr>
      <w:rPr>
        <w:rFonts w:eastAsia="Arial" w:asciiTheme="minorHAnsi" w:hAnsiTheme="minorHAnsi" w:cstheme="minorHAns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A4695"/>
    <w:multiLevelType w:val="hybridMultilevel"/>
    <w:tmpl w:val="FF50584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3" w15:restartNumberingAfterBreak="0">
    <w:nsid w:val="08C477FA"/>
    <w:multiLevelType w:val="hybridMultilevel"/>
    <w:tmpl w:val="AA4A4D86"/>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555B5"/>
    <w:multiLevelType w:val="hybridMultilevel"/>
    <w:tmpl w:val="403E1D72"/>
    <w:lvl w:ilvl="0" w:tplc="43B28B5E">
      <w:start w:val="3"/>
      <w:numFmt w:val="decimal"/>
      <w:lvlText w:val="%1."/>
      <w:lvlJc w:val="left"/>
      <w:pPr>
        <w:ind w:left="720" w:hanging="360"/>
      </w:pPr>
      <w:rPr>
        <w:rFonts w:hint="default" w:ascii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E61DB"/>
    <w:multiLevelType w:val="hybridMultilevel"/>
    <w:tmpl w:val="10D65588"/>
    <w:lvl w:ilvl="0" w:tplc="D7600C24">
      <w:start w:val="12"/>
      <w:numFmt w:val="bullet"/>
      <w:lvlText w:val="-"/>
      <w:lvlJc w:val="left"/>
      <w:pPr>
        <w:ind w:left="420" w:hanging="360"/>
      </w:pPr>
      <w:rPr>
        <w:rFonts w:hint="default" w:ascii="Arial" w:hAnsi="Arial" w:eastAsia="Arial"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6" w15:restartNumberingAfterBreak="0">
    <w:nsid w:val="0EE47718"/>
    <w:multiLevelType w:val="hybridMultilevel"/>
    <w:tmpl w:val="20F81EF4"/>
    <w:lvl w:ilvl="0" w:tplc="08090001">
      <w:start w:val="1"/>
      <w:numFmt w:val="bullet"/>
      <w:lvlText w:val=""/>
      <w:lvlJc w:val="left"/>
      <w:pPr>
        <w:ind w:left="1440" w:hanging="360"/>
      </w:pPr>
      <w:rPr>
        <w:rFonts w:hint="default" w:ascii="Symbol" w:hAnsi="Symbol"/>
      </w:rPr>
    </w:lvl>
    <w:lvl w:ilvl="1" w:tplc="C45C9092">
      <w:numFmt w:val="bullet"/>
      <w:lvlText w:val="•"/>
      <w:lvlJc w:val="left"/>
      <w:pPr>
        <w:ind w:left="2160" w:hanging="360"/>
      </w:pPr>
      <w:rPr>
        <w:rFonts w:hint="default" w:ascii="TheSans B4 SemiLight" w:hAnsi="TheSans B4 SemiLight" w:eastAsia="Times New Roman" w:cs="Arial"/>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7AC4B94"/>
    <w:multiLevelType w:val="hybridMultilevel"/>
    <w:tmpl w:val="873A2A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1AAD0EE1"/>
    <w:multiLevelType w:val="hybridMultilevel"/>
    <w:tmpl w:val="16F2C0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23687D15"/>
    <w:multiLevelType w:val="hybridMultilevel"/>
    <w:tmpl w:val="BF800BEE"/>
    <w:lvl w:ilvl="0" w:tplc="E72403C8">
      <w:start w:val="1"/>
      <w:numFmt w:val="bullet"/>
      <w:lvlText w:val=""/>
      <w:lvlJc w:val="left"/>
      <w:pPr>
        <w:tabs>
          <w:tab w:val="num" w:pos="720"/>
        </w:tabs>
        <w:ind w:left="720" w:hanging="360"/>
      </w:pPr>
      <w:rPr>
        <w:rFonts w:hint="default" w:ascii="Symbol" w:hAnsi="Symbol"/>
      </w:rPr>
    </w:lvl>
    <w:lvl w:ilvl="1" w:tplc="8E664732" w:tentative="1">
      <w:start w:val="1"/>
      <w:numFmt w:val="bullet"/>
      <w:lvlText w:val=""/>
      <w:lvlJc w:val="left"/>
      <w:pPr>
        <w:tabs>
          <w:tab w:val="num" w:pos="1440"/>
        </w:tabs>
        <w:ind w:left="1440" w:hanging="360"/>
      </w:pPr>
      <w:rPr>
        <w:rFonts w:hint="default" w:ascii="Symbol" w:hAnsi="Symbol"/>
      </w:rPr>
    </w:lvl>
    <w:lvl w:ilvl="2" w:tplc="D9FE7E16" w:tentative="1">
      <w:start w:val="1"/>
      <w:numFmt w:val="bullet"/>
      <w:lvlText w:val=""/>
      <w:lvlJc w:val="left"/>
      <w:pPr>
        <w:tabs>
          <w:tab w:val="num" w:pos="2160"/>
        </w:tabs>
        <w:ind w:left="2160" w:hanging="360"/>
      </w:pPr>
      <w:rPr>
        <w:rFonts w:hint="default" w:ascii="Symbol" w:hAnsi="Symbol"/>
      </w:rPr>
    </w:lvl>
    <w:lvl w:ilvl="3" w:tplc="84367FDA" w:tentative="1">
      <w:start w:val="1"/>
      <w:numFmt w:val="bullet"/>
      <w:lvlText w:val=""/>
      <w:lvlJc w:val="left"/>
      <w:pPr>
        <w:tabs>
          <w:tab w:val="num" w:pos="2880"/>
        </w:tabs>
        <w:ind w:left="2880" w:hanging="360"/>
      </w:pPr>
      <w:rPr>
        <w:rFonts w:hint="default" w:ascii="Symbol" w:hAnsi="Symbol"/>
      </w:rPr>
    </w:lvl>
    <w:lvl w:ilvl="4" w:tplc="388EE6AC" w:tentative="1">
      <w:start w:val="1"/>
      <w:numFmt w:val="bullet"/>
      <w:lvlText w:val=""/>
      <w:lvlJc w:val="left"/>
      <w:pPr>
        <w:tabs>
          <w:tab w:val="num" w:pos="3600"/>
        </w:tabs>
        <w:ind w:left="3600" w:hanging="360"/>
      </w:pPr>
      <w:rPr>
        <w:rFonts w:hint="default" w:ascii="Symbol" w:hAnsi="Symbol"/>
      </w:rPr>
    </w:lvl>
    <w:lvl w:ilvl="5" w:tplc="1486BA96" w:tentative="1">
      <w:start w:val="1"/>
      <w:numFmt w:val="bullet"/>
      <w:lvlText w:val=""/>
      <w:lvlJc w:val="left"/>
      <w:pPr>
        <w:tabs>
          <w:tab w:val="num" w:pos="4320"/>
        </w:tabs>
        <w:ind w:left="4320" w:hanging="360"/>
      </w:pPr>
      <w:rPr>
        <w:rFonts w:hint="default" w:ascii="Symbol" w:hAnsi="Symbol"/>
      </w:rPr>
    </w:lvl>
    <w:lvl w:ilvl="6" w:tplc="8BCEF870" w:tentative="1">
      <w:start w:val="1"/>
      <w:numFmt w:val="bullet"/>
      <w:lvlText w:val=""/>
      <w:lvlJc w:val="left"/>
      <w:pPr>
        <w:tabs>
          <w:tab w:val="num" w:pos="5040"/>
        </w:tabs>
        <w:ind w:left="5040" w:hanging="360"/>
      </w:pPr>
      <w:rPr>
        <w:rFonts w:hint="default" w:ascii="Symbol" w:hAnsi="Symbol"/>
      </w:rPr>
    </w:lvl>
    <w:lvl w:ilvl="7" w:tplc="9746EFDC" w:tentative="1">
      <w:start w:val="1"/>
      <w:numFmt w:val="bullet"/>
      <w:lvlText w:val=""/>
      <w:lvlJc w:val="left"/>
      <w:pPr>
        <w:tabs>
          <w:tab w:val="num" w:pos="5760"/>
        </w:tabs>
        <w:ind w:left="5760" w:hanging="360"/>
      </w:pPr>
      <w:rPr>
        <w:rFonts w:hint="default" w:ascii="Symbol" w:hAnsi="Symbol"/>
      </w:rPr>
    </w:lvl>
    <w:lvl w:ilvl="8" w:tplc="53D45F86" w:tentative="1">
      <w:start w:val="1"/>
      <w:numFmt w:val="bullet"/>
      <w:lvlText w:val=""/>
      <w:lvlJc w:val="left"/>
      <w:pPr>
        <w:tabs>
          <w:tab w:val="num" w:pos="6480"/>
        </w:tabs>
        <w:ind w:left="6480" w:hanging="360"/>
      </w:pPr>
      <w:rPr>
        <w:rFonts w:hint="default" w:ascii="Symbol" w:hAnsi="Symbol"/>
      </w:rPr>
    </w:lvl>
  </w:abstractNum>
  <w:abstractNum w:abstractNumId="10" w15:restartNumberingAfterBreak="0">
    <w:nsid w:val="315958D7"/>
    <w:multiLevelType w:val="hybridMultilevel"/>
    <w:tmpl w:val="A9D24F6A"/>
    <w:lvl w:ilvl="0" w:tplc="847057B8">
      <w:start w:val="9"/>
      <w:numFmt w:val="lowerLetter"/>
      <w:lvlText w:val="%1)"/>
      <w:lvlJc w:val="left"/>
      <w:pPr>
        <w:ind w:left="1080" w:hanging="360"/>
      </w:pPr>
      <w:rPr>
        <w:rFonts w:hint="default" w:eastAsia="PMingLiU"/>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70938"/>
    <w:multiLevelType w:val="hybridMultilevel"/>
    <w:tmpl w:val="F9200094"/>
    <w:lvl w:ilvl="0" w:tplc="6FDE3686">
      <w:start w:val="1"/>
      <w:numFmt w:val="lowerRoman"/>
      <w:lvlText w:val="%1)"/>
      <w:lvlJc w:val="left"/>
      <w:pPr>
        <w:ind w:left="1080" w:hanging="720"/>
      </w:pPr>
      <w:rPr>
        <w:rFonts w:hint="default" w:eastAsia="PMingLiU"/>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7E67A7"/>
    <w:multiLevelType w:val="hybridMultilevel"/>
    <w:tmpl w:val="85D84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81919CB"/>
    <w:multiLevelType w:val="hybridMultilevel"/>
    <w:tmpl w:val="F4CE036E"/>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EC4C36"/>
    <w:multiLevelType w:val="hybridMultilevel"/>
    <w:tmpl w:val="2E4A53EC"/>
    <w:lvl w:ilvl="0" w:tplc="EE76D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CC7052"/>
    <w:multiLevelType w:val="hybridMultilevel"/>
    <w:tmpl w:val="A740C66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6" w15:restartNumberingAfterBreak="0">
    <w:nsid w:val="55AF65A6"/>
    <w:multiLevelType w:val="hybridMultilevel"/>
    <w:tmpl w:val="8514D6FC"/>
    <w:lvl w:ilvl="0" w:tplc="8928669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572D328B"/>
    <w:multiLevelType w:val="multilevel"/>
    <w:tmpl w:val="55761AC2"/>
    <w:lvl w:ilvl="0">
      <w:start w:val="1"/>
      <w:numFmt w:val="bullet"/>
      <w:lvlText w:val="·"/>
      <w:lvlJc w:val="left"/>
      <w:pPr>
        <w:tabs>
          <w:tab w:val="left" w:pos="360"/>
        </w:tabs>
      </w:pPr>
      <w:rPr>
        <w:rFonts w:ascii="Symbol" w:hAnsi="Symbol" w:eastAsia="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644283"/>
    <w:multiLevelType w:val="hybridMultilevel"/>
    <w:tmpl w:val="61883A18"/>
    <w:lvl w:ilvl="0" w:tplc="84AE99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5E1E37"/>
    <w:multiLevelType w:val="hybridMultilevel"/>
    <w:tmpl w:val="92FEB7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5F2733FD"/>
    <w:multiLevelType w:val="hybridMultilevel"/>
    <w:tmpl w:val="6E926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840879"/>
    <w:multiLevelType w:val="multilevel"/>
    <w:tmpl w:val="BA5A8C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hint="default"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AB3070"/>
    <w:multiLevelType w:val="hybridMultilevel"/>
    <w:tmpl w:val="ED7E9E4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639B0650"/>
    <w:multiLevelType w:val="hybridMultilevel"/>
    <w:tmpl w:val="DBE69CA6"/>
    <w:lvl w:ilvl="0" w:tplc="816EEDF8">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F574E1"/>
    <w:multiLevelType w:val="hybridMultilevel"/>
    <w:tmpl w:val="53C65E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6A0811CC"/>
    <w:multiLevelType w:val="hybridMultilevel"/>
    <w:tmpl w:val="08D66ADA"/>
    <w:lvl w:ilvl="0" w:tplc="CEF2D9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0E7674"/>
    <w:multiLevelType w:val="hybridMultilevel"/>
    <w:tmpl w:val="396C7716"/>
    <w:lvl w:ilvl="0" w:tplc="D7D22D68">
      <w:start w:val="9"/>
      <w:numFmt w:val="lowerLetter"/>
      <w:lvlText w:val="%1)"/>
      <w:lvlJc w:val="left"/>
      <w:pPr>
        <w:ind w:left="720" w:hanging="360"/>
      </w:pPr>
      <w:rPr>
        <w:rFonts w:hint="default" w:eastAsia="PMingLiU"/>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0E3B4D"/>
    <w:multiLevelType w:val="multilevel"/>
    <w:tmpl w:val="E1EE06E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14638411">
    <w:abstractNumId w:val="1"/>
  </w:num>
  <w:num w:numId="2" w16cid:durableId="1070932527">
    <w:abstractNumId w:val="17"/>
  </w:num>
  <w:num w:numId="3" w16cid:durableId="1596550909">
    <w:abstractNumId w:val="21"/>
  </w:num>
  <w:num w:numId="4" w16cid:durableId="1603562902">
    <w:abstractNumId w:val="20"/>
  </w:num>
  <w:num w:numId="5" w16cid:durableId="793476896">
    <w:abstractNumId w:val="13"/>
  </w:num>
  <w:num w:numId="6" w16cid:durableId="1124428229">
    <w:abstractNumId w:val="11"/>
  </w:num>
  <w:num w:numId="7" w16cid:durableId="1080177803">
    <w:abstractNumId w:val="14"/>
  </w:num>
  <w:num w:numId="8" w16cid:durableId="854077991">
    <w:abstractNumId w:val="5"/>
  </w:num>
  <w:num w:numId="9" w16cid:durableId="1325739031">
    <w:abstractNumId w:val="25"/>
  </w:num>
  <w:num w:numId="10" w16cid:durableId="1990163223">
    <w:abstractNumId w:val="26"/>
  </w:num>
  <w:num w:numId="11" w16cid:durableId="177087265">
    <w:abstractNumId w:val="23"/>
  </w:num>
  <w:num w:numId="12" w16cid:durableId="263465418">
    <w:abstractNumId w:val="10"/>
  </w:num>
  <w:num w:numId="13" w16cid:durableId="153183729">
    <w:abstractNumId w:val="6"/>
  </w:num>
  <w:num w:numId="14" w16cid:durableId="2071225328">
    <w:abstractNumId w:val="22"/>
  </w:num>
  <w:num w:numId="15" w16cid:durableId="904217311">
    <w:abstractNumId w:val="3"/>
  </w:num>
  <w:num w:numId="16" w16cid:durableId="1582564129">
    <w:abstractNumId w:val="0"/>
  </w:num>
  <w:num w:numId="17" w16cid:durableId="931082841">
    <w:abstractNumId w:val="27"/>
  </w:num>
  <w:num w:numId="18" w16cid:durableId="1838763933">
    <w:abstractNumId w:val="4"/>
  </w:num>
  <w:num w:numId="19" w16cid:durableId="862784615">
    <w:abstractNumId w:val="15"/>
  </w:num>
  <w:num w:numId="20" w16cid:durableId="1260871168">
    <w:abstractNumId w:val="2"/>
  </w:num>
  <w:num w:numId="21" w16cid:durableId="62145581">
    <w:abstractNumId w:val="16"/>
  </w:num>
  <w:num w:numId="22" w16cid:durableId="325280313">
    <w:abstractNumId w:val="19"/>
  </w:num>
  <w:num w:numId="23" w16cid:durableId="504517361">
    <w:abstractNumId w:val="24"/>
  </w:num>
  <w:num w:numId="24" w16cid:durableId="136922694">
    <w:abstractNumId w:val="18"/>
  </w:num>
  <w:num w:numId="25" w16cid:durableId="1231186114">
    <w:abstractNumId w:val="9"/>
  </w:num>
  <w:num w:numId="26" w16cid:durableId="375932430">
    <w:abstractNumId w:val="12"/>
  </w:num>
  <w:num w:numId="27" w16cid:durableId="958296567">
    <w:abstractNumId w:val="7"/>
    <w:lvlOverride w:ilvl="0"/>
    <w:lvlOverride w:ilvl="1"/>
    <w:lvlOverride w:ilvl="2"/>
    <w:lvlOverride w:ilvl="3"/>
    <w:lvlOverride w:ilvl="4"/>
    <w:lvlOverride w:ilvl="5"/>
    <w:lvlOverride w:ilvl="6"/>
    <w:lvlOverride w:ilvl="7"/>
    <w:lvlOverride w:ilvl="8"/>
  </w:num>
  <w:num w:numId="28" w16cid:durableId="1455641054">
    <w:abstractNumId w:val="8"/>
    <w:lvlOverride w:ilvl="0"/>
    <w:lvlOverride w:ilvl="1"/>
    <w:lvlOverride w:ilvl="2"/>
    <w:lvlOverride w:ilvl="3"/>
    <w:lvlOverride w:ilvl="4"/>
    <w:lvlOverride w:ilvl="5"/>
    <w:lvlOverride w:ilvl="6"/>
    <w:lvlOverride w:ilvl="7"/>
    <w:lvlOverride w:ilvl="8"/>
  </w:num>
  <w:num w:numId="29" w16cid:durableId="744302357">
    <w:abstractNumId w:val="7"/>
  </w:num>
  <w:num w:numId="30" w16cid:durableId="309134675">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E1"/>
    <w:rsid w:val="00000157"/>
    <w:rsid w:val="00003DC7"/>
    <w:rsid w:val="00004BB5"/>
    <w:rsid w:val="00007365"/>
    <w:rsid w:val="000073D4"/>
    <w:rsid w:val="00007B8E"/>
    <w:rsid w:val="00007F1A"/>
    <w:rsid w:val="000110D7"/>
    <w:rsid w:val="00011EA0"/>
    <w:rsid w:val="00020B69"/>
    <w:rsid w:val="00021B82"/>
    <w:rsid w:val="000262F9"/>
    <w:rsid w:val="000279E7"/>
    <w:rsid w:val="00040114"/>
    <w:rsid w:val="000426EE"/>
    <w:rsid w:val="00042C6C"/>
    <w:rsid w:val="000436E1"/>
    <w:rsid w:val="00046C06"/>
    <w:rsid w:val="000519F3"/>
    <w:rsid w:val="00052F57"/>
    <w:rsid w:val="0006016F"/>
    <w:rsid w:val="00065704"/>
    <w:rsid w:val="00066B7D"/>
    <w:rsid w:val="000671ED"/>
    <w:rsid w:val="00076782"/>
    <w:rsid w:val="0008053F"/>
    <w:rsid w:val="00085D6F"/>
    <w:rsid w:val="00094ACA"/>
    <w:rsid w:val="00095A3E"/>
    <w:rsid w:val="000A0F5B"/>
    <w:rsid w:val="000A2F7B"/>
    <w:rsid w:val="000A5A36"/>
    <w:rsid w:val="000C060A"/>
    <w:rsid w:val="000C0F1E"/>
    <w:rsid w:val="000C58D5"/>
    <w:rsid w:val="000C7CB0"/>
    <w:rsid w:val="000D5CC9"/>
    <w:rsid w:val="000E186C"/>
    <w:rsid w:val="000E321A"/>
    <w:rsid w:val="000E6418"/>
    <w:rsid w:val="000E6B8E"/>
    <w:rsid w:val="000F08DA"/>
    <w:rsid w:val="000F10AD"/>
    <w:rsid w:val="000F55D3"/>
    <w:rsid w:val="000F7039"/>
    <w:rsid w:val="000F729D"/>
    <w:rsid w:val="0010252B"/>
    <w:rsid w:val="00102951"/>
    <w:rsid w:val="00104379"/>
    <w:rsid w:val="0010511F"/>
    <w:rsid w:val="00110A95"/>
    <w:rsid w:val="0011431A"/>
    <w:rsid w:val="001247D6"/>
    <w:rsid w:val="00126997"/>
    <w:rsid w:val="00131871"/>
    <w:rsid w:val="001338A7"/>
    <w:rsid w:val="00140A7A"/>
    <w:rsid w:val="00141646"/>
    <w:rsid w:val="00143133"/>
    <w:rsid w:val="0014451A"/>
    <w:rsid w:val="00147F02"/>
    <w:rsid w:val="00153B45"/>
    <w:rsid w:val="00153EB3"/>
    <w:rsid w:val="00154115"/>
    <w:rsid w:val="001632EB"/>
    <w:rsid w:val="00163B5C"/>
    <w:rsid w:val="00166FBE"/>
    <w:rsid w:val="001720D5"/>
    <w:rsid w:val="001724FA"/>
    <w:rsid w:val="00172B13"/>
    <w:rsid w:val="00184D60"/>
    <w:rsid w:val="00193431"/>
    <w:rsid w:val="0019387F"/>
    <w:rsid w:val="00196736"/>
    <w:rsid w:val="001A1E54"/>
    <w:rsid w:val="001A1FDF"/>
    <w:rsid w:val="001A5541"/>
    <w:rsid w:val="001B1DF1"/>
    <w:rsid w:val="001B2BE1"/>
    <w:rsid w:val="001B60C8"/>
    <w:rsid w:val="001C0D46"/>
    <w:rsid w:val="001C1FD2"/>
    <w:rsid w:val="001C60B3"/>
    <w:rsid w:val="001D204C"/>
    <w:rsid w:val="001D3F70"/>
    <w:rsid w:val="001E2736"/>
    <w:rsid w:val="001E4272"/>
    <w:rsid w:val="001E7EF1"/>
    <w:rsid w:val="00200117"/>
    <w:rsid w:val="002012BE"/>
    <w:rsid w:val="00201EDE"/>
    <w:rsid w:val="002044BF"/>
    <w:rsid w:val="0020531F"/>
    <w:rsid w:val="002100B4"/>
    <w:rsid w:val="00217031"/>
    <w:rsid w:val="00220C90"/>
    <w:rsid w:val="00223C2F"/>
    <w:rsid w:val="00223EE2"/>
    <w:rsid w:val="0022512B"/>
    <w:rsid w:val="002254C3"/>
    <w:rsid w:val="0022752E"/>
    <w:rsid w:val="00234FC1"/>
    <w:rsid w:val="00235799"/>
    <w:rsid w:val="00236B38"/>
    <w:rsid w:val="00236D50"/>
    <w:rsid w:val="002379CD"/>
    <w:rsid w:val="00240DF7"/>
    <w:rsid w:val="00241674"/>
    <w:rsid w:val="00242027"/>
    <w:rsid w:val="0024225C"/>
    <w:rsid w:val="00245447"/>
    <w:rsid w:val="002478A6"/>
    <w:rsid w:val="0025310E"/>
    <w:rsid w:val="00254E3B"/>
    <w:rsid w:val="002573CD"/>
    <w:rsid w:val="002606A2"/>
    <w:rsid w:val="00260B9F"/>
    <w:rsid w:val="00260CC4"/>
    <w:rsid w:val="00262147"/>
    <w:rsid w:val="00263BA0"/>
    <w:rsid w:val="00265936"/>
    <w:rsid w:val="00267878"/>
    <w:rsid w:val="00270313"/>
    <w:rsid w:val="00281209"/>
    <w:rsid w:val="00285792"/>
    <w:rsid w:val="00285EC8"/>
    <w:rsid w:val="002904D0"/>
    <w:rsid w:val="00292C34"/>
    <w:rsid w:val="00293677"/>
    <w:rsid w:val="002A0BBC"/>
    <w:rsid w:val="002A58F1"/>
    <w:rsid w:val="002A7069"/>
    <w:rsid w:val="002A71CD"/>
    <w:rsid w:val="002A7A7F"/>
    <w:rsid w:val="002B2CE5"/>
    <w:rsid w:val="002B7E51"/>
    <w:rsid w:val="002C625F"/>
    <w:rsid w:val="002D0826"/>
    <w:rsid w:val="002D7F3E"/>
    <w:rsid w:val="002E3EBA"/>
    <w:rsid w:val="002E7031"/>
    <w:rsid w:val="002F2416"/>
    <w:rsid w:val="002F5562"/>
    <w:rsid w:val="002F79F6"/>
    <w:rsid w:val="00301E71"/>
    <w:rsid w:val="0030679A"/>
    <w:rsid w:val="00306D98"/>
    <w:rsid w:val="003101ED"/>
    <w:rsid w:val="00311A76"/>
    <w:rsid w:val="00313A9A"/>
    <w:rsid w:val="00320122"/>
    <w:rsid w:val="00320C33"/>
    <w:rsid w:val="003244DE"/>
    <w:rsid w:val="003252F4"/>
    <w:rsid w:val="0032615A"/>
    <w:rsid w:val="0032657B"/>
    <w:rsid w:val="00327FF5"/>
    <w:rsid w:val="00334894"/>
    <w:rsid w:val="00335FAB"/>
    <w:rsid w:val="003412E9"/>
    <w:rsid w:val="00344841"/>
    <w:rsid w:val="003449F0"/>
    <w:rsid w:val="003512AC"/>
    <w:rsid w:val="00352FA6"/>
    <w:rsid w:val="00355669"/>
    <w:rsid w:val="00356871"/>
    <w:rsid w:val="003573AD"/>
    <w:rsid w:val="00357627"/>
    <w:rsid w:val="00361437"/>
    <w:rsid w:val="00373BDA"/>
    <w:rsid w:val="00377ABE"/>
    <w:rsid w:val="00383406"/>
    <w:rsid w:val="003850B2"/>
    <w:rsid w:val="003853A9"/>
    <w:rsid w:val="00385946"/>
    <w:rsid w:val="003908BD"/>
    <w:rsid w:val="003910C7"/>
    <w:rsid w:val="003913A0"/>
    <w:rsid w:val="00392031"/>
    <w:rsid w:val="00393622"/>
    <w:rsid w:val="00394BB0"/>
    <w:rsid w:val="00394C42"/>
    <w:rsid w:val="003963AD"/>
    <w:rsid w:val="003A07C0"/>
    <w:rsid w:val="003A1090"/>
    <w:rsid w:val="003A2ACE"/>
    <w:rsid w:val="003A647F"/>
    <w:rsid w:val="003A76E2"/>
    <w:rsid w:val="003B0746"/>
    <w:rsid w:val="003B1AC6"/>
    <w:rsid w:val="003B6410"/>
    <w:rsid w:val="003B7F5D"/>
    <w:rsid w:val="003C4751"/>
    <w:rsid w:val="003C4FED"/>
    <w:rsid w:val="003D0251"/>
    <w:rsid w:val="003D1BF9"/>
    <w:rsid w:val="003D232D"/>
    <w:rsid w:val="003D2B01"/>
    <w:rsid w:val="003D50AE"/>
    <w:rsid w:val="003E0513"/>
    <w:rsid w:val="003E411C"/>
    <w:rsid w:val="003E6D28"/>
    <w:rsid w:val="003F15D4"/>
    <w:rsid w:val="003F3FC3"/>
    <w:rsid w:val="003F7960"/>
    <w:rsid w:val="003F7EC7"/>
    <w:rsid w:val="0040204E"/>
    <w:rsid w:val="004049C0"/>
    <w:rsid w:val="00413736"/>
    <w:rsid w:val="004209A0"/>
    <w:rsid w:val="00436143"/>
    <w:rsid w:val="00437234"/>
    <w:rsid w:val="00440EAE"/>
    <w:rsid w:val="00441227"/>
    <w:rsid w:val="0044159C"/>
    <w:rsid w:val="004430C5"/>
    <w:rsid w:val="00443B23"/>
    <w:rsid w:val="00444B1E"/>
    <w:rsid w:val="004479BF"/>
    <w:rsid w:val="004504A1"/>
    <w:rsid w:val="0045283A"/>
    <w:rsid w:val="00453B72"/>
    <w:rsid w:val="0045659A"/>
    <w:rsid w:val="00460D2F"/>
    <w:rsid w:val="00463094"/>
    <w:rsid w:val="004643C7"/>
    <w:rsid w:val="00464533"/>
    <w:rsid w:val="00467925"/>
    <w:rsid w:val="0047434A"/>
    <w:rsid w:val="004747E9"/>
    <w:rsid w:val="00476750"/>
    <w:rsid w:val="0048312A"/>
    <w:rsid w:val="0048471B"/>
    <w:rsid w:val="00484E48"/>
    <w:rsid w:val="004856C0"/>
    <w:rsid w:val="004865ED"/>
    <w:rsid w:val="00491272"/>
    <w:rsid w:val="00491FCB"/>
    <w:rsid w:val="00491FD7"/>
    <w:rsid w:val="004A2AC3"/>
    <w:rsid w:val="004A2AFA"/>
    <w:rsid w:val="004A2E20"/>
    <w:rsid w:val="004A75AA"/>
    <w:rsid w:val="004B0AAD"/>
    <w:rsid w:val="004B1120"/>
    <w:rsid w:val="004B14B3"/>
    <w:rsid w:val="004B1A4C"/>
    <w:rsid w:val="004C0FEC"/>
    <w:rsid w:val="004C2BE6"/>
    <w:rsid w:val="004C44E5"/>
    <w:rsid w:val="004C74EF"/>
    <w:rsid w:val="004D0563"/>
    <w:rsid w:val="004D18D3"/>
    <w:rsid w:val="004D5617"/>
    <w:rsid w:val="004E0EF7"/>
    <w:rsid w:val="004E2120"/>
    <w:rsid w:val="004E29FE"/>
    <w:rsid w:val="004E36D7"/>
    <w:rsid w:val="004E3C3A"/>
    <w:rsid w:val="004E7CA4"/>
    <w:rsid w:val="004F7B3A"/>
    <w:rsid w:val="00507EA1"/>
    <w:rsid w:val="00511887"/>
    <w:rsid w:val="00511D34"/>
    <w:rsid w:val="005133A2"/>
    <w:rsid w:val="005147FD"/>
    <w:rsid w:val="005151B0"/>
    <w:rsid w:val="00515F8B"/>
    <w:rsid w:val="00522004"/>
    <w:rsid w:val="0052766B"/>
    <w:rsid w:val="00530DEE"/>
    <w:rsid w:val="00533404"/>
    <w:rsid w:val="00535CE2"/>
    <w:rsid w:val="00542E66"/>
    <w:rsid w:val="005436E3"/>
    <w:rsid w:val="00545DE6"/>
    <w:rsid w:val="00552D6B"/>
    <w:rsid w:val="00556BF5"/>
    <w:rsid w:val="005620F5"/>
    <w:rsid w:val="00564220"/>
    <w:rsid w:val="0056438E"/>
    <w:rsid w:val="00576B07"/>
    <w:rsid w:val="00580AB9"/>
    <w:rsid w:val="00580FE0"/>
    <w:rsid w:val="00586659"/>
    <w:rsid w:val="00590EC6"/>
    <w:rsid w:val="00591048"/>
    <w:rsid w:val="005910C2"/>
    <w:rsid w:val="00592334"/>
    <w:rsid w:val="00597C46"/>
    <w:rsid w:val="005A0056"/>
    <w:rsid w:val="005A18F5"/>
    <w:rsid w:val="005A3271"/>
    <w:rsid w:val="005A4137"/>
    <w:rsid w:val="005A4F1C"/>
    <w:rsid w:val="005A6E06"/>
    <w:rsid w:val="005B3800"/>
    <w:rsid w:val="005C75C3"/>
    <w:rsid w:val="005D42D4"/>
    <w:rsid w:val="005E2D49"/>
    <w:rsid w:val="005E77A0"/>
    <w:rsid w:val="005F005E"/>
    <w:rsid w:val="005F00E0"/>
    <w:rsid w:val="005F0FC0"/>
    <w:rsid w:val="005F3DFF"/>
    <w:rsid w:val="005F5309"/>
    <w:rsid w:val="0060160C"/>
    <w:rsid w:val="00602212"/>
    <w:rsid w:val="006112DC"/>
    <w:rsid w:val="00615905"/>
    <w:rsid w:val="00616165"/>
    <w:rsid w:val="00617EDA"/>
    <w:rsid w:val="0062149D"/>
    <w:rsid w:val="00630CE6"/>
    <w:rsid w:val="00632D36"/>
    <w:rsid w:val="0063316A"/>
    <w:rsid w:val="00633AAE"/>
    <w:rsid w:val="0064588E"/>
    <w:rsid w:val="006470A8"/>
    <w:rsid w:val="0065051D"/>
    <w:rsid w:val="00652B2D"/>
    <w:rsid w:val="00652CD8"/>
    <w:rsid w:val="00657B80"/>
    <w:rsid w:val="006637E2"/>
    <w:rsid w:val="00664BB5"/>
    <w:rsid w:val="00666B02"/>
    <w:rsid w:val="00670E93"/>
    <w:rsid w:val="006739DF"/>
    <w:rsid w:val="006818FB"/>
    <w:rsid w:val="0068595C"/>
    <w:rsid w:val="00691850"/>
    <w:rsid w:val="00694465"/>
    <w:rsid w:val="00696A15"/>
    <w:rsid w:val="006A01B1"/>
    <w:rsid w:val="006A2E72"/>
    <w:rsid w:val="006A5166"/>
    <w:rsid w:val="006A581B"/>
    <w:rsid w:val="006A718F"/>
    <w:rsid w:val="006A72D2"/>
    <w:rsid w:val="006A7644"/>
    <w:rsid w:val="006A7E30"/>
    <w:rsid w:val="006B07ED"/>
    <w:rsid w:val="006B2083"/>
    <w:rsid w:val="006B29C0"/>
    <w:rsid w:val="006C51E7"/>
    <w:rsid w:val="006C6DCB"/>
    <w:rsid w:val="006D072F"/>
    <w:rsid w:val="006D08BA"/>
    <w:rsid w:val="006D2B98"/>
    <w:rsid w:val="006D395F"/>
    <w:rsid w:val="006D5BD6"/>
    <w:rsid w:val="006D6CBC"/>
    <w:rsid w:val="006D6E6C"/>
    <w:rsid w:val="006E3982"/>
    <w:rsid w:val="006E3EC5"/>
    <w:rsid w:val="006E5B39"/>
    <w:rsid w:val="006F32C0"/>
    <w:rsid w:val="006F33BD"/>
    <w:rsid w:val="006F57F5"/>
    <w:rsid w:val="006F5C01"/>
    <w:rsid w:val="006F606A"/>
    <w:rsid w:val="006F6979"/>
    <w:rsid w:val="00703161"/>
    <w:rsid w:val="007044DA"/>
    <w:rsid w:val="00710F6A"/>
    <w:rsid w:val="00711E28"/>
    <w:rsid w:val="0072286D"/>
    <w:rsid w:val="00724AEE"/>
    <w:rsid w:val="00724DE1"/>
    <w:rsid w:val="0072663F"/>
    <w:rsid w:val="00731CDC"/>
    <w:rsid w:val="007346A8"/>
    <w:rsid w:val="00736EB7"/>
    <w:rsid w:val="00737DD7"/>
    <w:rsid w:val="00737EE3"/>
    <w:rsid w:val="007445A5"/>
    <w:rsid w:val="0074774D"/>
    <w:rsid w:val="0075085D"/>
    <w:rsid w:val="007509D7"/>
    <w:rsid w:val="007510AE"/>
    <w:rsid w:val="00753647"/>
    <w:rsid w:val="00755016"/>
    <w:rsid w:val="00763E4D"/>
    <w:rsid w:val="00774C9E"/>
    <w:rsid w:val="00775754"/>
    <w:rsid w:val="00775E94"/>
    <w:rsid w:val="0078249E"/>
    <w:rsid w:val="00782551"/>
    <w:rsid w:val="0078473E"/>
    <w:rsid w:val="00785178"/>
    <w:rsid w:val="007855F7"/>
    <w:rsid w:val="00785755"/>
    <w:rsid w:val="00787EF8"/>
    <w:rsid w:val="00796A87"/>
    <w:rsid w:val="00796AF9"/>
    <w:rsid w:val="007A08AF"/>
    <w:rsid w:val="007A1D93"/>
    <w:rsid w:val="007A3DE1"/>
    <w:rsid w:val="007A4265"/>
    <w:rsid w:val="007A584E"/>
    <w:rsid w:val="007B23E8"/>
    <w:rsid w:val="007B2FB4"/>
    <w:rsid w:val="007B79D0"/>
    <w:rsid w:val="007C329F"/>
    <w:rsid w:val="007C60C3"/>
    <w:rsid w:val="007C7309"/>
    <w:rsid w:val="007D049A"/>
    <w:rsid w:val="007D0E87"/>
    <w:rsid w:val="007D254E"/>
    <w:rsid w:val="007D4120"/>
    <w:rsid w:val="007E03B9"/>
    <w:rsid w:val="007E09F8"/>
    <w:rsid w:val="007E0BA8"/>
    <w:rsid w:val="007E19A3"/>
    <w:rsid w:val="007E264D"/>
    <w:rsid w:val="007E6038"/>
    <w:rsid w:val="007E6AD8"/>
    <w:rsid w:val="007F019C"/>
    <w:rsid w:val="007F35FB"/>
    <w:rsid w:val="007FAD6A"/>
    <w:rsid w:val="0080162D"/>
    <w:rsid w:val="0080165F"/>
    <w:rsid w:val="00807243"/>
    <w:rsid w:val="00814362"/>
    <w:rsid w:val="00816E74"/>
    <w:rsid w:val="00821457"/>
    <w:rsid w:val="008231C0"/>
    <w:rsid w:val="00823B8F"/>
    <w:rsid w:val="00823D80"/>
    <w:rsid w:val="00825B40"/>
    <w:rsid w:val="0083390D"/>
    <w:rsid w:val="00833BE4"/>
    <w:rsid w:val="008435BF"/>
    <w:rsid w:val="008522C8"/>
    <w:rsid w:val="00852BEA"/>
    <w:rsid w:val="008608E8"/>
    <w:rsid w:val="00861C50"/>
    <w:rsid w:val="00862BE2"/>
    <w:rsid w:val="0086356E"/>
    <w:rsid w:val="00863631"/>
    <w:rsid w:val="00870712"/>
    <w:rsid w:val="00871193"/>
    <w:rsid w:val="008724E8"/>
    <w:rsid w:val="00876E29"/>
    <w:rsid w:val="00883B82"/>
    <w:rsid w:val="00884D9F"/>
    <w:rsid w:val="00894F0B"/>
    <w:rsid w:val="0089619C"/>
    <w:rsid w:val="008A12E1"/>
    <w:rsid w:val="008A1581"/>
    <w:rsid w:val="008A303E"/>
    <w:rsid w:val="008A3B83"/>
    <w:rsid w:val="008A5E16"/>
    <w:rsid w:val="008A6C9C"/>
    <w:rsid w:val="008A6EEA"/>
    <w:rsid w:val="008B3416"/>
    <w:rsid w:val="008B454B"/>
    <w:rsid w:val="008C465F"/>
    <w:rsid w:val="008D3EA0"/>
    <w:rsid w:val="008D7F0F"/>
    <w:rsid w:val="008E15C0"/>
    <w:rsid w:val="008E210F"/>
    <w:rsid w:val="008E50A3"/>
    <w:rsid w:val="008F0FF2"/>
    <w:rsid w:val="008F18E5"/>
    <w:rsid w:val="008F313B"/>
    <w:rsid w:val="008F38B8"/>
    <w:rsid w:val="008F40BF"/>
    <w:rsid w:val="008F4EA5"/>
    <w:rsid w:val="008F7C73"/>
    <w:rsid w:val="008F7D54"/>
    <w:rsid w:val="009018B8"/>
    <w:rsid w:val="00902D07"/>
    <w:rsid w:val="00907AEF"/>
    <w:rsid w:val="00911246"/>
    <w:rsid w:val="00913DE1"/>
    <w:rsid w:val="00914089"/>
    <w:rsid w:val="00920FFF"/>
    <w:rsid w:val="00923854"/>
    <w:rsid w:val="009315B8"/>
    <w:rsid w:val="0093218D"/>
    <w:rsid w:val="00940806"/>
    <w:rsid w:val="0094284E"/>
    <w:rsid w:val="009475C3"/>
    <w:rsid w:val="00955FAC"/>
    <w:rsid w:val="009576CC"/>
    <w:rsid w:val="00960894"/>
    <w:rsid w:val="009634D9"/>
    <w:rsid w:val="00963F52"/>
    <w:rsid w:val="009655E8"/>
    <w:rsid w:val="00967DF8"/>
    <w:rsid w:val="0097637B"/>
    <w:rsid w:val="00982225"/>
    <w:rsid w:val="00982523"/>
    <w:rsid w:val="00984386"/>
    <w:rsid w:val="00987395"/>
    <w:rsid w:val="00991294"/>
    <w:rsid w:val="00991421"/>
    <w:rsid w:val="00991553"/>
    <w:rsid w:val="0099781E"/>
    <w:rsid w:val="009A158D"/>
    <w:rsid w:val="009A3563"/>
    <w:rsid w:val="009A48F7"/>
    <w:rsid w:val="009B45D9"/>
    <w:rsid w:val="009B73F4"/>
    <w:rsid w:val="009C34D9"/>
    <w:rsid w:val="009C4C95"/>
    <w:rsid w:val="009C7678"/>
    <w:rsid w:val="009CAA7F"/>
    <w:rsid w:val="009D20F4"/>
    <w:rsid w:val="009D574D"/>
    <w:rsid w:val="009E777A"/>
    <w:rsid w:val="009F4370"/>
    <w:rsid w:val="009F4879"/>
    <w:rsid w:val="009F5556"/>
    <w:rsid w:val="009F6D04"/>
    <w:rsid w:val="00A0005A"/>
    <w:rsid w:val="00A03D47"/>
    <w:rsid w:val="00A03EF3"/>
    <w:rsid w:val="00A0464A"/>
    <w:rsid w:val="00A04BEB"/>
    <w:rsid w:val="00A04E57"/>
    <w:rsid w:val="00A06C3A"/>
    <w:rsid w:val="00A140C2"/>
    <w:rsid w:val="00A1483F"/>
    <w:rsid w:val="00A16003"/>
    <w:rsid w:val="00A21120"/>
    <w:rsid w:val="00A21E99"/>
    <w:rsid w:val="00A2599E"/>
    <w:rsid w:val="00A267E6"/>
    <w:rsid w:val="00A31202"/>
    <w:rsid w:val="00A312DB"/>
    <w:rsid w:val="00A325D5"/>
    <w:rsid w:val="00A37C46"/>
    <w:rsid w:val="00A40588"/>
    <w:rsid w:val="00A42DB2"/>
    <w:rsid w:val="00A45F9E"/>
    <w:rsid w:val="00A517D3"/>
    <w:rsid w:val="00A542C1"/>
    <w:rsid w:val="00A57DF4"/>
    <w:rsid w:val="00A60174"/>
    <w:rsid w:val="00A603BE"/>
    <w:rsid w:val="00A639BC"/>
    <w:rsid w:val="00A712D4"/>
    <w:rsid w:val="00A71F12"/>
    <w:rsid w:val="00A75C14"/>
    <w:rsid w:val="00A773DC"/>
    <w:rsid w:val="00A82199"/>
    <w:rsid w:val="00A82D60"/>
    <w:rsid w:val="00A8500D"/>
    <w:rsid w:val="00A859CC"/>
    <w:rsid w:val="00A870CA"/>
    <w:rsid w:val="00A9207E"/>
    <w:rsid w:val="00A93117"/>
    <w:rsid w:val="00AA2201"/>
    <w:rsid w:val="00AA5C60"/>
    <w:rsid w:val="00AB3A3B"/>
    <w:rsid w:val="00AB760C"/>
    <w:rsid w:val="00AC44AD"/>
    <w:rsid w:val="00AC5259"/>
    <w:rsid w:val="00AC5AA6"/>
    <w:rsid w:val="00AC664A"/>
    <w:rsid w:val="00AD3F77"/>
    <w:rsid w:val="00AD43E5"/>
    <w:rsid w:val="00AD5C9B"/>
    <w:rsid w:val="00AE01D4"/>
    <w:rsid w:val="00AE296E"/>
    <w:rsid w:val="00AE3380"/>
    <w:rsid w:val="00AF10B1"/>
    <w:rsid w:val="00AF50A1"/>
    <w:rsid w:val="00B009BA"/>
    <w:rsid w:val="00B04067"/>
    <w:rsid w:val="00B040BE"/>
    <w:rsid w:val="00B13588"/>
    <w:rsid w:val="00B14A03"/>
    <w:rsid w:val="00B14D5A"/>
    <w:rsid w:val="00B1550D"/>
    <w:rsid w:val="00B16AC7"/>
    <w:rsid w:val="00B20417"/>
    <w:rsid w:val="00B21259"/>
    <w:rsid w:val="00B24C64"/>
    <w:rsid w:val="00B25369"/>
    <w:rsid w:val="00B342B1"/>
    <w:rsid w:val="00B3698F"/>
    <w:rsid w:val="00B4062B"/>
    <w:rsid w:val="00B42AA7"/>
    <w:rsid w:val="00B45B66"/>
    <w:rsid w:val="00B46AB6"/>
    <w:rsid w:val="00B47267"/>
    <w:rsid w:val="00B5671C"/>
    <w:rsid w:val="00B57EA7"/>
    <w:rsid w:val="00B60391"/>
    <w:rsid w:val="00B61ACE"/>
    <w:rsid w:val="00B63431"/>
    <w:rsid w:val="00B779D7"/>
    <w:rsid w:val="00B86556"/>
    <w:rsid w:val="00B87BBC"/>
    <w:rsid w:val="00B947B5"/>
    <w:rsid w:val="00BA0670"/>
    <w:rsid w:val="00BA0C8F"/>
    <w:rsid w:val="00BA0D9B"/>
    <w:rsid w:val="00BB0510"/>
    <w:rsid w:val="00BB3986"/>
    <w:rsid w:val="00BB594F"/>
    <w:rsid w:val="00BE1BDA"/>
    <w:rsid w:val="00BE33C0"/>
    <w:rsid w:val="00BF0307"/>
    <w:rsid w:val="00BF03CD"/>
    <w:rsid w:val="00C05EAC"/>
    <w:rsid w:val="00C17367"/>
    <w:rsid w:val="00C22369"/>
    <w:rsid w:val="00C22CBF"/>
    <w:rsid w:val="00C232E9"/>
    <w:rsid w:val="00C26743"/>
    <w:rsid w:val="00C30DFD"/>
    <w:rsid w:val="00C3296E"/>
    <w:rsid w:val="00C35533"/>
    <w:rsid w:val="00C36AB3"/>
    <w:rsid w:val="00C40169"/>
    <w:rsid w:val="00C404CF"/>
    <w:rsid w:val="00C61304"/>
    <w:rsid w:val="00C61930"/>
    <w:rsid w:val="00C61C33"/>
    <w:rsid w:val="00C62291"/>
    <w:rsid w:val="00C62F5B"/>
    <w:rsid w:val="00C62FDB"/>
    <w:rsid w:val="00C66D6E"/>
    <w:rsid w:val="00C67817"/>
    <w:rsid w:val="00C72315"/>
    <w:rsid w:val="00C75DE5"/>
    <w:rsid w:val="00C84FB7"/>
    <w:rsid w:val="00C87A59"/>
    <w:rsid w:val="00C91FD6"/>
    <w:rsid w:val="00C94980"/>
    <w:rsid w:val="00C9737A"/>
    <w:rsid w:val="00C973B2"/>
    <w:rsid w:val="00CA05FD"/>
    <w:rsid w:val="00CA0DB8"/>
    <w:rsid w:val="00CA1D59"/>
    <w:rsid w:val="00CA542E"/>
    <w:rsid w:val="00CB3013"/>
    <w:rsid w:val="00CB3E3A"/>
    <w:rsid w:val="00CC2BBD"/>
    <w:rsid w:val="00CC5B6E"/>
    <w:rsid w:val="00CD0517"/>
    <w:rsid w:val="00CD1A46"/>
    <w:rsid w:val="00CD7D0F"/>
    <w:rsid w:val="00CE1BBD"/>
    <w:rsid w:val="00CE7D7F"/>
    <w:rsid w:val="00CF3187"/>
    <w:rsid w:val="00CF332D"/>
    <w:rsid w:val="00CF3BC5"/>
    <w:rsid w:val="00D000A2"/>
    <w:rsid w:val="00D01E76"/>
    <w:rsid w:val="00D03EAB"/>
    <w:rsid w:val="00D04B3A"/>
    <w:rsid w:val="00D063DC"/>
    <w:rsid w:val="00D2529A"/>
    <w:rsid w:val="00D27A72"/>
    <w:rsid w:val="00D3752F"/>
    <w:rsid w:val="00D43760"/>
    <w:rsid w:val="00D43EDF"/>
    <w:rsid w:val="00D46B82"/>
    <w:rsid w:val="00D50EB6"/>
    <w:rsid w:val="00D520D7"/>
    <w:rsid w:val="00D53344"/>
    <w:rsid w:val="00D642B8"/>
    <w:rsid w:val="00D723FF"/>
    <w:rsid w:val="00D75B5B"/>
    <w:rsid w:val="00D767E5"/>
    <w:rsid w:val="00D83779"/>
    <w:rsid w:val="00D9646E"/>
    <w:rsid w:val="00DA3E77"/>
    <w:rsid w:val="00DA42D4"/>
    <w:rsid w:val="00DA5DE6"/>
    <w:rsid w:val="00DB36F1"/>
    <w:rsid w:val="00DB371F"/>
    <w:rsid w:val="00DB47D9"/>
    <w:rsid w:val="00DB5C27"/>
    <w:rsid w:val="00DB6CA5"/>
    <w:rsid w:val="00DC1758"/>
    <w:rsid w:val="00DC46EB"/>
    <w:rsid w:val="00DC6202"/>
    <w:rsid w:val="00DC7622"/>
    <w:rsid w:val="00DC7C27"/>
    <w:rsid w:val="00DD07C4"/>
    <w:rsid w:val="00DD2C08"/>
    <w:rsid w:val="00DD2C27"/>
    <w:rsid w:val="00DD4EE8"/>
    <w:rsid w:val="00DD6312"/>
    <w:rsid w:val="00DE083B"/>
    <w:rsid w:val="00DE1C99"/>
    <w:rsid w:val="00DE3F0E"/>
    <w:rsid w:val="00DE7DC2"/>
    <w:rsid w:val="00DF09DB"/>
    <w:rsid w:val="00DF1DCB"/>
    <w:rsid w:val="00DF21B0"/>
    <w:rsid w:val="00E00D2C"/>
    <w:rsid w:val="00E12173"/>
    <w:rsid w:val="00E14D67"/>
    <w:rsid w:val="00E15684"/>
    <w:rsid w:val="00E17F0F"/>
    <w:rsid w:val="00E210FE"/>
    <w:rsid w:val="00E24F68"/>
    <w:rsid w:val="00E30D3F"/>
    <w:rsid w:val="00E33513"/>
    <w:rsid w:val="00E3476B"/>
    <w:rsid w:val="00E379A2"/>
    <w:rsid w:val="00E40F62"/>
    <w:rsid w:val="00E4534D"/>
    <w:rsid w:val="00E470B1"/>
    <w:rsid w:val="00E51337"/>
    <w:rsid w:val="00E53123"/>
    <w:rsid w:val="00E65979"/>
    <w:rsid w:val="00E66B12"/>
    <w:rsid w:val="00E705A0"/>
    <w:rsid w:val="00E73BAB"/>
    <w:rsid w:val="00E741FB"/>
    <w:rsid w:val="00E75DD7"/>
    <w:rsid w:val="00E82137"/>
    <w:rsid w:val="00E84575"/>
    <w:rsid w:val="00E85CC8"/>
    <w:rsid w:val="00E85FA4"/>
    <w:rsid w:val="00EA020C"/>
    <w:rsid w:val="00EA7885"/>
    <w:rsid w:val="00EB01CF"/>
    <w:rsid w:val="00EB3908"/>
    <w:rsid w:val="00EB394E"/>
    <w:rsid w:val="00EB433A"/>
    <w:rsid w:val="00EB5629"/>
    <w:rsid w:val="00EB6B67"/>
    <w:rsid w:val="00EB7DF2"/>
    <w:rsid w:val="00EC0992"/>
    <w:rsid w:val="00EC1A58"/>
    <w:rsid w:val="00EC593F"/>
    <w:rsid w:val="00EC6985"/>
    <w:rsid w:val="00ED0858"/>
    <w:rsid w:val="00ED1042"/>
    <w:rsid w:val="00EF0352"/>
    <w:rsid w:val="00EF202A"/>
    <w:rsid w:val="00EF7D1E"/>
    <w:rsid w:val="00F02163"/>
    <w:rsid w:val="00F029A3"/>
    <w:rsid w:val="00F0406F"/>
    <w:rsid w:val="00F052B0"/>
    <w:rsid w:val="00F07646"/>
    <w:rsid w:val="00F13AB9"/>
    <w:rsid w:val="00F1538D"/>
    <w:rsid w:val="00F16D8A"/>
    <w:rsid w:val="00F21A91"/>
    <w:rsid w:val="00F222E8"/>
    <w:rsid w:val="00F2601A"/>
    <w:rsid w:val="00F323FD"/>
    <w:rsid w:val="00F33FAB"/>
    <w:rsid w:val="00F3507D"/>
    <w:rsid w:val="00F358E4"/>
    <w:rsid w:val="00F36CE9"/>
    <w:rsid w:val="00F40CE6"/>
    <w:rsid w:val="00F43A2C"/>
    <w:rsid w:val="00F52E6E"/>
    <w:rsid w:val="00F54198"/>
    <w:rsid w:val="00F609B7"/>
    <w:rsid w:val="00F7164C"/>
    <w:rsid w:val="00F73348"/>
    <w:rsid w:val="00F775FD"/>
    <w:rsid w:val="00F80236"/>
    <w:rsid w:val="00F92412"/>
    <w:rsid w:val="00F927CF"/>
    <w:rsid w:val="00F96100"/>
    <w:rsid w:val="00FA07BA"/>
    <w:rsid w:val="00FA1B1A"/>
    <w:rsid w:val="00FC3859"/>
    <w:rsid w:val="00FC4AC6"/>
    <w:rsid w:val="00FD017D"/>
    <w:rsid w:val="00FD41CC"/>
    <w:rsid w:val="00FE51D9"/>
    <w:rsid w:val="00FF1EF9"/>
    <w:rsid w:val="00FF2C41"/>
    <w:rsid w:val="00FF3AC0"/>
    <w:rsid w:val="01629A32"/>
    <w:rsid w:val="01AE4B40"/>
    <w:rsid w:val="01D2104C"/>
    <w:rsid w:val="021B583A"/>
    <w:rsid w:val="02A1460C"/>
    <w:rsid w:val="02BDB1EB"/>
    <w:rsid w:val="0360257B"/>
    <w:rsid w:val="03A8E20F"/>
    <w:rsid w:val="04879879"/>
    <w:rsid w:val="0493A492"/>
    <w:rsid w:val="04BFA6DC"/>
    <w:rsid w:val="050EA48B"/>
    <w:rsid w:val="0603F1B8"/>
    <w:rsid w:val="0633BB1E"/>
    <w:rsid w:val="073EFE67"/>
    <w:rsid w:val="089D21BC"/>
    <w:rsid w:val="08B4BF69"/>
    <w:rsid w:val="08E89F1F"/>
    <w:rsid w:val="0908B6FB"/>
    <w:rsid w:val="0910A481"/>
    <w:rsid w:val="0917F739"/>
    <w:rsid w:val="09B8D81E"/>
    <w:rsid w:val="09FC79EE"/>
    <w:rsid w:val="0A46E51F"/>
    <w:rsid w:val="0A80D5CB"/>
    <w:rsid w:val="0A8BE77B"/>
    <w:rsid w:val="0AC7B524"/>
    <w:rsid w:val="0B374FB8"/>
    <w:rsid w:val="0B399486"/>
    <w:rsid w:val="0B487623"/>
    <w:rsid w:val="0BB4CA6D"/>
    <w:rsid w:val="0BCFB73A"/>
    <w:rsid w:val="0C115721"/>
    <w:rsid w:val="0C4D82A4"/>
    <w:rsid w:val="0C9085E2"/>
    <w:rsid w:val="0CB169AE"/>
    <w:rsid w:val="0CCA8BC5"/>
    <w:rsid w:val="0E7139EE"/>
    <w:rsid w:val="0E8016E5"/>
    <w:rsid w:val="0EED9907"/>
    <w:rsid w:val="0F20624C"/>
    <w:rsid w:val="0F4F3583"/>
    <w:rsid w:val="1113C8E0"/>
    <w:rsid w:val="120DBEA9"/>
    <w:rsid w:val="12AA3C6C"/>
    <w:rsid w:val="130D8400"/>
    <w:rsid w:val="1369B40C"/>
    <w:rsid w:val="1427B811"/>
    <w:rsid w:val="1428CEBB"/>
    <w:rsid w:val="143D9808"/>
    <w:rsid w:val="14535728"/>
    <w:rsid w:val="14537D57"/>
    <w:rsid w:val="145576A6"/>
    <w:rsid w:val="146491FF"/>
    <w:rsid w:val="14B1215E"/>
    <w:rsid w:val="1505846D"/>
    <w:rsid w:val="153CFAC4"/>
    <w:rsid w:val="15BB9AEC"/>
    <w:rsid w:val="15EFA0BC"/>
    <w:rsid w:val="163D25FB"/>
    <w:rsid w:val="1657E05D"/>
    <w:rsid w:val="1710D4F6"/>
    <w:rsid w:val="17FCAA63"/>
    <w:rsid w:val="1800FD5A"/>
    <w:rsid w:val="180649E5"/>
    <w:rsid w:val="18F33BAE"/>
    <w:rsid w:val="1A0F49E0"/>
    <w:rsid w:val="1AA9704F"/>
    <w:rsid w:val="1ABAAB26"/>
    <w:rsid w:val="1B006425"/>
    <w:rsid w:val="1B368FF3"/>
    <w:rsid w:val="1B8DB0CA"/>
    <w:rsid w:val="1B8F2469"/>
    <w:rsid w:val="1BA39128"/>
    <w:rsid w:val="1BBB0188"/>
    <w:rsid w:val="1C511EB2"/>
    <w:rsid w:val="1C9C8C01"/>
    <w:rsid w:val="1D009A5E"/>
    <w:rsid w:val="1D0257D4"/>
    <w:rsid w:val="1D3903A3"/>
    <w:rsid w:val="1DF0514F"/>
    <w:rsid w:val="1E2C92CA"/>
    <w:rsid w:val="1E6E30B5"/>
    <w:rsid w:val="1F61F84E"/>
    <w:rsid w:val="1F72F953"/>
    <w:rsid w:val="1F94EA1D"/>
    <w:rsid w:val="20CC639A"/>
    <w:rsid w:val="21BEF9D4"/>
    <w:rsid w:val="220F95FA"/>
    <w:rsid w:val="23332E2E"/>
    <w:rsid w:val="238F1CCA"/>
    <w:rsid w:val="23C4922D"/>
    <w:rsid w:val="24C65D36"/>
    <w:rsid w:val="24D19418"/>
    <w:rsid w:val="25187671"/>
    <w:rsid w:val="253B69E8"/>
    <w:rsid w:val="25573F1A"/>
    <w:rsid w:val="2596CF12"/>
    <w:rsid w:val="25B24F46"/>
    <w:rsid w:val="266ACEF0"/>
    <w:rsid w:val="269CE9F6"/>
    <w:rsid w:val="26E27995"/>
    <w:rsid w:val="2753F49D"/>
    <w:rsid w:val="27BF57D3"/>
    <w:rsid w:val="27D8B0CB"/>
    <w:rsid w:val="27EF6AD9"/>
    <w:rsid w:val="28693F90"/>
    <w:rsid w:val="286C7E62"/>
    <w:rsid w:val="293CEC15"/>
    <w:rsid w:val="299CE8FE"/>
    <w:rsid w:val="29D7E1F9"/>
    <w:rsid w:val="29F4AB5B"/>
    <w:rsid w:val="29FE5E4E"/>
    <w:rsid w:val="2A7D8C2F"/>
    <w:rsid w:val="2AA8C178"/>
    <w:rsid w:val="2AC46E06"/>
    <w:rsid w:val="2ACAF898"/>
    <w:rsid w:val="2B907BBC"/>
    <w:rsid w:val="2B92D741"/>
    <w:rsid w:val="2BAB6986"/>
    <w:rsid w:val="2BB753C9"/>
    <w:rsid w:val="2BBDA704"/>
    <w:rsid w:val="2BCB0E81"/>
    <w:rsid w:val="2C250985"/>
    <w:rsid w:val="2C7F3BAD"/>
    <w:rsid w:val="2CFF5341"/>
    <w:rsid w:val="2D1C45C9"/>
    <w:rsid w:val="2D34AF1B"/>
    <w:rsid w:val="2D41DD12"/>
    <w:rsid w:val="2D6F98D0"/>
    <w:rsid w:val="2D99B0F6"/>
    <w:rsid w:val="2DED4CBC"/>
    <w:rsid w:val="2E310E15"/>
    <w:rsid w:val="2E3F472F"/>
    <w:rsid w:val="2EA04DEB"/>
    <w:rsid w:val="2EE4B60F"/>
    <w:rsid w:val="2EFCA6CF"/>
    <w:rsid w:val="3042670A"/>
    <w:rsid w:val="3050E8F6"/>
    <w:rsid w:val="305B2918"/>
    <w:rsid w:val="30CDEABA"/>
    <w:rsid w:val="31B76191"/>
    <w:rsid w:val="31C19DF9"/>
    <w:rsid w:val="31C815E4"/>
    <w:rsid w:val="3218B071"/>
    <w:rsid w:val="321C0A70"/>
    <w:rsid w:val="322A4055"/>
    <w:rsid w:val="32968FD7"/>
    <w:rsid w:val="33B7DAD1"/>
    <w:rsid w:val="33F0A8DE"/>
    <w:rsid w:val="34301B6A"/>
    <w:rsid w:val="3448FF01"/>
    <w:rsid w:val="34EF74BB"/>
    <w:rsid w:val="352E9A3B"/>
    <w:rsid w:val="3548FE7B"/>
    <w:rsid w:val="35886520"/>
    <w:rsid w:val="3674BA5A"/>
    <w:rsid w:val="36DB208F"/>
    <w:rsid w:val="36DCE156"/>
    <w:rsid w:val="36E392F9"/>
    <w:rsid w:val="36EAB362"/>
    <w:rsid w:val="36EE1C2D"/>
    <w:rsid w:val="372D7862"/>
    <w:rsid w:val="3761B519"/>
    <w:rsid w:val="3777DD48"/>
    <w:rsid w:val="3799F87A"/>
    <w:rsid w:val="385831EC"/>
    <w:rsid w:val="387389CD"/>
    <w:rsid w:val="3917EE4B"/>
    <w:rsid w:val="39668499"/>
    <w:rsid w:val="3A148218"/>
    <w:rsid w:val="3A25BCEF"/>
    <w:rsid w:val="3A2FAAF0"/>
    <w:rsid w:val="3A59A707"/>
    <w:rsid w:val="3A5DAA42"/>
    <w:rsid w:val="3A6817B5"/>
    <w:rsid w:val="3A86B6F2"/>
    <w:rsid w:val="3AA1A1BC"/>
    <w:rsid w:val="3BB70C0F"/>
    <w:rsid w:val="3BB83FFF"/>
    <w:rsid w:val="3CB13739"/>
    <w:rsid w:val="3CFD38C5"/>
    <w:rsid w:val="3D654B37"/>
    <w:rsid w:val="3DAD98CF"/>
    <w:rsid w:val="3DF49B80"/>
    <w:rsid w:val="3E1746A6"/>
    <w:rsid w:val="3E52800A"/>
    <w:rsid w:val="3EB17248"/>
    <w:rsid w:val="3ED6B864"/>
    <w:rsid w:val="3EDA0F62"/>
    <w:rsid w:val="3EE7F33B"/>
    <w:rsid w:val="3EEEA4DE"/>
    <w:rsid w:val="3F296343"/>
    <w:rsid w:val="3F496930"/>
    <w:rsid w:val="3F5153A8"/>
    <w:rsid w:val="3FC61241"/>
    <w:rsid w:val="40428362"/>
    <w:rsid w:val="40714CE2"/>
    <w:rsid w:val="40895B76"/>
    <w:rsid w:val="4110E340"/>
    <w:rsid w:val="41237749"/>
    <w:rsid w:val="415D224F"/>
    <w:rsid w:val="41848133"/>
    <w:rsid w:val="41953485"/>
    <w:rsid w:val="419941DC"/>
    <w:rsid w:val="41CB3802"/>
    <w:rsid w:val="42B25C59"/>
    <w:rsid w:val="42B4A127"/>
    <w:rsid w:val="42B4A5CD"/>
    <w:rsid w:val="42DF9D07"/>
    <w:rsid w:val="43060C95"/>
    <w:rsid w:val="43CAA49C"/>
    <w:rsid w:val="43CF2415"/>
    <w:rsid w:val="43CF2FE6"/>
    <w:rsid w:val="449CB097"/>
    <w:rsid w:val="44C57081"/>
    <w:rsid w:val="453B6989"/>
    <w:rsid w:val="455F2245"/>
    <w:rsid w:val="456B0047"/>
    <w:rsid w:val="45B6AF9D"/>
    <w:rsid w:val="462CA8A5"/>
    <w:rsid w:val="4660AB0E"/>
    <w:rsid w:val="468FFC41"/>
    <w:rsid w:val="4702455E"/>
    <w:rsid w:val="470C2D7D"/>
    <w:rsid w:val="47D54B1F"/>
    <w:rsid w:val="485EAC20"/>
    <w:rsid w:val="4875D148"/>
    <w:rsid w:val="48991086"/>
    <w:rsid w:val="48A2A109"/>
    <w:rsid w:val="498097D1"/>
    <w:rsid w:val="49829874"/>
    <w:rsid w:val="4A41D3A6"/>
    <w:rsid w:val="4A43B9ED"/>
    <w:rsid w:val="4A43CE3F"/>
    <w:rsid w:val="4B1E68D5"/>
    <w:rsid w:val="4BC510A1"/>
    <w:rsid w:val="4D093811"/>
    <w:rsid w:val="4D551E52"/>
    <w:rsid w:val="4D72C29B"/>
    <w:rsid w:val="4DAB443A"/>
    <w:rsid w:val="4DADFC29"/>
    <w:rsid w:val="4DF753CE"/>
    <w:rsid w:val="4EDA6574"/>
    <w:rsid w:val="4EECDC2E"/>
    <w:rsid w:val="4F062ABA"/>
    <w:rsid w:val="4F0D8953"/>
    <w:rsid w:val="4FE48F9D"/>
    <w:rsid w:val="5097ECCD"/>
    <w:rsid w:val="50F2978F"/>
    <w:rsid w:val="50F9C1D8"/>
    <w:rsid w:val="515A9DE1"/>
    <w:rsid w:val="51746F65"/>
    <w:rsid w:val="517B7821"/>
    <w:rsid w:val="5222BC29"/>
    <w:rsid w:val="5225702D"/>
    <w:rsid w:val="524C9499"/>
    <w:rsid w:val="52DB4B11"/>
    <w:rsid w:val="535BFFDE"/>
    <w:rsid w:val="536085EE"/>
    <w:rsid w:val="5371E6FA"/>
    <w:rsid w:val="53E8B5EC"/>
    <w:rsid w:val="540EEE7F"/>
    <w:rsid w:val="54568058"/>
    <w:rsid w:val="5499AC04"/>
    <w:rsid w:val="54A1998A"/>
    <w:rsid w:val="5548D54F"/>
    <w:rsid w:val="55D406A0"/>
    <w:rsid w:val="563D69EB"/>
    <w:rsid w:val="56EE3B20"/>
    <w:rsid w:val="57066756"/>
    <w:rsid w:val="57596408"/>
    <w:rsid w:val="5769736D"/>
    <w:rsid w:val="57D14CC6"/>
    <w:rsid w:val="580F4280"/>
    <w:rsid w:val="58ACE6D1"/>
    <w:rsid w:val="58CACD94"/>
    <w:rsid w:val="5996C1A5"/>
    <w:rsid w:val="59A0CFF3"/>
    <w:rsid w:val="59AD4815"/>
    <w:rsid w:val="5A3295FB"/>
    <w:rsid w:val="5A48B732"/>
    <w:rsid w:val="5A541BB1"/>
    <w:rsid w:val="5B538EA8"/>
    <w:rsid w:val="5B57A2FD"/>
    <w:rsid w:val="5B7D4A71"/>
    <w:rsid w:val="5BE48793"/>
    <w:rsid w:val="5C115462"/>
    <w:rsid w:val="5C2CD52B"/>
    <w:rsid w:val="5C71A737"/>
    <w:rsid w:val="5CE8CB98"/>
    <w:rsid w:val="5D3EF7B4"/>
    <w:rsid w:val="5DD48F33"/>
    <w:rsid w:val="5E336313"/>
    <w:rsid w:val="5E8F43BF"/>
    <w:rsid w:val="5F037B76"/>
    <w:rsid w:val="5F488CB1"/>
    <w:rsid w:val="5F9F0135"/>
    <w:rsid w:val="5FC2509C"/>
    <w:rsid w:val="5FF67642"/>
    <w:rsid w:val="5FFA39E4"/>
    <w:rsid w:val="6002A0ED"/>
    <w:rsid w:val="61C7EA2D"/>
    <w:rsid w:val="621BE355"/>
    <w:rsid w:val="632E89DC"/>
    <w:rsid w:val="63763746"/>
    <w:rsid w:val="63F247C9"/>
    <w:rsid w:val="644E4EA0"/>
    <w:rsid w:val="64B10BB1"/>
    <w:rsid w:val="64EF4B6F"/>
    <w:rsid w:val="65721099"/>
    <w:rsid w:val="6572FDE8"/>
    <w:rsid w:val="657779EA"/>
    <w:rsid w:val="65816577"/>
    <w:rsid w:val="658181BA"/>
    <w:rsid w:val="66110E0F"/>
    <w:rsid w:val="667544AD"/>
    <w:rsid w:val="6767543C"/>
    <w:rsid w:val="68716564"/>
    <w:rsid w:val="68A47999"/>
    <w:rsid w:val="68DC6F66"/>
    <w:rsid w:val="690A347C"/>
    <w:rsid w:val="691A72A1"/>
    <w:rsid w:val="6947A69C"/>
    <w:rsid w:val="694D150A"/>
    <w:rsid w:val="6A6E8CD4"/>
    <w:rsid w:val="6A7D3BD9"/>
    <w:rsid w:val="6AF14754"/>
    <w:rsid w:val="6B0DD67B"/>
    <w:rsid w:val="6BB8218C"/>
    <w:rsid w:val="6BBC8F07"/>
    <w:rsid w:val="6BBFBBD1"/>
    <w:rsid w:val="6BD8A6FD"/>
    <w:rsid w:val="6BF814C2"/>
    <w:rsid w:val="6C2548A4"/>
    <w:rsid w:val="6C3522B5"/>
    <w:rsid w:val="6C53F448"/>
    <w:rsid w:val="6CCB5DD4"/>
    <w:rsid w:val="6D2EE575"/>
    <w:rsid w:val="6D626597"/>
    <w:rsid w:val="6DABAD56"/>
    <w:rsid w:val="6DCF456C"/>
    <w:rsid w:val="6DE6B6DC"/>
    <w:rsid w:val="6E86DDDB"/>
    <w:rsid w:val="6EB30927"/>
    <w:rsid w:val="6EF5CE27"/>
    <w:rsid w:val="6FED3F7C"/>
    <w:rsid w:val="709A0659"/>
    <w:rsid w:val="70C92C37"/>
    <w:rsid w:val="713D1378"/>
    <w:rsid w:val="71C0AE28"/>
    <w:rsid w:val="7235D6BA"/>
    <w:rsid w:val="72402AB0"/>
    <w:rsid w:val="7270DAF2"/>
    <w:rsid w:val="73107150"/>
    <w:rsid w:val="731075F6"/>
    <w:rsid w:val="7318E860"/>
    <w:rsid w:val="733A9F58"/>
    <w:rsid w:val="73AB8FC7"/>
    <w:rsid w:val="73C73FC9"/>
    <w:rsid w:val="73D99947"/>
    <w:rsid w:val="7444286C"/>
    <w:rsid w:val="74FFC47B"/>
    <w:rsid w:val="756169E5"/>
    <w:rsid w:val="759BED3E"/>
    <w:rsid w:val="75CA32AC"/>
    <w:rsid w:val="75CC2D45"/>
    <w:rsid w:val="75DB49A1"/>
    <w:rsid w:val="7626A4D9"/>
    <w:rsid w:val="76508922"/>
    <w:rsid w:val="7672401A"/>
    <w:rsid w:val="76878CB8"/>
    <w:rsid w:val="76AB86DB"/>
    <w:rsid w:val="76E37FEE"/>
    <w:rsid w:val="7700B327"/>
    <w:rsid w:val="771F77BA"/>
    <w:rsid w:val="772FC29B"/>
    <w:rsid w:val="77CFD528"/>
    <w:rsid w:val="77E3E273"/>
    <w:rsid w:val="782BF320"/>
    <w:rsid w:val="7845CE30"/>
    <w:rsid w:val="78919899"/>
    <w:rsid w:val="79A15241"/>
    <w:rsid w:val="79A9E0DC"/>
    <w:rsid w:val="79D6A35A"/>
    <w:rsid w:val="79E65623"/>
    <w:rsid w:val="7AEC20A7"/>
    <w:rsid w:val="7AEECA26"/>
    <w:rsid w:val="7BB4C1D5"/>
    <w:rsid w:val="7BEEFE99"/>
    <w:rsid w:val="7BFE94DB"/>
    <w:rsid w:val="7C3CCE2F"/>
    <w:rsid w:val="7C435C4F"/>
    <w:rsid w:val="7C84DA38"/>
    <w:rsid w:val="7C88CEAA"/>
    <w:rsid w:val="7D205FF7"/>
    <w:rsid w:val="7D87F170"/>
    <w:rsid w:val="7E0C5207"/>
    <w:rsid w:val="7E2206F0"/>
    <w:rsid w:val="7E223265"/>
    <w:rsid w:val="7E35D9ED"/>
    <w:rsid w:val="7E873A1E"/>
    <w:rsid w:val="7E9A5F00"/>
    <w:rsid w:val="7EAC6494"/>
    <w:rsid w:val="7EC71EF6"/>
    <w:rsid w:val="7F3B0FD5"/>
    <w:rsid w:val="7F4F5DFA"/>
    <w:rsid w:val="7FA2C2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28220"/>
  <w15:chartTrackingRefBased/>
  <w15:docId w15:val="{F1F3FD10-FF19-4DC1-96E9-8ABDB97791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0C4D82A4"/>
    <w:rPr>
      <w:rFonts w:ascii="Times New Roman" w:hAnsi="Times New Roman" w:eastAsia="PMingLiU" w:cs="Times New Roman"/>
      <w:noProof w:val="0"/>
    </w:rPr>
    <w:pPr>
      <w:spacing w:after="0"/>
    </w:pPr>
  </w:style>
  <w:style w:type="paragraph" w:styleId="Heading2">
    <w:uiPriority w:val="9"/>
    <w:name w:val="heading 2"/>
    <w:basedOn w:val="Normal"/>
    <w:next w:val="Normal"/>
    <w:unhideWhenUsed/>
    <w:link w:val="Heading2Char"/>
    <w:qFormat/>
    <w:rsid w:val="0C4D82A4"/>
    <w:rPr>
      <w:rFonts w:ascii="Calibri" w:hAnsi="Calibri" w:eastAsia="Times New Roman" w:cs="Calibri"/>
      <w:b w:val="1"/>
      <w:bCs w:val="1"/>
      <w:color w:val="000000" w:themeColor="text1" w:themeTint="FF" w:themeShade="FF"/>
      <w:sz w:val="20"/>
      <w:szCs w:val="20"/>
      <w:lang w:eastAsia="en-GB"/>
    </w:rPr>
    <w:pPr>
      <w:keepNext w:val="1"/>
      <w:outlineLvl w:val="1"/>
    </w:pPr>
  </w:style>
  <w:style w:type="paragraph" w:styleId="Heading3">
    <w:uiPriority w:val="9"/>
    <w:name w:val="heading 3"/>
    <w:basedOn w:val="Normal"/>
    <w:next w:val="Normal"/>
    <w:unhideWhenUsed/>
    <w:link w:val="Heading3Char"/>
    <w:qFormat/>
    <w:rsid w:val="0C4D82A4"/>
    <w:rPr>
      <w:rFonts w:ascii="Calibri" w:hAnsi="Calibri" w:eastAsia="Times New Roman" w:cs="Calibri"/>
      <w:b w:val="1"/>
      <w:bCs w:val="1"/>
      <w:lang w:eastAsia="en-GB"/>
    </w:rPr>
    <w:pPr>
      <w:keepNext w:val="1"/>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0C4D82A4"/>
    <w:pPr>
      <w:spacing/>
      <w:ind w:left="720"/>
      <w:contextualSpacing/>
    </w:pPr>
  </w:style>
  <w:style w:type="paragraph" w:styleId="Header">
    <w:uiPriority w:val="99"/>
    <w:name w:val="header"/>
    <w:basedOn w:val="Normal"/>
    <w:unhideWhenUsed/>
    <w:link w:val="HeaderChar"/>
    <w:rsid w:val="0C4D82A4"/>
    <w:pPr>
      <w:tabs>
        <w:tab w:val="center" w:leader="none" w:pos="4680"/>
        <w:tab w:val="right" w:leader="none" w:pos="9360"/>
      </w:tabs>
    </w:pPr>
  </w:style>
  <w:style w:type="character" w:styleId="HeaderChar" w:customStyle="true">
    <w:uiPriority w:val="99"/>
    <w:name w:val="Header Char"/>
    <w:basedOn w:val="DefaultParagraphFont"/>
    <w:link w:val="Header"/>
    <w:rsid w:val="0C4D82A4"/>
    <w:rPr>
      <w:rFonts w:ascii="Times New Roman" w:hAnsi="Times New Roman" w:eastAsia="PMingLiU" w:cs="Times New Roman"/>
      <w:noProof w:val="0"/>
      <w:lang w:val="en-GB"/>
    </w:rPr>
  </w:style>
  <w:style w:type="paragraph" w:styleId="Footer">
    <w:uiPriority w:val="99"/>
    <w:name w:val="footer"/>
    <w:basedOn w:val="Normal"/>
    <w:unhideWhenUsed/>
    <w:link w:val="FooterChar"/>
    <w:rsid w:val="0C4D82A4"/>
    <w:pPr>
      <w:tabs>
        <w:tab w:val="center" w:leader="none" w:pos="4680"/>
        <w:tab w:val="right" w:leader="none" w:pos="9360"/>
      </w:tabs>
    </w:pPr>
  </w:style>
  <w:style w:type="character" w:styleId="FooterChar" w:customStyle="true">
    <w:uiPriority w:val="99"/>
    <w:name w:val="Footer Char"/>
    <w:basedOn w:val="DefaultParagraphFont"/>
    <w:link w:val="Footer"/>
    <w:rsid w:val="0C4D82A4"/>
    <w:rPr>
      <w:rFonts w:ascii="Times New Roman" w:hAnsi="Times New Roman" w:eastAsia="PMingLiU" w:cs="Times New Roman"/>
      <w:noProof w:val="0"/>
      <w:lang w:val="en-GB"/>
    </w:rPr>
  </w:style>
  <w:style w:type="paragraph" w:styleId="PlainText">
    <w:uiPriority w:val="99"/>
    <w:name w:val="Plain Text"/>
    <w:basedOn w:val="Normal"/>
    <w:unhideWhenUsed/>
    <w:link w:val="PlainTextChar"/>
    <w:rsid w:val="0C4D82A4"/>
    <w:rPr>
      <w:rFonts w:ascii="Calibri" w:hAnsi="Calibri" w:eastAsia="Times New Roman" w:cs="Calibri"/>
    </w:rPr>
  </w:style>
  <w:style w:type="character" w:styleId="PlainTextChar" w:customStyle="true">
    <w:uiPriority w:val="99"/>
    <w:name w:val="Plain Text Char"/>
    <w:basedOn w:val="DefaultParagraphFont"/>
    <w:link w:val="PlainText"/>
    <w:rsid w:val="0C4D82A4"/>
    <w:rPr>
      <w:rFonts w:ascii="Calibri" w:hAnsi="Calibri" w:eastAsia="Times New Roman" w:cs="Calibri"/>
      <w:noProof w:val="0"/>
      <w:lang w:val="en-GB"/>
    </w:rPr>
  </w:style>
  <w:style w:type="paragraph" w:styleId="Default" w:customStyle="1">
    <w:name w:val="Default"/>
    <w:rsid w:val="008A12E1"/>
    <w:pPr>
      <w:widowControl w:val="0"/>
      <w:autoSpaceDE w:val="0"/>
      <w:autoSpaceDN w:val="0"/>
      <w:adjustRightInd w:val="0"/>
      <w:spacing w:after="0" w:line="240" w:lineRule="auto"/>
    </w:pPr>
    <w:rPr>
      <w:rFonts w:ascii="Arial" w:hAnsi="Arial" w:eastAsia="Times New Roman" w:cs="Arial"/>
      <w:color w:val="000000"/>
      <w:sz w:val="24"/>
      <w:szCs w:val="24"/>
      <w:lang w:eastAsia="en-GB"/>
    </w:rPr>
  </w:style>
  <w:style w:type="table" w:styleId="TableGrid">
    <w:name w:val="Table Grid"/>
    <w:basedOn w:val="TableNormal"/>
    <w:uiPriority w:val="39"/>
    <w:rsid w:val="00632D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xmsonormal" w:customStyle="true">
    <w:uiPriority w:val="1"/>
    <w:name w:val="x_x_x_msonormal"/>
    <w:basedOn w:val="Normal"/>
    <w:rsid w:val="0C4D82A4"/>
    <w:rPr>
      <w:rFonts w:ascii="Calibri" w:hAnsi="Calibri" w:eastAsia="Calibri" w:cs="Calibri" w:eastAsiaTheme="minorAscii"/>
      <w:lang w:eastAsia="en-GB"/>
    </w:rPr>
  </w:style>
  <w:style w:type="character" w:styleId="normaltextrun" w:customStyle="1">
    <w:name w:val="normaltextrun"/>
    <w:basedOn w:val="DefaultParagraphFont"/>
    <w:rsid w:val="00823D80"/>
  </w:style>
  <w:style w:type="paragraph" w:styleId="BlockText">
    <w:uiPriority w:val="99"/>
    <w:name w:val="Block Text"/>
    <w:basedOn w:val="Normal"/>
    <w:unhideWhenUsed/>
    <w:rsid w:val="0C4D82A4"/>
    <w:rPr>
      <w:rFonts w:ascii="Calibri" w:hAnsi="Calibri" w:eastAsia="Arial" w:cs="Calibri" w:asciiTheme="minorAscii" w:hAnsiTheme="minorAscii" w:cstheme="minorAscii"/>
      <w:b w:val="1"/>
      <w:bCs w:val="1"/>
      <w:color w:val="0070C0"/>
    </w:rPr>
    <w:pPr>
      <w:tabs>
        <w:tab w:val="left" w:leader="none" w:pos="360"/>
        <w:tab w:val="left" w:leader="none" w:pos="720"/>
      </w:tabs>
      <w:spacing w:before="273" w:line="255" w:lineRule="exact"/>
      <w:ind w:left="720" w:right="1368"/>
    </w:pPr>
  </w:style>
  <w:style w:type="paragraph" w:styleId="NormalWeb">
    <w:uiPriority w:val="99"/>
    <w:name w:val="Normal (Web)"/>
    <w:basedOn w:val="Normal"/>
    <w:semiHidden/>
    <w:unhideWhenUsed/>
    <w:rsid w:val="0C4D82A4"/>
    <w:rPr>
      <w:rFonts w:eastAsia="Times New Roman"/>
      <w:sz w:val="24"/>
      <w:szCs w:val="24"/>
      <w:lang w:eastAsia="en-GB"/>
    </w:rPr>
    <w:pPr>
      <w:spacing w:beforeAutospacing="on" w:afterAutospacing="on"/>
    </w:pPr>
  </w:style>
  <w:style w:type="paragraph" w:styleId="UCISABody" w:customStyle="true">
    <w:uiPriority w:val="99"/>
    <w:name w:val="UCISA Body"/>
    <w:basedOn w:val="Normal"/>
    <w:semiHidden/>
    <w:rsid w:val="0C4D82A4"/>
    <w:rPr>
      <w:rFonts w:ascii="TheSans B4 SemiLight" w:hAnsi="TheSans B4 SemiLight" w:eastAsia="Times New Roman"/>
      <w:sz w:val="19"/>
      <w:szCs w:val="19"/>
    </w:rPr>
    <w:pPr>
      <w:spacing w:line="260" w:lineRule="exact"/>
    </w:pPr>
  </w:style>
  <w:style w:type="character" w:styleId="CommentReference">
    <w:name w:val="annotation reference"/>
    <w:basedOn w:val="DefaultParagraphFont"/>
    <w:uiPriority w:val="99"/>
    <w:semiHidden/>
    <w:unhideWhenUsed/>
    <w:rsid w:val="007510AE"/>
    <w:rPr>
      <w:sz w:val="16"/>
      <w:szCs w:val="16"/>
    </w:rPr>
  </w:style>
  <w:style w:type="paragraph" w:styleId="CommentText">
    <w:uiPriority w:val="99"/>
    <w:name w:val="annotation text"/>
    <w:basedOn w:val="Normal"/>
    <w:unhideWhenUsed/>
    <w:link w:val="CommentTextChar"/>
    <w:rsid w:val="0C4D82A4"/>
    <w:rPr>
      <w:sz w:val="20"/>
      <w:szCs w:val="20"/>
    </w:rPr>
  </w:style>
  <w:style w:type="character" w:styleId="CommentTextChar" w:customStyle="true">
    <w:uiPriority w:val="99"/>
    <w:name w:val="Comment Text Char"/>
    <w:basedOn w:val="DefaultParagraphFont"/>
    <w:link w:val="CommentText"/>
    <w:rsid w:val="0C4D82A4"/>
    <w:rPr>
      <w:rFonts w:ascii="Times New Roman" w:hAnsi="Times New Roman" w:eastAsia="PMingLiU" w:cs="Times New Roman"/>
      <w:noProof w:val="0"/>
      <w:sz w:val="20"/>
      <w:szCs w:val="20"/>
      <w:lang w:val="en-GB"/>
    </w:rPr>
  </w:style>
  <w:style w:type="paragraph" w:styleId="CommentSubject">
    <w:uiPriority w:val="99"/>
    <w:name w:val="annotation subject"/>
    <w:basedOn w:val="CommentText"/>
    <w:next w:val="CommentText"/>
    <w:semiHidden/>
    <w:unhideWhenUsed/>
    <w:link w:val="CommentSubjectChar"/>
    <w:rsid w:val="0C4D82A4"/>
    <w:rPr>
      <w:b w:val="1"/>
      <w:bCs w:val="1"/>
    </w:rPr>
  </w:style>
  <w:style w:type="character" w:styleId="CommentSubjectChar" w:customStyle="true">
    <w:uiPriority w:val="99"/>
    <w:name w:val="Comment Subject Char"/>
    <w:basedOn w:val="CommentTextChar"/>
    <w:semiHidden/>
    <w:link w:val="CommentSubject"/>
    <w:rsid w:val="0C4D82A4"/>
    <w:rPr>
      <w:b w:val="1"/>
      <w:bCs w:val="1"/>
    </w:rPr>
  </w:style>
  <w:style w:type="paragraph" w:styleId="NoSpacing">
    <w:name w:val="No Spacing"/>
    <w:uiPriority w:val="1"/>
    <w:qFormat/>
    <w:rsid w:val="00530DEE"/>
    <w:pPr>
      <w:spacing w:after="0" w:line="240" w:lineRule="auto"/>
    </w:pPr>
    <w:rPr>
      <w:rFonts w:ascii="Times New Roman" w:hAnsi="Times New Roman" w:eastAsia="PMingLiU" w:cs="Times New Roman"/>
      <w:lang w:val="en-US"/>
    </w:rPr>
  </w:style>
  <w:style w:type="paragraph" w:styleId="BodyText">
    <w:uiPriority w:val="1"/>
    <w:name w:val="Body Text"/>
    <w:basedOn w:val="Normal"/>
    <w:link w:val="BodyTextChar"/>
    <w:qFormat/>
    <w:rsid w:val="0C4D82A4"/>
    <w:rPr>
      <w:rFonts w:ascii="Arial" w:hAnsi="Arial" w:eastAsia="Arial" w:cs="Arial"/>
      <w:sz w:val="20"/>
      <w:szCs w:val="20"/>
      <w:lang w:bidi="en-US"/>
    </w:rPr>
    <w:pPr>
      <w:widowControl w:val="0"/>
    </w:pPr>
  </w:style>
  <w:style w:type="character" w:styleId="BodyTextChar" w:customStyle="true">
    <w:uiPriority w:val="1"/>
    <w:name w:val="Body Text Char"/>
    <w:basedOn w:val="DefaultParagraphFont"/>
    <w:link w:val="BodyText"/>
    <w:rsid w:val="0C4D82A4"/>
    <w:rPr>
      <w:rFonts w:ascii="Arial" w:hAnsi="Arial" w:eastAsia="Arial" w:cs="Arial"/>
      <w:noProof w:val="0"/>
      <w:sz w:val="20"/>
      <w:szCs w:val="20"/>
      <w:lang w:val="en-GB" w:bidi="en-US"/>
    </w:rPr>
  </w:style>
  <w:style w:type="character" w:styleId="Heading2Char" w:customStyle="true">
    <w:uiPriority w:val="9"/>
    <w:name w:val="Heading 2 Char"/>
    <w:basedOn w:val="DefaultParagraphFont"/>
    <w:link w:val="Heading2"/>
    <w:rsid w:val="0C4D82A4"/>
    <w:rPr>
      <w:rFonts w:ascii="Calibri" w:hAnsi="Calibri" w:eastAsia="Times New Roman" w:cs="Calibri"/>
      <w:b w:val="1"/>
      <w:bCs w:val="1"/>
      <w:noProof w:val="0"/>
      <w:color w:val="000000" w:themeColor="text1" w:themeTint="FF" w:themeShade="FF"/>
      <w:sz w:val="20"/>
      <w:szCs w:val="20"/>
      <w:lang w:eastAsia="en-GB"/>
    </w:rPr>
  </w:style>
  <w:style w:type="character" w:styleId="Heading3Char" w:customStyle="true">
    <w:uiPriority w:val="9"/>
    <w:name w:val="Heading 3 Char"/>
    <w:basedOn w:val="DefaultParagraphFont"/>
    <w:link w:val="Heading3"/>
    <w:rsid w:val="0C4D82A4"/>
    <w:rPr>
      <w:rFonts w:ascii="Calibri" w:hAnsi="Calibri" w:eastAsia="Times New Roman" w:cs="Calibri"/>
      <w:b w:val="1"/>
      <w:bCs w:val="1"/>
      <w:noProof w:val="0"/>
      <w:lang w:eastAsia="en-GB"/>
    </w:rPr>
  </w:style>
  <w:style w:type="paragraph" w:styleId="BodyTextIndent">
    <w:uiPriority w:val="99"/>
    <w:name w:val="Body Text Indent"/>
    <w:basedOn w:val="Normal"/>
    <w:unhideWhenUsed/>
    <w:link w:val="BodyTextIndentChar"/>
    <w:rsid w:val="0C4D82A4"/>
    <w:pPr>
      <w:spacing w:after="120"/>
      <w:ind w:left="283"/>
    </w:pPr>
  </w:style>
  <w:style w:type="character" w:styleId="BodyTextIndentChar" w:customStyle="true">
    <w:uiPriority w:val="99"/>
    <w:name w:val="Body Text Indent Char"/>
    <w:basedOn w:val="DefaultParagraphFont"/>
    <w:link w:val="BodyTextIndent"/>
    <w:rsid w:val="0C4D82A4"/>
    <w:rPr>
      <w:rFonts w:ascii="Times New Roman" w:hAnsi="Times New Roman" w:eastAsia="PMingLiU" w:cs="Times New Roman"/>
      <w:noProof w:val="0"/>
      <w:lang w:val="en-GB"/>
    </w:rPr>
  </w:style>
  <w:style w:type="character" w:styleId="Hyperlink">
    <w:name w:val="Hyperlink"/>
    <w:basedOn w:val="DefaultParagraphFont"/>
    <w:uiPriority w:val="99"/>
    <w:unhideWhenUsed/>
    <w:rsid w:val="00AA5C60"/>
    <w:rPr>
      <w:color w:val="0563C1" w:themeColor="hyperlink"/>
      <w:u w:val="single"/>
    </w:rPr>
  </w:style>
  <w:style w:type="character" w:styleId="eop" w:customStyle="1">
    <w:name w:val="eop"/>
    <w:basedOn w:val="DefaultParagraphFont"/>
    <w:rsid w:val="002379CD"/>
  </w:style>
  <w:style w:type="paragraph" w:styleId="Heading1">
    <w:uiPriority w:val="9"/>
    <w:name w:val="heading 1"/>
    <w:basedOn w:val="Normal"/>
    <w:next w:val="Normal"/>
    <w:link w:val="Heading1Char"/>
    <w:qFormat/>
    <w:rsid w:val="0C4D82A4"/>
    <w:rPr>
      <w:rFonts w:ascii="Calibri Light" w:hAnsi="Calibri Light" w:eastAsia="游ゴシック Light" w:asciiTheme="majorAscii" w:hAnsiTheme="majorAscii" w:eastAsiaTheme="majorEastAsia" w:cstheme="majorBidi"/>
      <w:color w:val="2F5496" w:themeColor="accent1" w:themeTint="FF" w:themeShade="BF"/>
      <w:sz w:val="32"/>
      <w:szCs w:val="32"/>
    </w:rPr>
    <w:pPr>
      <w:keepNext w:val="1"/>
      <w:spacing w:before="240"/>
      <w:outlineLvl w:val="0"/>
    </w:pPr>
  </w:style>
  <w:style w:type="paragraph" w:styleId="Heading4">
    <w:uiPriority w:val="9"/>
    <w:name w:val="heading 4"/>
    <w:basedOn w:val="Normal"/>
    <w:next w:val="Normal"/>
    <w:unhideWhenUsed/>
    <w:link w:val="Heading4Char"/>
    <w:qFormat/>
    <w:rsid w:val="0C4D82A4"/>
    <w:rPr>
      <w:rFonts w:ascii="Calibri Light" w:hAnsi="Calibri Light" w:eastAsia="游ゴシック Light" w:asciiTheme="majorAscii" w:hAnsiTheme="majorAscii" w:eastAsiaTheme="majorEastAsia" w:cstheme="majorBidi"/>
      <w:i w:val="1"/>
      <w:iCs w:val="1"/>
      <w:color w:val="2F5496" w:themeColor="accent1" w:themeTint="FF" w:themeShade="BF"/>
    </w:rPr>
    <w:pPr>
      <w:keepNext w:val="1"/>
      <w:spacing w:before="40"/>
      <w:outlineLvl w:val="3"/>
    </w:pPr>
  </w:style>
  <w:style w:type="paragraph" w:styleId="Heading5">
    <w:uiPriority w:val="9"/>
    <w:name w:val="heading 5"/>
    <w:basedOn w:val="Normal"/>
    <w:next w:val="Normal"/>
    <w:unhideWhenUsed/>
    <w:link w:val="Heading5Char"/>
    <w:qFormat/>
    <w:rsid w:val="0C4D82A4"/>
    <w:rPr>
      <w:rFonts w:ascii="Calibri Light" w:hAnsi="Calibri Light" w:eastAsia="游ゴシック Light" w:asciiTheme="majorAscii" w:hAnsiTheme="majorAscii" w:eastAsiaTheme="majorEastAsia" w:cstheme="majorBidi"/>
      <w:color w:val="2F5496" w:themeColor="accent1" w:themeTint="FF" w:themeShade="BF"/>
    </w:rPr>
    <w:pPr>
      <w:keepNext w:val="1"/>
      <w:spacing w:before="40"/>
      <w:outlineLvl w:val="4"/>
    </w:pPr>
  </w:style>
  <w:style w:type="paragraph" w:styleId="Heading6">
    <w:uiPriority w:val="9"/>
    <w:name w:val="heading 6"/>
    <w:basedOn w:val="Normal"/>
    <w:next w:val="Normal"/>
    <w:unhideWhenUsed/>
    <w:link w:val="Heading6Char"/>
    <w:qFormat/>
    <w:rsid w:val="0C4D82A4"/>
    <w:rPr>
      <w:rFonts w:ascii="Calibri Light" w:hAnsi="Calibri Light" w:eastAsia="游ゴシック Light" w:asciiTheme="majorAscii" w:hAnsiTheme="majorAscii" w:eastAsiaTheme="majorEastAsia" w:cstheme="majorBidi"/>
      <w:color w:val="1F3763"/>
    </w:rPr>
    <w:pPr>
      <w:keepNext w:val="1"/>
      <w:spacing w:before="40"/>
      <w:outlineLvl w:val="5"/>
    </w:pPr>
  </w:style>
  <w:style w:type="paragraph" w:styleId="Heading7">
    <w:uiPriority w:val="9"/>
    <w:name w:val="heading 7"/>
    <w:basedOn w:val="Normal"/>
    <w:next w:val="Normal"/>
    <w:unhideWhenUsed/>
    <w:link w:val="Heading7Char"/>
    <w:qFormat/>
    <w:rsid w:val="0C4D82A4"/>
    <w:rPr>
      <w:rFonts w:ascii="Calibri Light" w:hAnsi="Calibri Light" w:eastAsia="游ゴシック Light" w:asciiTheme="majorAscii" w:hAnsiTheme="majorAscii" w:eastAsiaTheme="majorEastAsia" w:cstheme="majorBidi"/>
      <w:i w:val="1"/>
      <w:iCs w:val="1"/>
      <w:color w:val="1F3763"/>
    </w:rPr>
    <w:pPr>
      <w:keepNext w:val="1"/>
      <w:spacing w:before="40"/>
      <w:outlineLvl w:val="6"/>
    </w:pPr>
  </w:style>
  <w:style w:type="paragraph" w:styleId="Heading8">
    <w:uiPriority w:val="9"/>
    <w:name w:val="heading 8"/>
    <w:basedOn w:val="Normal"/>
    <w:next w:val="Normal"/>
    <w:unhideWhenUsed/>
    <w:link w:val="Heading8Char"/>
    <w:qFormat/>
    <w:rsid w:val="0C4D82A4"/>
    <w:rPr>
      <w:rFonts w:ascii="Calibri Light" w:hAnsi="Calibri Light" w:eastAsia="游ゴシック Light" w:asciiTheme="majorAscii" w:hAnsiTheme="majorAscii" w:eastAsiaTheme="majorEastAsia" w:cstheme="majorBidi"/>
      <w:color w:val="272727"/>
      <w:sz w:val="21"/>
      <w:szCs w:val="21"/>
    </w:rPr>
    <w:pPr>
      <w:keepNext w:val="1"/>
      <w:spacing w:before="40"/>
      <w:outlineLvl w:val="7"/>
    </w:pPr>
  </w:style>
  <w:style w:type="paragraph" w:styleId="Heading9">
    <w:uiPriority w:val="9"/>
    <w:name w:val="heading 9"/>
    <w:basedOn w:val="Normal"/>
    <w:next w:val="Normal"/>
    <w:unhideWhenUsed/>
    <w:link w:val="Heading9Char"/>
    <w:qFormat/>
    <w:rsid w:val="0C4D82A4"/>
    <w:rPr>
      <w:rFonts w:ascii="Calibri Light" w:hAnsi="Calibri Light" w:eastAsia="游ゴシック Light" w:asciiTheme="majorAscii" w:hAnsiTheme="majorAscii" w:eastAsiaTheme="majorEastAsia" w:cstheme="majorBidi"/>
      <w:i w:val="1"/>
      <w:iCs w:val="1"/>
      <w:color w:val="272727"/>
      <w:sz w:val="21"/>
      <w:szCs w:val="21"/>
    </w:rPr>
    <w:pPr>
      <w:keepNext w:val="1"/>
      <w:spacing w:before="40"/>
      <w:outlineLvl w:val="8"/>
    </w:pPr>
  </w:style>
  <w:style w:type="paragraph" w:styleId="Title">
    <w:uiPriority w:val="10"/>
    <w:name w:val="Title"/>
    <w:basedOn w:val="Normal"/>
    <w:next w:val="Normal"/>
    <w:link w:val="TitleChar"/>
    <w:qFormat/>
    <w:rsid w:val="0C4D82A4"/>
    <w:rPr>
      <w:rFonts w:ascii="Calibri Light" w:hAnsi="Calibri Light" w:eastAsia="游ゴシック Light" w:asciiTheme="majorAscii" w:hAnsiTheme="majorAscii" w:eastAsiaTheme="majorEastAsia" w:cstheme="majorBidi"/>
      <w:sz w:val="56"/>
      <w:szCs w:val="56"/>
    </w:rPr>
    <w:pPr>
      <w:spacing/>
      <w:contextualSpacing/>
    </w:pPr>
  </w:style>
  <w:style w:type="paragraph" w:styleId="Subtitle">
    <w:uiPriority w:val="11"/>
    <w:name w:val="Subtitle"/>
    <w:basedOn w:val="Normal"/>
    <w:next w:val="Normal"/>
    <w:link w:val="SubtitleChar"/>
    <w:qFormat/>
    <w:rsid w:val="0C4D82A4"/>
    <w:rPr>
      <w:rFonts w:eastAsia="游明朝" w:eastAsiaTheme="minorEastAsia"/>
      <w:color w:val="5A5A5A"/>
    </w:rPr>
  </w:style>
  <w:style w:type="paragraph" w:styleId="Quote">
    <w:uiPriority w:val="29"/>
    <w:name w:val="Quote"/>
    <w:basedOn w:val="Normal"/>
    <w:next w:val="Normal"/>
    <w:link w:val="QuoteChar"/>
    <w:qFormat/>
    <w:rsid w:val="0C4D82A4"/>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0C4D82A4"/>
    <w:rPr>
      <w:i w:val="1"/>
      <w:iCs w:val="1"/>
      <w:color w:val="4472C4" w:themeColor="accent1" w:themeTint="FF" w:themeShade="FF"/>
    </w:rPr>
    <w:pPr>
      <w:spacing w:before="360" w:after="360"/>
      <w:ind w:left="864" w:right="864"/>
      <w:jc w:val="center"/>
    </w:pPr>
  </w:style>
  <w:style w:type="character" w:styleId="Heading1Char" w:customStyle="true">
    <w:uiPriority w:val="9"/>
    <w:name w:val="Heading 1 Char"/>
    <w:basedOn w:val="DefaultParagraphFont"/>
    <w:link w:val="Heading1"/>
    <w:rsid w:val="0C4D82A4"/>
    <w:rPr>
      <w:rFonts w:ascii="Calibri Light" w:hAnsi="Calibri Light" w:eastAsia="游ゴシック Light" w:cs="Times New Roman" w:asciiTheme="majorAscii" w:hAnsiTheme="majorAscii" w:eastAsiaTheme="majorEastAsia" w:cstheme="majorBidi"/>
      <w:noProof w:val="0"/>
      <w:color w:val="2F5496" w:themeColor="accent1" w:themeTint="FF" w:themeShade="BF"/>
      <w:sz w:val="32"/>
      <w:szCs w:val="32"/>
      <w:lang w:val="en-GB"/>
    </w:rPr>
  </w:style>
  <w:style w:type="character" w:styleId="Heading4Char" w:customStyle="true">
    <w:uiPriority w:val="9"/>
    <w:name w:val="Heading 4 Char"/>
    <w:basedOn w:val="DefaultParagraphFont"/>
    <w:link w:val="Heading4"/>
    <w:rsid w:val="0C4D82A4"/>
    <w:rPr>
      <w:rFonts w:ascii="Calibri Light" w:hAnsi="Calibri Light" w:eastAsia="游ゴシック Light" w:cs="Times New Roman"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0C4D82A4"/>
    <w:rPr>
      <w:rFonts w:ascii="Calibri Light" w:hAnsi="Calibri Light" w:eastAsia="游ゴシック Light" w:cs="Times New Roman"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0C4D82A4"/>
    <w:rPr>
      <w:rFonts w:ascii="Calibri Light" w:hAnsi="Calibri Light" w:eastAsia="游ゴシック Light" w:cs="Times New Roman"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0C4D82A4"/>
    <w:rPr>
      <w:rFonts w:ascii="Calibri Light" w:hAnsi="Calibri Light" w:eastAsia="游ゴシック Light" w:cs="Times New Roman"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0C4D82A4"/>
    <w:rPr>
      <w:rFonts w:ascii="Calibri Light" w:hAnsi="Calibri Light" w:eastAsia="游ゴシック Light" w:cs="Times New Roman"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0C4D82A4"/>
    <w:rPr>
      <w:rFonts w:ascii="Calibri Light" w:hAnsi="Calibri Light" w:eastAsia="游ゴシック Light" w:cs="Times New Roman"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0C4D82A4"/>
    <w:rPr>
      <w:rFonts w:ascii="Calibri Light" w:hAnsi="Calibri Light" w:eastAsia="游ゴシック Light" w:cs="Times New Roman"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0C4D82A4"/>
    <w:rPr>
      <w:rFonts w:ascii="Calibri" w:hAnsi="Calibri" w:eastAsia="游明朝" w:cs="Arial"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0C4D82A4"/>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0C4D82A4"/>
    <w:rPr>
      <w:i w:val="1"/>
      <w:iCs w:val="1"/>
      <w:noProof w:val="0"/>
      <w:color w:val="4472C4" w:themeColor="accent1" w:themeTint="FF" w:themeShade="FF"/>
      <w:lang w:val="en-GB"/>
    </w:rPr>
  </w:style>
  <w:style w:type="paragraph" w:styleId="TOC1">
    <w:uiPriority w:val="39"/>
    <w:name w:val="toc 1"/>
    <w:basedOn w:val="Normal"/>
    <w:next w:val="Normal"/>
    <w:unhideWhenUsed/>
    <w:rsid w:val="0C4D82A4"/>
    <w:pPr>
      <w:spacing w:after="100"/>
    </w:pPr>
  </w:style>
  <w:style w:type="paragraph" w:styleId="TOC2">
    <w:uiPriority w:val="39"/>
    <w:name w:val="toc 2"/>
    <w:basedOn w:val="Normal"/>
    <w:next w:val="Normal"/>
    <w:unhideWhenUsed/>
    <w:rsid w:val="0C4D82A4"/>
    <w:pPr>
      <w:spacing w:after="100"/>
      <w:ind w:left="220"/>
    </w:pPr>
  </w:style>
  <w:style w:type="paragraph" w:styleId="TOC3">
    <w:uiPriority w:val="39"/>
    <w:name w:val="toc 3"/>
    <w:basedOn w:val="Normal"/>
    <w:next w:val="Normal"/>
    <w:unhideWhenUsed/>
    <w:rsid w:val="0C4D82A4"/>
    <w:pPr>
      <w:spacing w:after="100"/>
      <w:ind w:left="440"/>
    </w:pPr>
  </w:style>
  <w:style w:type="paragraph" w:styleId="TOC4">
    <w:uiPriority w:val="39"/>
    <w:name w:val="toc 4"/>
    <w:basedOn w:val="Normal"/>
    <w:next w:val="Normal"/>
    <w:unhideWhenUsed/>
    <w:rsid w:val="0C4D82A4"/>
    <w:pPr>
      <w:spacing w:after="100"/>
      <w:ind w:left="660"/>
    </w:pPr>
  </w:style>
  <w:style w:type="paragraph" w:styleId="TOC5">
    <w:uiPriority w:val="39"/>
    <w:name w:val="toc 5"/>
    <w:basedOn w:val="Normal"/>
    <w:next w:val="Normal"/>
    <w:unhideWhenUsed/>
    <w:rsid w:val="0C4D82A4"/>
    <w:pPr>
      <w:spacing w:after="100"/>
      <w:ind w:left="880"/>
    </w:pPr>
  </w:style>
  <w:style w:type="paragraph" w:styleId="TOC6">
    <w:uiPriority w:val="39"/>
    <w:name w:val="toc 6"/>
    <w:basedOn w:val="Normal"/>
    <w:next w:val="Normal"/>
    <w:unhideWhenUsed/>
    <w:rsid w:val="0C4D82A4"/>
    <w:pPr>
      <w:spacing w:after="100"/>
      <w:ind w:left="1100"/>
    </w:pPr>
  </w:style>
  <w:style w:type="paragraph" w:styleId="TOC7">
    <w:uiPriority w:val="39"/>
    <w:name w:val="toc 7"/>
    <w:basedOn w:val="Normal"/>
    <w:next w:val="Normal"/>
    <w:unhideWhenUsed/>
    <w:rsid w:val="0C4D82A4"/>
    <w:pPr>
      <w:spacing w:after="100"/>
      <w:ind w:left="1320"/>
    </w:pPr>
  </w:style>
  <w:style w:type="paragraph" w:styleId="TOC8">
    <w:uiPriority w:val="39"/>
    <w:name w:val="toc 8"/>
    <w:basedOn w:val="Normal"/>
    <w:next w:val="Normal"/>
    <w:unhideWhenUsed/>
    <w:rsid w:val="0C4D82A4"/>
    <w:pPr>
      <w:spacing w:after="100"/>
      <w:ind w:left="1540"/>
    </w:pPr>
  </w:style>
  <w:style w:type="paragraph" w:styleId="TOC9">
    <w:uiPriority w:val="39"/>
    <w:name w:val="toc 9"/>
    <w:basedOn w:val="Normal"/>
    <w:next w:val="Normal"/>
    <w:unhideWhenUsed/>
    <w:rsid w:val="0C4D82A4"/>
    <w:pPr>
      <w:spacing w:after="100"/>
      <w:ind w:left="1760"/>
    </w:pPr>
  </w:style>
  <w:style w:type="paragraph" w:styleId="EndnoteText">
    <w:uiPriority w:val="99"/>
    <w:name w:val="endnote text"/>
    <w:basedOn w:val="Normal"/>
    <w:semiHidden/>
    <w:unhideWhenUsed/>
    <w:link w:val="EndnoteTextChar"/>
    <w:rsid w:val="0C4D82A4"/>
    <w:rPr>
      <w:sz w:val="20"/>
      <w:szCs w:val="20"/>
    </w:rPr>
  </w:style>
  <w:style w:type="character" w:styleId="EndnoteTextChar" w:customStyle="true">
    <w:uiPriority w:val="99"/>
    <w:name w:val="Endnote Text Char"/>
    <w:basedOn w:val="DefaultParagraphFont"/>
    <w:semiHidden/>
    <w:link w:val="EndnoteText"/>
    <w:rsid w:val="0C4D82A4"/>
    <w:rPr>
      <w:noProof w:val="0"/>
      <w:sz w:val="20"/>
      <w:szCs w:val="20"/>
      <w:lang w:val="en-GB"/>
    </w:rPr>
  </w:style>
  <w:style w:type="paragraph" w:styleId="FootnoteText">
    <w:uiPriority w:val="99"/>
    <w:name w:val="footnote text"/>
    <w:basedOn w:val="Normal"/>
    <w:semiHidden/>
    <w:unhideWhenUsed/>
    <w:link w:val="FootnoteTextChar"/>
    <w:rsid w:val="0C4D82A4"/>
    <w:rPr>
      <w:sz w:val="20"/>
      <w:szCs w:val="20"/>
    </w:rPr>
  </w:style>
  <w:style w:type="character" w:styleId="FootnoteTextChar" w:customStyle="true">
    <w:uiPriority w:val="99"/>
    <w:name w:val="Footnote Text Char"/>
    <w:basedOn w:val="DefaultParagraphFont"/>
    <w:semiHidden/>
    <w:link w:val="FootnoteText"/>
    <w:rsid w:val="0C4D82A4"/>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2620">
      <w:bodyDiv w:val="1"/>
      <w:marLeft w:val="0"/>
      <w:marRight w:val="0"/>
      <w:marTop w:val="0"/>
      <w:marBottom w:val="0"/>
      <w:divBdr>
        <w:top w:val="none" w:sz="0" w:space="0" w:color="auto"/>
        <w:left w:val="none" w:sz="0" w:space="0" w:color="auto"/>
        <w:bottom w:val="none" w:sz="0" w:space="0" w:color="auto"/>
        <w:right w:val="none" w:sz="0" w:space="0" w:color="auto"/>
      </w:divBdr>
    </w:div>
    <w:div w:id="134839816">
      <w:bodyDiv w:val="1"/>
      <w:marLeft w:val="0"/>
      <w:marRight w:val="0"/>
      <w:marTop w:val="0"/>
      <w:marBottom w:val="0"/>
      <w:divBdr>
        <w:top w:val="none" w:sz="0" w:space="0" w:color="auto"/>
        <w:left w:val="none" w:sz="0" w:space="0" w:color="auto"/>
        <w:bottom w:val="none" w:sz="0" w:space="0" w:color="auto"/>
        <w:right w:val="none" w:sz="0" w:space="0" w:color="auto"/>
      </w:divBdr>
    </w:div>
    <w:div w:id="481040257">
      <w:bodyDiv w:val="1"/>
      <w:marLeft w:val="0"/>
      <w:marRight w:val="0"/>
      <w:marTop w:val="0"/>
      <w:marBottom w:val="0"/>
      <w:divBdr>
        <w:top w:val="none" w:sz="0" w:space="0" w:color="auto"/>
        <w:left w:val="none" w:sz="0" w:space="0" w:color="auto"/>
        <w:bottom w:val="none" w:sz="0" w:space="0" w:color="auto"/>
        <w:right w:val="none" w:sz="0" w:space="0" w:color="auto"/>
      </w:divBdr>
    </w:div>
    <w:div w:id="689264717">
      <w:bodyDiv w:val="1"/>
      <w:marLeft w:val="0"/>
      <w:marRight w:val="0"/>
      <w:marTop w:val="0"/>
      <w:marBottom w:val="0"/>
      <w:divBdr>
        <w:top w:val="none" w:sz="0" w:space="0" w:color="auto"/>
        <w:left w:val="none" w:sz="0" w:space="0" w:color="auto"/>
        <w:bottom w:val="none" w:sz="0" w:space="0" w:color="auto"/>
        <w:right w:val="none" w:sz="0" w:space="0" w:color="auto"/>
      </w:divBdr>
    </w:div>
    <w:div w:id="1338537523">
      <w:bodyDiv w:val="1"/>
      <w:marLeft w:val="0"/>
      <w:marRight w:val="0"/>
      <w:marTop w:val="0"/>
      <w:marBottom w:val="0"/>
      <w:divBdr>
        <w:top w:val="none" w:sz="0" w:space="0" w:color="auto"/>
        <w:left w:val="none" w:sz="0" w:space="0" w:color="auto"/>
        <w:bottom w:val="none" w:sz="0" w:space="0" w:color="auto"/>
        <w:right w:val="none" w:sz="0" w:space="0" w:color="auto"/>
      </w:divBdr>
    </w:div>
    <w:div w:id="1357199222">
      <w:bodyDiv w:val="1"/>
      <w:marLeft w:val="0"/>
      <w:marRight w:val="0"/>
      <w:marTop w:val="0"/>
      <w:marBottom w:val="0"/>
      <w:divBdr>
        <w:top w:val="none" w:sz="0" w:space="0" w:color="auto"/>
        <w:left w:val="none" w:sz="0" w:space="0" w:color="auto"/>
        <w:bottom w:val="none" w:sz="0" w:space="0" w:color="auto"/>
        <w:right w:val="none" w:sz="0" w:space="0" w:color="auto"/>
      </w:divBdr>
    </w:div>
    <w:div w:id="1358582406">
      <w:bodyDiv w:val="1"/>
      <w:marLeft w:val="0"/>
      <w:marRight w:val="0"/>
      <w:marTop w:val="0"/>
      <w:marBottom w:val="0"/>
      <w:divBdr>
        <w:top w:val="none" w:sz="0" w:space="0" w:color="auto"/>
        <w:left w:val="none" w:sz="0" w:space="0" w:color="auto"/>
        <w:bottom w:val="none" w:sz="0" w:space="0" w:color="auto"/>
        <w:right w:val="none" w:sz="0" w:space="0" w:color="auto"/>
      </w:divBdr>
    </w:div>
    <w:div w:id="1488856803">
      <w:bodyDiv w:val="1"/>
      <w:marLeft w:val="0"/>
      <w:marRight w:val="0"/>
      <w:marTop w:val="0"/>
      <w:marBottom w:val="0"/>
      <w:divBdr>
        <w:top w:val="none" w:sz="0" w:space="0" w:color="auto"/>
        <w:left w:val="none" w:sz="0" w:space="0" w:color="auto"/>
        <w:bottom w:val="none" w:sz="0" w:space="0" w:color="auto"/>
        <w:right w:val="none" w:sz="0" w:space="0" w:color="auto"/>
      </w:divBdr>
    </w:div>
    <w:div w:id="1516845372">
      <w:bodyDiv w:val="1"/>
      <w:marLeft w:val="0"/>
      <w:marRight w:val="0"/>
      <w:marTop w:val="0"/>
      <w:marBottom w:val="0"/>
      <w:divBdr>
        <w:top w:val="none" w:sz="0" w:space="0" w:color="auto"/>
        <w:left w:val="none" w:sz="0" w:space="0" w:color="auto"/>
        <w:bottom w:val="none" w:sz="0" w:space="0" w:color="auto"/>
        <w:right w:val="none" w:sz="0" w:space="0" w:color="auto"/>
      </w:divBdr>
    </w:div>
    <w:div w:id="1550915734">
      <w:bodyDiv w:val="1"/>
      <w:marLeft w:val="0"/>
      <w:marRight w:val="0"/>
      <w:marTop w:val="0"/>
      <w:marBottom w:val="0"/>
      <w:divBdr>
        <w:top w:val="none" w:sz="0" w:space="0" w:color="auto"/>
        <w:left w:val="none" w:sz="0" w:space="0" w:color="auto"/>
        <w:bottom w:val="none" w:sz="0" w:space="0" w:color="auto"/>
        <w:right w:val="none" w:sz="0" w:space="0" w:color="auto"/>
      </w:divBdr>
    </w:div>
    <w:div w:id="20613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11/relationships/people" Target="people.xml" Id="R57935ab49a1140cc" /><Relationship Type="http://schemas.microsoft.com/office/2011/relationships/commentsExtended" Target="commentsExtended.xml" Id="Ra87eb9faaa7849a7" /><Relationship Type="http://schemas.microsoft.com/office/2016/09/relationships/commentsIds" Target="commentsIds.xml" Id="Rfe8b0483129941bb"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&#65279;<?xml version="1.0" encoding="utf-8"?><Relationships xmlns="http://schemas.openxmlformats.org/package/2006/relationships"><Relationship Type="http://schemas.openxmlformats.org/officeDocument/2006/relationships/image" Target="/media/image2.jpg" Id="R5dab753c7ba644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6" ma:contentTypeDescription="Create a new document." ma:contentTypeScope="" ma:versionID="f3563c8ab8e0060041fa9ac94f0e8997">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a114a5de0fe91d22d46ca29b5054c21e"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7223d-8f59-4d34-8e7d-64f00342b7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dd6ce-921a-4dbe-9cac-f8091287096a}" ma:internalName="TaxCatchAll" ma:showField="CatchAllData" ma:web="ea835458-a801-4683-85d2-00b00c998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3265d8-d5c6-4d9f-80ad-3c3adb425254">
      <Terms xmlns="http://schemas.microsoft.com/office/infopath/2007/PartnerControls"/>
    </lcf76f155ced4ddcb4097134ff3c332f>
    <TaxCatchAll xmlns="ea835458-a801-4683-85d2-00b00c99803e" xsi:nil="true"/>
    <SharedWithUsers xmlns="ea835458-a801-4683-85d2-00b00c99803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99EB5-308F-430D-A297-4254256B97B5}"/>
</file>

<file path=customXml/itemProps2.xml><?xml version="1.0" encoding="utf-8"?>
<ds:datastoreItem xmlns:ds="http://schemas.openxmlformats.org/officeDocument/2006/customXml" ds:itemID="{B79C2DCC-FFEC-41C5-B5F9-FD72226C2B4D}">
  <ds:schemaRefs>
    <ds:schemaRef ds:uri="http://schemas.microsoft.com/office/2006/metadata/properties"/>
    <ds:schemaRef ds:uri="http://schemas.microsoft.com/office/infopath/2007/PartnerControls"/>
    <ds:schemaRef ds:uri="0b3265d8-d5c6-4d9f-80ad-3c3adb425254"/>
    <ds:schemaRef ds:uri="ea835458-a801-4683-85d2-00b00c99803e"/>
  </ds:schemaRefs>
</ds:datastoreItem>
</file>

<file path=customXml/itemProps3.xml><?xml version="1.0" encoding="utf-8"?>
<ds:datastoreItem xmlns:ds="http://schemas.openxmlformats.org/officeDocument/2006/customXml" ds:itemID="{FD950450-EA90-496F-87B5-639F23673571}">
  <ds:schemaRefs>
    <ds:schemaRef ds:uri="http://schemas.openxmlformats.org/officeDocument/2006/bibliography"/>
  </ds:schemaRefs>
</ds:datastoreItem>
</file>

<file path=customXml/itemProps4.xml><?xml version="1.0" encoding="utf-8"?>
<ds:datastoreItem xmlns:ds="http://schemas.openxmlformats.org/officeDocument/2006/customXml" ds:itemID="{12762439-40F3-4A1C-A9F2-D7AF6C2CCB1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Green</dc:creator>
  <cp:keywords/>
  <dc:description/>
  <cp:lastModifiedBy>Caroline O'Shea</cp:lastModifiedBy>
  <cp:revision>159</cp:revision>
  <dcterms:created xsi:type="dcterms:W3CDTF">2022-05-24T17:29:00Z</dcterms:created>
  <dcterms:modified xsi:type="dcterms:W3CDTF">2023-04-19T13:46:32Z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_ColorHex">
    <vt:lpwstr/>
  </property>
  <property fmtid="{D5CDD505-2E9C-101B-9397-08002B2CF9AE}" pid="8" name="ComplianceAssetId">
    <vt:lpwstr/>
  </property>
  <property fmtid="{D5CDD505-2E9C-101B-9397-08002B2CF9AE}" pid="9" name="TemplateUrl">
    <vt:lpwstr/>
  </property>
  <property fmtid="{D5CDD505-2E9C-101B-9397-08002B2CF9AE}" pid="10" name="_ColorTag">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_Emoji">
    <vt:lpwstr/>
  </property>
</Properties>
</file>