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id w:val="-1598636360"/>
        <w:docPartObj>
          <w:docPartGallery w:val="Cover Pages"/>
          <w:docPartUnique/>
        </w:docPartObj>
      </w:sdtPr>
      <w:sdtEndPr>
        <w:rPr>
          <w:rFonts w:ascii="TheSans B4 SemiLight" w:hAnsi="TheSans B4 SemiLight"/>
          <w:color w:val="009FDB"/>
          <w:sz w:val="20"/>
          <w:szCs w:val="20"/>
        </w:rPr>
      </w:sdtEndPr>
      <w:sdtContent>
        <w:p w:rsidR="00D16AD5" w:rsidRDefault="00D16AD5" w:rsidP="00D16AD5">
          <w:pPr>
            <w:jc w:val="right"/>
          </w:pPr>
          <w:r>
            <w:rPr>
              <w:noProof/>
            </w:rPr>
            <w:drawing>
              <wp:inline distT="0" distB="0" distL="0" distR="0" wp14:anchorId="708F939F" wp14:editId="4F1F380B">
                <wp:extent cx="1587595" cy="81937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ISA LOGO_correctPanto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7972" cy="819570"/>
                        </a:xfrm>
                        <a:prstGeom prst="rect">
                          <a:avLst/>
                        </a:prstGeom>
                      </pic:spPr>
                    </pic:pic>
                  </a:graphicData>
                </a:graphic>
              </wp:inline>
            </w:drawing>
          </w:r>
        </w:p>
        <w:p w:rsidR="00D16AD5" w:rsidRDefault="00D16AD5"/>
        <w:p w:rsidR="00D16AD5" w:rsidRDefault="00D16AD5"/>
        <w:p w:rsidR="00D16AD5" w:rsidRDefault="00D16AD5"/>
        <w:p w:rsidR="00D16AD5" w:rsidRDefault="00D16AD5"/>
        <w:p w:rsidR="00D16AD5" w:rsidRDefault="00D16AD5"/>
        <w:p w:rsidR="00D16AD5" w:rsidRDefault="00D16AD5"/>
        <w:p w:rsidR="00D16AD5" w:rsidRDefault="00D16AD5"/>
        <w:p w:rsidR="00D16AD5" w:rsidRPr="00CE4E57" w:rsidRDefault="00506DA5">
          <w:pPr>
            <w:rPr>
              <w:rFonts w:ascii="TheSans B7 Bold" w:hAnsi="TheSans B7 Bold"/>
              <w:color w:val="003A7F"/>
              <w:sz w:val="48"/>
              <w:szCs w:val="48"/>
            </w:rPr>
          </w:pPr>
          <w:r w:rsidRPr="00506DA5">
            <w:rPr>
              <w:rFonts w:ascii="TheSans B7 Bold" w:hAnsi="TheSans B7 Bold"/>
              <w:color w:val="003A7F"/>
              <w:sz w:val="48"/>
              <w:szCs w:val="48"/>
            </w:rPr>
            <w:t>UC</w:t>
          </w:r>
          <w:r w:rsidR="00D16AD5" w:rsidRPr="00506DA5">
            <w:rPr>
              <w:rFonts w:ascii="TheSans B7 Bold" w:hAnsi="TheSans B7 Bold"/>
              <w:color w:val="003A7F"/>
              <w:sz w:val="48"/>
              <w:szCs w:val="48"/>
            </w:rPr>
            <w:t>I</w:t>
          </w:r>
          <w:r w:rsidRPr="00506DA5">
            <w:rPr>
              <w:rFonts w:ascii="TheSans B7 Bold" w:hAnsi="TheSans B7 Bold"/>
              <w:color w:val="003A7F"/>
              <w:sz w:val="48"/>
              <w:szCs w:val="48"/>
            </w:rPr>
            <w:t>S</w:t>
          </w:r>
          <w:r w:rsidR="00D16AD5" w:rsidRPr="00506DA5">
            <w:rPr>
              <w:rFonts w:ascii="TheSans B7 Bold" w:hAnsi="TheSans B7 Bold"/>
              <w:color w:val="003A7F"/>
              <w:sz w:val="48"/>
              <w:szCs w:val="48"/>
            </w:rPr>
            <w:t>A</w:t>
          </w:r>
          <w:r w:rsidR="00D16AD5" w:rsidRPr="00CE4E57">
            <w:rPr>
              <w:rFonts w:ascii="TheSans B7 Bold" w:hAnsi="TheSans B7 Bold"/>
              <w:color w:val="003A7F"/>
              <w:sz w:val="48"/>
              <w:szCs w:val="48"/>
            </w:rPr>
            <w:t xml:space="preserve"> PCMG</w:t>
          </w:r>
          <w:r w:rsidR="00D16AD5" w:rsidRPr="00CE4E57">
            <w:rPr>
              <w:rFonts w:ascii="TheSans B7 Bold" w:hAnsi="TheSans B7 Bold"/>
              <w:sz w:val="48"/>
              <w:szCs w:val="48"/>
            </w:rPr>
            <w:t xml:space="preserve"> </w:t>
          </w:r>
          <w:r w:rsidR="00D16AD5" w:rsidRPr="00CE4E57">
            <w:rPr>
              <w:rFonts w:ascii="TheSans B7 Bold" w:hAnsi="TheSans B7 Bold"/>
              <w:color w:val="003A7F"/>
              <w:sz w:val="48"/>
              <w:szCs w:val="48"/>
            </w:rPr>
            <w:t>Toolkit</w:t>
          </w:r>
        </w:p>
        <w:p w:rsidR="00D16AD5" w:rsidRPr="00CE4E57" w:rsidRDefault="00D16AD5">
          <w:pPr>
            <w:rPr>
              <w:rFonts w:ascii="TheSans B7 Bold" w:hAnsi="TheSans B7 Bold"/>
              <w:color w:val="003A7F"/>
              <w:sz w:val="48"/>
              <w:szCs w:val="48"/>
            </w:rPr>
          </w:pPr>
        </w:p>
        <w:p w:rsidR="00D16AD5" w:rsidRPr="00CE4E57" w:rsidRDefault="00D16AD5">
          <w:pPr>
            <w:rPr>
              <w:rFonts w:ascii="TheSans B7 Bold" w:hAnsi="TheSans B7 Bold"/>
              <w:color w:val="003A7F"/>
              <w:sz w:val="48"/>
              <w:szCs w:val="48"/>
            </w:rPr>
          </w:pPr>
          <w:r w:rsidRPr="00CE4E57">
            <w:rPr>
              <w:rFonts w:ascii="TheSans B7 Bold" w:hAnsi="TheSans B7 Bold"/>
              <w:color w:val="003A7F"/>
              <w:sz w:val="48"/>
              <w:szCs w:val="48"/>
            </w:rPr>
            <w:t>Effective Benefits Management for IT and Business Change Projects</w:t>
          </w:r>
        </w:p>
        <w:p w:rsidR="00D16AD5" w:rsidRPr="004227A7" w:rsidRDefault="00D16AD5">
          <w:pPr>
            <w:rPr>
              <w:rFonts w:ascii="TheSans B7 Bold" w:hAnsi="TheSans B7 Bold"/>
              <w:color w:val="003A7F"/>
              <w:sz w:val="40"/>
              <w:szCs w:val="40"/>
            </w:rPr>
          </w:pPr>
        </w:p>
        <w:p w:rsidR="00D16AD5" w:rsidRPr="004227A7" w:rsidRDefault="004227A7">
          <w:pPr>
            <w:rPr>
              <w:rFonts w:ascii="TheSans B4 SemiLight" w:hAnsi="TheSans B4 SemiLight"/>
              <w:color w:val="003A7F"/>
            </w:rPr>
          </w:pPr>
          <w:r w:rsidRPr="004227A7">
            <w:rPr>
              <w:rFonts w:ascii="TheSans B4 SemiLight" w:hAnsi="TheSans B4 SemiLight"/>
              <w:color w:val="003A7F"/>
            </w:rPr>
            <w:t>Simon Geller, University of Sheffield</w:t>
          </w:r>
        </w:p>
        <w:p w:rsidR="004227A7" w:rsidRPr="004227A7" w:rsidRDefault="004227A7">
          <w:pPr>
            <w:rPr>
              <w:rFonts w:ascii="TheSans B4 SemiLight" w:hAnsi="TheSans B4 SemiLight"/>
              <w:color w:val="003A7F"/>
            </w:rPr>
          </w:pPr>
          <w:r w:rsidRPr="004227A7">
            <w:rPr>
              <w:rFonts w:ascii="TheSans B4 SemiLight" w:hAnsi="TheSans B4 SemiLight"/>
              <w:color w:val="003A7F"/>
            </w:rPr>
            <w:t>May 2016</w:t>
          </w:r>
        </w:p>
        <w:p w:rsidR="00D16AD5" w:rsidRDefault="00D16AD5">
          <w:pPr>
            <w:rPr>
              <w:rFonts w:ascii="TheSans B4 SemiLight" w:hAnsi="TheSans B4 SemiLight"/>
              <w:color w:val="009FDB"/>
              <w:sz w:val="20"/>
              <w:szCs w:val="20"/>
            </w:rPr>
          </w:pPr>
          <w:r>
            <w:rPr>
              <w:rFonts w:ascii="TheSans B4 SemiLight" w:hAnsi="TheSans B4 SemiLight"/>
              <w:color w:val="009FDB"/>
              <w:sz w:val="20"/>
              <w:szCs w:val="20"/>
            </w:rPr>
            <w:br w:type="page"/>
          </w:r>
        </w:p>
      </w:sdtContent>
    </w:sdt>
    <w:p w:rsidR="006B23FB" w:rsidRDefault="006B23FB">
      <w:pPr>
        <w:widowControl w:val="0"/>
        <w:rPr>
          <w:rFonts w:ascii="TheSans B6 SemiBold" w:hAnsi="TheSans B6 SemiBold"/>
          <w:b/>
          <w:color w:val="003A7F"/>
          <w:sz w:val="36"/>
          <w:szCs w:val="36"/>
        </w:rPr>
      </w:pPr>
    </w:p>
    <w:p w:rsidR="006B23FB" w:rsidRDefault="006B23FB">
      <w:pPr>
        <w:widowControl w:val="0"/>
        <w:rPr>
          <w:rFonts w:ascii="TheSans B6 SemiBold" w:hAnsi="TheSans B6 SemiBold"/>
          <w:b/>
          <w:color w:val="003A7F"/>
          <w:sz w:val="36"/>
          <w:szCs w:val="36"/>
        </w:rPr>
      </w:pPr>
    </w:p>
    <w:p w:rsidR="006B23FB" w:rsidRDefault="006B23FB">
      <w:pPr>
        <w:widowControl w:val="0"/>
        <w:rPr>
          <w:rFonts w:ascii="TheSans B6 SemiBold" w:hAnsi="TheSans B6 SemiBold"/>
          <w:b/>
          <w:color w:val="003A7F"/>
          <w:sz w:val="36"/>
          <w:szCs w:val="36"/>
        </w:rPr>
      </w:pPr>
    </w:p>
    <w:p w:rsidR="006B23FB" w:rsidRPr="0020354D" w:rsidRDefault="002C2447">
      <w:pPr>
        <w:widowControl w:val="0"/>
        <w:rPr>
          <w:rFonts w:ascii="TheSans B6 SemiBold" w:hAnsi="TheSans B6 SemiBold"/>
          <w:b/>
          <w:color w:val="003A7F"/>
          <w:sz w:val="36"/>
          <w:szCs w:val="36"/>
        </w:rPr>
      </w:pPr>
      <w:r w:rsidRPr="0020354D">
        <w:rPr>
          <w:rFonts w:ascii="TheSans B6 SemiBold" w:hAnsi="TheSans B6 SemiBold"/>
          <w:b/>
          <w:color w:val="003A7F"/>
          <w:sz w:val="36"/>
          <w:szCs w:val="36"/>
        </w:rPr>
        <w:t>Contents</w:t>
      </w:r>
    </w:p>
    <w:p w:rsidR="00DC4D25" w:rsidRPr="006B23FB" w:rsidRDefault="002C2447">
      <w:pPr>
        <w:widowControl w:val="0"/>
        <w:rPr>
          <w:rFonts w:ascii="TheSans B6 SemiBold" w:hAnsi="TheSans B6 SemiBold"/>
          <w:color w:val="003A7F"/>
        </w:rPr>
      </w:pPr>
      <w:r w:rsidRPr="006B23FB">
        <w:rPr>
          <w:rFonts w:ascii="TheSans B6 SemiBold" w:hAnsi="TheSans B6 SemiBold"/>
          <w:b/>
          <w:color w:val="003A7F"/>
          <w:sz w:val="36"/>
          <w:szCs w:val="36"/>
        </w:rPr>
        <w:t xml:space="preserve"> </w:t>
      </w:r>
    </w:p>
    <w:tbl>
      <w:tblPr>
        <w:tblStyle w:val="4"/>
        <w:tblW w:w="8464" w:type="dxa"/>
        <w:tblLayout w:type="fixed"/>
        <w:tblLook w:val="0600" w:firstRow="0" w:lastRow="0" w:firstColumn="0" w:lastColumn="0" w:noHBand="1" w:noVBand="1"/>
      </w:tblPr>
      <w:tblGrid>
        <w:gridCol w:w="7897"/>
        <w:gridCol w:w="567"/>
      </w:tblGrid>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widowControl w:val="0"/>
              <w:spacing w:line="240" w:lineRule="auto"/>
              <w:rPr>
                <w:rFonts w:ascii="TheSans B4 SemiLight" w:hAnsi="TheSans B4 SemiLight"/>
                <w:color w:val="003A7F"/>
              </w:rPr>
            </w:pPr>
            <w:r w:rsidRPr="006B23FB">
              <w:rPr>
                <w:rFonts w:ascii="TheSans B4 SemiLight" w:hAnsi="TheSans B4 SemiLight"/>
                <w:color w:val="003A7F"/>
              </w:rPr>
              <w:t>Introduction</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B50B81">
            <w:pPr>
              <w:widowControl w:val="0"/>
              <w:spacing w:line="240" w:lineRule="auto"/>
              <w:jc w:val="right"/>
              <w:rPr>
                <w:rFonts w:ascii="TheSans B4 SemiLight" w:hAnsi="TheSans B4 SemiLight"/>
                <w:color w:val="003A7F"/>
              </w:rPr>
            </w:pPr>
            <w:hyperlink w:anchor="id.t1lliq5z2dmc">
              <w:r w:rsidR="00B50B81">
                <w:rPr>
                  <w:rFonts w:ascii="TheSans B4 SemiLight" w:hAnsi="TheSans B4 SemiLight"/>
                  <w:color w:val="003A7F"/>
                </w:rPr>
                <w:t>2</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widowControl w:val="0"/>
              <w:spacing w:line="240" w:lineRule="auto"/>
              <w:rPr>
                <w:rFonts w:ascii="TheSans B4 SemiLight" w:hAnsi="TheSans B4 SemiLight"/>
                <w:color w:val="003A7F"/>
              </w:rPr>
            </w:pPr>
            <w:r w:rsidRPr="006B23FB">
              <w:rPr>
                <w:rFonts w:ascii="TheSans B4 SemiLight" w:hAnsi="TheSans B4 SemiLight"/>
                <w:color w:val="003A7F"/>
              </w:rPr>
              <w:t>Definitions</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20354D">
            <w:pPr>
              <w:widowControl w:val="0"/>
              <w:spacing w:line="240" w:lineRule="auto"/>
              <w:jc w:val="right"/>
              <w:rPr>
                <w:rFonts w:ascii="TheSans B4 SemiLight" w:hAnsi="TheSans B4 SemiLight"/>
                <w:color w:val="003A7F"/>
              </w:rPr>
            </w:pPr>
            <w:hyperlink w:anchor="id.w6g1hrd09kdq">
              <w:r w:rsidR="002C2447" w:rsidRPr="0020354D">
                <w:rPr>
                  <w:rFonts w:ascii="TheSans B4 SemiLight" w:hAnsi="TheSans B4 SemiLight"/>
                  <w:color w:val="003A7F"/>
                </w:rPr>
                <w:t>2</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rPr>
                <w:rFonts w:ascii="TheSans B4 SemiLight" w:hAnsi="TheSans B4 SemiLight"/>
                <w:color w:val="003A7F"/>
              </w:rPr>
            </w:pPr>
            <w:r w:rsidRPr="006B23FB">
              <w:rPr>
                <w:rFonts w:ascii="TheSans B4 SemiLight" w:hAnsi="TheSans B4 SemiLight"/>
                <w:color w:val="003A7F"/>
              </w:rPr>
              <w:t>Benefits Management Maturity</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20354D">
            <w:pPr>
              <w:widowControl w:val="0"/>
              <w:spacing w:line="240" w:lineRule="auto"/>
              <w:jc w:val="right"/>
              <w:rPr>
                <w:rFonts w:ascii="TheSans B4 SemiLight" w:hAnsi="TheSans B4 SemiLight"/>
                <w:color w:val="003A7F"/>
              </w:rPr>
            </w:pPr>
            <w:hyperlink w:anchor="id.jefb4x7mgm9i">
              <w:r w:rsidR="002C2447" w:rsidRPr="0020354D">
                <w:rPr>
                  <w:rFonts w:ascii="TheSans B4 SemiLight" w:hAnsi="TheSans B4 SemiLight"/>
                  <w:color w:val="003A7F"/>
                </w:rPr>
                <w:t>3</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rsidP="00B50B81">
            <w:pPr>
              <w:rPr>
                <w:rFonts w:ascii="TheSans B4 SemiLight" w:hAnsi="TheSans B4 SemiLight"/>
                <w:color w:val="003A7F"/>
              </w:rPr>
            </w:pPr>
            <w:r w:rsidRPr="006B23FB">
              <w:rPr>
                <w:rFonts w:ascii="TheSans B4 SemiLight" w:hAnsi="TheSans B4 SemiLight"/>
                <w:color w:val="003A7F"/>
              </w:rPr>
              <w:t xml:space="preserve">Roles and </w:t>
            </w:r>
            <w:r w:rsidR="00B50B81">
              <w:rPr>
                <w:rFonts w:ascii="TheSans B4 SemiLight" w:hAnsi="TheSans B4 SemiLight"/>
                <w:color w:val="003A7F"/>
              </w:rPr>
              <w:t>r</w:t>
            </w:r>
            <w:r w:rsidRPr="006B23FB">
              <w:rPr>
                <w:rFonts w:ascii="TheSans B4 SemiLight" w:hAnsi="TheSans B4 SemiLight"/>
                <w:color w:val="003A7F"/>
              </w:rPr>
              <w:t>esponsibilities</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20354D">
            <w:pPr>
              <w:widowControl w:val="0"/>
              <w:spacing w:line="240" w:lineRule="auto"/>
              <w:jc w:val="right"/>
              <w:rPr>
                <w:rFonts w:ascii="TheSans B4 SemiLight" w:hAnsi="TheSans B4 SemiLight"/>
                <w:color w:val="003A7F"/>
              </w:rPr>
            </w:pPr>
            <w:hyperlink w:anchor="id.gyk3efk4zzh">
              <w:r w:rsidR="002C2447" w:rsidRPr="0020354D">
                <w:rPr>
                  <w:rFonts w:ascii="TheSans B4 SemiLight" w:hAnsi="TheSans B4 SemiLight"/>
                  <w:color w:val="003A7F"/>
                </w:rPr>
                <w:t>4</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Identifying Project Benefits</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CC5783">
            <w:pPr>
              <w:widowControl w:val="0"/>
              <w:spacing w:line="240" w:lineRule="auto"/>
              <w:jc w:val="right"/>
              <w:rPr>
                <w:rFonts w:ascii="TheSans B4 SemiLight" w:hAnsi="TheSans B4 SemiLight"/>
                <w:color w:val="003A7F"/>
              </w:rPr>
            </w:pPr>
            <w:hyperlink w:anchor="id.zalnmmrqslxu">
              <w:r w:rsidR="00CC5783">
                <w:rPr>
                  <w:rFonts w:ascii="TheSans B4 SemiLight" w:hAnsi="TheSans B4 SemiLight"/>
                  <w:color w:val="003A7F"/>
                </w:rPr>
                <w:t>6</w:t>
              </w:r>
            </w:hyperlink>
          </w:p>
        </w:tc>
      </w:tr>
      <w:tr w:rsidR="00CC5783"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CC5783" w:rsidRPr="006B23FB" w:rsidRDefault="00CC5783" w:rsidP="00B50B81">
            <w:pPr>
              <w:rPr>
                <w:rFonts w:ascii="TheSans B4 SemiLight" w:hAnsi="TheSans B4 SemiLight"/>
                <w:color w:val="003A7F"/>
              </w:rPr>
            </w:pPr>
            <w:r>
              <w:rPr>
                <w:rFonts w:ascii="TheSans B4 SemiLight" w:hAnsi="TheSans B4 SemiLight"/>
                <w:color w:val="003A7F"/>
              </w:rPr>
              <w:t>Key concepts</w:t>
            </w:r>
          </w:p>
        </w:tc>
        <w:tc>
          <w:tcPr>
            <w:tcW w:w="567" w:type="dxa"/>
            <w:tcBorders>
              <w:top w:val="single" w:sz="4" w:space="0" w:color="009FDB"/>
              <w:bottom w:val="single" w:sz="4" w:space="0" w:color="009FDB"/>
            </w:tcBorders>
            <w:tcMar>
              <w:top w:w="100" w:type="dxa"/>
              <w:left w:w="100" w:type="dxa"/>
              <w:bottom w:w="100" w:type="dxa"/>
              <w:right w:w="100" w:type="dxa"/>
            </w:tcMar>
          </w:tcPr>
          <w:p w:rsidR="00CC5783" w:rsidRDefault="00CC5783" w:rsidP="0020354D">
            <w:pPr>
              <w:widowControl w:val="0"/>
              <w:spacing w:line="240" w:lineRule="auto"/>
              <w:jc w:val="right"/>
            </w:pPr>
            <w:r w:rsidRPr="00CC5783">
              <w:rPr>
                <w:rFonts w:ascii="TheSans B4 SemiLight" w:hAnsi="TheSans B4 SemiLight"/>
                <w:color w:val="003A7F"/>
              </w:rPr>
              <w:t>7</w:t>
            </w:r>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rsidP="00B50B81">
            <w:pPr>
              <w:rPr>
                <w:rFonts w:ascii="TheSans B4 SemiLight" w:hAnsi="TheSans B4 SemiLight"/>
                <w:color w:val="003A7F"/>
              </w:rPr>
            </w:pPr>
            <w:r w:rsidRPr="006B23FB">
              <w:rPr>
                <w:rFonts w:ascii="TheSans B4 SemiLight" w:hAnsi="TheSans B4 SemiLight"/>
                <w:color w:val="003A7F"/>
              </w:rPr>
              <w:t xml:space="preserve">Creating and </w:t>
            </w:r>
            <w:r w:rsidR="00B50B81">
              <w:rPr>
                <w:rFonts w:ascii="TheSans B4 SemiLight" w:hAnsi="TheSans B4 SemiLight"/>
                <w:color w:val="003A7F"/>
              </w:rPr>
              <w:t>m</w:t>
            </w:r>
            <w:r w:rsidRPr="006B23FB">
              <w:rPr>
                <w:rFonts w:ascii="TheSans B4 SemiLight" w:hAnsi="TheSans B4 SemiLight"/>
                <w:color w:val="003A7F"/>
              </w:rPr>
              <w:t>aintaining the Project Benefit Register</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CC5783">
            <w:pPr>
              <w:widowControl w:val="0"/>
              <w:spacing w:line="240" w:lineRule="auto"/>
              <w:jc w:val="right"/>
              <w:rPr>
                <w:rFonts w:ascii="TheSans B4 SemiLight" w:hAnsi="TheSans B4 SemiLight"/>
                <w:color w:val="003A7F"/>
              </w:rPr>
            </w:pPr>
            <w:hyperlink w:anchor="id.h14mchmymraz">
              <w:r w:rsidR="00CC5783">
                <w:rPr>
                  <w:rFonts w:ascii="TheSans B4 SemiLight" w:hAnsi="TheSans B4 SemiLight"/>
                  <w:color w:val="003A7F"/>
                </w:rPr>
                <w:t>9</w:t>
              </w:r>
            </w:hyperlink>
          </w:p>
        </w:tc>
      </w:tr>
      <w:tr w:rsidR="006B23FB" w:rsidRPr="006B23FB" w:rsidTr="00AE63E1">
        <w:trPr>
          <w:trHeight w:val="283"/>
        </w:trPr>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rsidP="00B50B81">
            <w:pPr>
              <w:rPr>
                <w:rFonts w:ascii="TheSans B4 SemiLight" w:hAnsi="TheSans B4 SemiLight"/>
                <w:color w:val="003A7F"/>
              </w:rPr>
            </w:pPr>
            <w:r w:rsidRPr="006B23FB">
              <w:rPr>
                <w:rFonts w:ascii="TheSans B4 SemiLight" w:hAnsi="TheSans B4 SemiLight"/>
                <w:color w:val="003A7F"/>
              </w:rPr>
              <w:t xml:space="preserve">Analysing and </w:t>
            </w:r>
            <w:r w:rsidR="00B50B81">
              <w:rPr>
                <w:rFonts w:ascii="TheSans B4 SemiLight" w:hAnsi="TheSans B4 SemiLight"/>
                <w:color w:val="003A7F"/>
              </w:rPr>
              <w:t>e</w:t>
            </w:r>
            <w:r w:rsidRPr="006B23FB">
              <w:rPr>
                <w:rFonts w:ascii="TheSans B4 SemiLight" w:hAnsi="TheSans B4 SemiLight"/>
                <w:color w:val="003A7F"/>
              </w:rPr>
              <w:t>valuating Benefit</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CC5783">
            <w:pPr>
              <w:widowControl w:val="0"/>
              <w:spacing w:line="240" w:lineRule="auto"/>
              <w:jc w:val="right"/>
              <w:rPr>
                <w:rFonts w:ascii="TheSans B4 SemiLight" w:hAnsi="TheSans B4 SemiLight"/>
                <w:color w:val="003A7F"/>
              </w:rPr>
            </w:pPr>
            <w:hyperlink w:anchor="id.e31xigwkrrn7">
              <w:r w:rsidR="00CC5783">
                <w:rPr>
                  <w:rFonts w:ascii="TheSans B4 SemiLight" w:hAnsi="TheSans B4 SemiLight"/>
                  <w:color w:val="003A7F"/>
                </w:rPr>
                <w:t>11</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Benefit Management and Review</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CC5783">
            <w:pPr>
              <w:widowControl w:val="0"/>
              <w:spacing w:line="240" w:lineRule="auto"/>
              <w:jc w:val="right"/>
              <w:rPr>
                <w:rFonts w:ascii="TheSans B4 SemiLight" w:hAnsi="TheSans B4 SemiLight"/>
                <w:color w:val="003A7F"/>
              </w:rPr>
            </w:pPr>
            <w:hyperlink w:anchor="kix.8p8omeugsy3o">
              <w:r w:rsidR="00CC5783">
                <w:rPr>
                  <w:rFonts w:ascii="TheSans B4 SemiLight" w:hAnsi="TheSans B4 SemiLight"/>
                  <w:color w:val="003A7F"/>
                </w:rPr>
                <w:t>11</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spacing w:line="240" w:lineRule="auto"/>
              <w:rPr>
                <w:rFonts w:ascii="TheSans B4 SemiLight" w:hAnsi="TheSans B4 SemiLight"/>
                <w:color w:val="003A7F"/>
              </w:rPr>
            </w:pPr>
            <w:r w:rsidRPr="006B23FB">
              <w:rPr>
                <w:rFonts w:ascii="TheSans B4 SemiLight" w:hAnsi="TheSans B4 SemiLight"/>
                <w:color w:val="003A7F"/>
              </w:rPr>
              <w:t>Budgeting for Benefit Management</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CC5783">
            <w:pPr>
              <w:widowControl w:val="0"/>
              <w:spacing w:line="240" w:lineRule="auto"/>
              <w:jc w:val="right"/>
              <w:rPr>
                <w:rFonts w:ascii="TheSans B4 SemiLight" w:hAnsi="TheSans B4 SemiLight"/>
                <w:color w:val="003A7F"/>
              </w:rPr>
            </w:pPr>
            <w:hyperlink w:anchor="id.mip6x7qha0se">
              <w:r w:rsidR="002C2447" w:rsidRPr="0020354D">
                <w:rPr>
                  <w:rFonts w:ascii="TheSans B4 SemiLight" w:hAnsi="TheSans B4 SemiLight"/>
                  <w:color w:val="003A7F"/>
                </w:rPr>
                <w:t>1</w:t>
              </w:r>
              <w:r w:rsidR="00CC5783">
                <w:rPr>
                  <w:rFonts w:ascii="TheSans B4 SemiLight" w:hAnsi="TheSans B4 SemiLight"/>
                  <w:color w:val="003A7F"/>
                </w:rPr>
                <w:t>2</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spacing w:line="240" w:lineRule="auto"/>
              <w:rPr>
                <w:rFonts w:ascii="TheSans B4 SemiLight" w:hAnsi="TheSans B4 SemiLight"/>
                <w:color w:val="003A7F"/>
              </w:rPr>
            </w:pPr>
            <w:r w:rsidRPr="006B23FB">
              <w:rPr>
                <w:rFonts w:ascii="TheSans B4 SemiLight" w:hAnsi="TheSans B4 SemiLight"/>
                <w:color w:val="003A7F"/>
              </w:rPr>
              <w:t>Benefit Management Checklist</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CC5783">
            <w:pPr>
              <w:widowControl w:val="0"/>
              <w:spacing w:line="240" w:lineRule="auto"/>
              <w:jc w:val="right"/>
              <w:rPr>
                <w:rFonts w:ascii="TheSans B4 SemiLight" w:hAnsi="TheSans B4 SemiLight"/>
                <w:color w:val="003A7F"/>
              </w:rPr>
            </w:pPr>
            <w:hyperlink w:anchor="id.w2s87q49mob">
              <w:r w:rsidR="002C2447" w:rsidRPr="0020354D">
                <w:rPr>
                  <w:rFonts w:ascii="TheSans B4 SemiLight" w:hAnsi="TheSans B4 SemiLight"/>
                  <w:color w:val="003A7F"/>
                </w:rPr>
                <w:t>1</w:t>
              </w:r>
              <w:r w:rsidR="00CC5783">
                <w:rPr>
                  <w:rFonts w:ascii="TheSans B4 SemiLight" w:hAnsi="TheSans B4 SemiLight"/>
                  <w:color w:val="003A7F"/>
                </w:rPr>
                <w:t>3</w:t>
              </w:r>
            </w:hyperlink>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rsidP="00B50B81">
            <w:pPr>
              <w:widowControl w:val="0"/>
              <w:spacing w:line="240" w:lineRule="auto"/>
              <w:rPr>
                <w:rFonts w:ascii="TheSans B4 SemiLight" w:hAnsi="TheSans B4 SemiLight"/>
                <w:color w:val="003A7F"/>
              </w:rPr>
            </w:pPr>
            <w:r w:rsidRPr="006B23FB">
              <w:rPr>
                <w:rFonts w:ascii="TheSans B4 SemiLight" w:hAnsi="TheSans B4 SemiLight"/>
                <w:color w:val="003A7F"/>
              </w:rPr>
              <w:t xml:space="preserve">Final </w:t>
            </w:r>
            <w:r w:rsidR="00B50B81">
              <w:rPr>
                <w:rFonts w:ascii="TheSans B4 SemiLight" w:hAnsi="TheSans B4 SemiLight"/>
                <w:color w:val="003A7F"/>
              </w:rPr>
              <w:t>thoughts</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956F6F" w:rsidP="00CC5783">
            <w:pPr>
              <w:widowControl w:val="0"/>
              <w:spacing w:line="240" w:lineRule="auto"/>
              <w:jc w:val="right"/>
              <w:rPr>
                <w:rFonts w:ascii="TheSans B4 SemiLight" w:hAnsi="TheSans B4 SemiLight"/>
                <w:color w:val="003A7F"/>
              </w:rPr>
            </w:pPr>
            <w:hyperlink w:anchor="h.rkm3b9pmz2wm">
              <w:r w:rsidR="002C2447" w:rsidRPr="0020354D">
                <w:rPr>
                  <w:rFonts w:ascii="TheSans B4 SemiLight" w:hAnsi="TheSans B4 SemiLight"/>
                  <w:color w:val="003A7F"/>
                </w:rPr>
                <w:t>1</w:t>
              </w:r>
              <w:r w:rsidR="00CC5783">
                <w:rPr>
                  <w:rFonts w:ascii="TheSans B4 SemiLight" w:hAnsi="TheSans B4 SemiLight"/>
                  <w:color w:val="003A7F"/>
                </w:rPr>
                <w:t>4</w:t>
              </w:r>
            </w:hyperlink>
          </w:p>
        </w:tc>
      </w:tr>
      <w:tr w:rsidR="0020354D"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20354D" w:rsidRPr="006B23FB" w:rsidRDefault="0020354D">
            <w:pPr>
              <w:widowControl w:val="0"/>
              <w:spacing w:line="240" w:lineRule="auto"/>
              <w:rPr>
                <w:rFonts w:ascii="TheSans B4 SemiLight" w:hAnsi="TheSans B4 SemiLight"/>
                <w:color w:val="003A7F"/>
              </w:rPr>
            </w:pPr>
            <w:r w:rsidRPr="0020354D">
              <w:rPr>
                <w:rFonts w:ascii="TheSans B4 SemiLight" w:hAnsi="TheSans B4 SemiLight"/>
                <w:color w:val="003A7F"/>
              </w:rPr>
              <w:t>Appendix 1</w:t>
            </w:r>
          </w:p>
        </w:tc>
        <w:tc>
          <w:tcPr>
            <w:tcW w:w="567" w:type="dxa"/>
            <w:tcBorders>
              <w:top w:val="single" w:sz="4" w:space="0" w:color="009FDB"/>
              <w:bottom w:val="single" w:sz="4" w:space="0" w:color="009FDB"/>
            </w:tcBorders>
            <w:tcMar>
              <w:top w:w="100" w:type="dxa"/>
              <w:left w:w="100" w:type="dxa"/>
              <w:bottom w:w="100" w:type="dxa"/>
              <w:right w:w="100" w:type="dxa"/>
            </w:tcMar>
          </w:tcPr>
          <w:p w:rsidR="0020354D" w:rsidRPr="0020354D" w:rsidRDefault="0020354D" w:rsidP="0020354D">
            <w:pPr>
              <w:widowControl w:val="0"/>
              <w:spacing w:line="240" w:lineRule="auto"/>
              <w:jc w:val="right"/>
              <w:rPr>
                <w:rFonts w:ascii="TheSans B4 SemiLight" w:hAnsi="TheSans B4 SemiLight"/>
                <w:color w:val="003A7F"/>
              </w:rPr>
            </w:pPr>
            <w:r>
              <w:rPr>
                <w:rFonts w:ascii="TheSans B4 SemiLight" w:hAnsi="TheSans B4 SemiLight"/>
                <w:color w:val="003A7F"/>
              </w:rPr>
              <w:t>15</w:t>
            </w:r>
          </w:p>
        </w:tc>
      </w:tr>
      <w:tr w:rsidR="0020354D"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20354D" w:rsidRPr="006B23FB" w:rsidRDefault="00956F6F">
            <w:pPr>
              <w:widowControl w:val="0"/>
              <w:spacing w:line="240" w:lineRule="auto"/>
              <w:rPr>
                <w:rFonts w:ascii="TheSans B4 SemiLight" w:hAnsi="TheSans B4 SemiLight"/>
                <w:color w:val="003A7F"/>
              </w:rPr>
            </w:pPr>
            <w:hyperlink w:anchor="kix.dxinfygt227f">
              <w:r w:rsidR="0020354D" w:rsidRPr="0020354D">
                <w:rPr>
                  <w:rFonts w:ascii="TheSans B4 SemiLight" w:hAnsi="TheSans B4 SemiLight"/>
                  <w:color w:val="003A7F"/>
                </w:rPr>
                <w:t>Appendix 2</w:t>
              </w:r>
            </w:hyperlink>
          </w:p>
        </w:tc>
        <w:tc>
          <w:tcPr>
            <w:tcW w:w="567" w:type="dxa"/>
            <w:tcBorders>
              <w:top w:val="single" w:sz="4" w:space="0" w:color="009FDB"/>
              <w:bottom w:val="single" w:sz="4" w:space="0" w:color="009FDB"/>
            </w:tcBorders>
            <w:tcMar>
              <w:top w:w="100" w:type="dxa"/>
              <w:left w:w="100" w:type="dxa"/>
              <w:bottom w:w="100" w:type="dxa"/>
              <w:right w:w="100" w:type="dxa"/>
            </w:tcMar>
          </w:tcPr>
          <w:p w:rsidR="0020354D" w:rsidRPr="0020354D" w:rsidRDefault="0020354D" w:rsidP="0020354D">
            <w:pPr>
              <w:widowControl w:val="0"/>
              <w:spacing w:line="240" w:lineRule="auto"/>
              <w:jc w:val="right"/>
              <w:rPr>
                <w:rFonts w:ascii="TheSans B4 SemiLight" w:hAnsi="TheSans B4 SemiLight"/>
                <w:color w:val="003A7F"/>
              </w:rPr>
            </w:pPr>
            <w:r>
              <w:rPr>
                <w:rFonts w:ascii="TheSans B4 SemiLight" w:hAnsi="TheSans B4 SemiLight"/>
                <w:color w:val="003A7F"/>
              </w:rPr>
              <w:t>15</w:t>
            </w:r>
          </w:p>
        </w:tc>
      </w:tr>
      <w:tr w:rsidR="0020354D"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20354D" w:rsidRPr="006B23FB" w:rsidRDefault="00956F6F">
            <w:pPr>
              <w:widowControl w:val="0"/>
              <w:spacing w:line="240" w:lineRule="auto"/>
              <w:rPr>
                <w:rFonts w:ascii="TheSans B4 SemiLight" w:hAnsi="TheSans B4 SemiLight"/>
                <w:color w:val="003A7F"/>
              </w:rPr>
            </w:pPr>
            <w:hyperlink w:anchor="id.uxxanja2ar4q">
              <w:r w:rsidR="0020354D" w:rsidRPr="0020354D">
                <w:rPr>
                  <w:rFonts w:ascii="TheSans B4 SemiLight" w:hAnsi="TheSans B4 SemiLight"/>
                  <w:color w:val="003A7F"/>
                </w:rPr>
                <w:t>Appendix 3</w:t>
              </w:r>
            </w:hyperlink>
          </w:p>
        </w:tc>
        <w:tc>
          <w:tcPr>
            <w:tcW w:w="567" w:type="dxa"/>
            <w:tcBorders>
              <w:top w:val="single" w:sz="4" w:space="0" w:color="009FDB"/>
              <w:bottom w:val="single" w:sz="4" w:space="0" w:color="009FDB"/>
            </w:tcBorders>
            <w:tcMar>
              <w:top w:w="100" w:type="dxa"/>
              <w:left w:w="100" w:type="dxa"/>
              <w:bottom w:w="100" w:type="dxa"/>
              <w:right w:w="100" w:type="dxa"/>
            </w:tcMar>
          </w:tcPr>
          <w:p w:rsidR="0020354D" w:rsidRPr="0020354D" w:rsidRDefault="0020354D" w:rsidP="0020354D">
            <w:pPr>
              <w:widowControl w:val="0"/>
              <w:spacing w:line="240" w:lineRule="auto"/>
              <w:jc w:val="right"/>
              <w:rPr>
                <w:rFonts w:ascii="TheSans B4 SemiLight" w:hAnsi="TheSans B4 SemiLight"/>
                <w:color w:val="003A7F"/>
              </w:rPr>
            </w:pPr>
            <w:r>
              <w:rPr>
                <w:rFonts w:ascii="TheSans B4 SemiLight" w:hAnsi="TheSans B4 SemiLight"/>
                <w:color w:val="003A7F"/>
              </w:rPr>
              <w:t>15</w:t>
            </w:r>
          </w:p>
        </w:tc>
      </w:tr>
      <w:tr w:rsidR="006B23FB" w:rsidRPr="006B23FB" w:rsidTr="00CE4E57">
        <w:tc>
          <w:tcPr>
            <w:tcW w:w="7897" w:type="dxa"/>
            <w:tcBorders>
              <w:top w:val="single" w:sz="4" w:space="0" w:color="009FDB"/>
              <w:bottom w:val="single" w:sz="4" w:space="0" w:color="009FDB"/>
            </w:tcBorders>
            <w:tcMar>
              <w:top w:w="100" w:type="dxa"/>
              <w:left w:w="100" w:type="dxa"/>
              <w:bottom w:w="100" w:type="dxa"/>
              <w:right w:w="100" w:type="dxa"/>
            </w:tcMar>
          </w:tcPr>
          <w:p w:rsidR="00DC4D25" w:rsidRPr="006B23FB" w:rsidRDefault="002C2447">
            <w:pPr>
              <w:widowControl w:val="0"/>
              <w:spacing w:line="240" w:lineRule="auto"/>
              <w:rPr>
                <w:rFonts w:ascii="TheSans B4 SemiLight" w:hAnsi="TheSans B4 SemiLight"/>
                <w:color w:val="003A7F"/>
              </w:rPr>
            </w:pPr>
            <w:r w:rsidRPr="006B23FB">
              <w:rPr>
                <w:rFonts w:ascii="TheSans B4 SemiLight" w:hAnsi="TheSans B4 SemiLight"/>
                <w:color w:val="003A7F"/>
              </w:rPr>
              <w:t>Acknowledgements</w:t>
            </w:r>
          </w:p>
        </w:tc>
        <w:tc>
          <w:tcPr>
            <w:tcW w:w="567" w:type="dxa"/>
            <w:tcBorders>
              <w:top w:val="single" w:sz="4" w:space="0" w:color="009FDB"/>
              <w:bottom w:val="single" w:sz="4" w:space="0" w:color="009FDB"/>
            </w:tcBorders>
            <w:tcMar>
              <w:top w:w="100" w:type="dxa"/>
              <w:left w:w="100" w:type="dxa"/>
              <w:bottom w:w="100" w:type="dxa"/>
              <w:right w:w="100" w:type="dxa"/>
            </w:tcMar>
          </w:tcPr>
          <w:p w:rsidR="00DC4D25" w:rsidRPr="0020354D" w:rsidRDefault="0020354D" w:rsidP="0020354D">
            <w:pPr>
              <w:widowControl w:val="0"/>
              <w:spacing w:line="240" w:lineRule="auto"/>
              <w:jc w:val="right"/>
              <w:rPr>
                <w:rFonts w:ascii="TheSans B4 SemiLight" w:hAnsi="TheSans B4 SemiLight"/>
                <w:color w:val="003A7F"/>
              </w:rPr>
            </w:pPr>
            <w:r>
              <w:rPr>
                <w:rFonts w:ascii="TheSans B4 SemiLight" w:hAnsi="TheSans B4 SemiLight"/>
                <w:color w:val="003A7F"/>
              </w:rPr>
              <w:t>16</w:t>
            </w:r>
          </w:p>
        </w:tc>
      </w:tr>
    </w:tbl>
    <w:p w:rsidR="00DC4D25" w:rsidRPr="006B23FB" w:rsidRDefault="002C2447">
      <w:pPr>
        <w:rPr>
          <w:rFonts w:ascii="TheSans B4 SemiLight" w:hAnsi="TheSans B4 SemiLight"/>
          <w:color w:val="003A7F"/>
        </w:rPr>
      </w:pPr>
      <w:r w:rsidRPr="006B23FB">
        <w:rPr>
          <w:rFonts w:ascii="TheSans B4 SemiLight" w:hAnsi="TheSans B4 SemiLight"/>
          <w:color w:val="003A7F"/>
        </w:rPr>
        <w:br w:type="page"/>
      </w:r>
    </w:p>
    <w:p w:rsidR="00DC4D25" w:rsidRPr="00AE63E1" w:rsidRDefault="0020354D" w:rsidP="00B50B81">
      <w:pPr>
        <w:pStyle w:val="NoSpacing"/>
        <w:numPr>
          <w:ilvl w:val="0"/>
          <w:numId w:val="16"/>
        </w:numPr>
        <w:spacing w:after="240"/>
        <w:ind w:left="426" w:hanging="426"/>
        <w:rPr>
          <w:rFonts w:ascii="TheSans B7 Bold" w:hAnsi="TheSans B7 Bold"/>
          <w:b/>
          <w:color w:val="003A7F"/>
          <w:sz w:val="36"/>
          <w:szCs w:val="36"/>
        </w:rPr>
      </w:pPr>
      <w:bookmarkStart w:id="0" w:name="h.q2ks9ccjq3m4" w:colFirst="0" w:colLast="0"/>
      <w:bookmarkStart w:id="1" w:name="h.3vmshti07v7z" w:colFirst="0" w:colLast="0"/>
      <w:bookmarkStart w:id="2" w:name="id.t1lliq5z2dmc" w:colFirst="0" w:colLast="0"/>
      <w:bookmarkEnd w:id="0"/>
      <w:bookmarkEnd w:id="1"/>
      <w:bookmarkEnd w:id="2"/>
      <w:r w:rsidRPr="00AE63E1">
        <w:rPr>
          <w:rFonts w:ascii="TheSans B7 Bold" w:hAnsi="TheSans B7 Bold"/>
          <w:b/>
          <w:color w:val="003A7F"/>
          <w:sz w:val="36"/>
          <w:szCs w:val="36"/>
        </w:rPr>
        <w:lastRenderedPageBreak/>
        <w:t>Introduction</w:t>
      </w:r>
    </w:p>
    <w:p w:rsidR="00DC4D25" w:rsidRPr="006B23FB" w:rsidRDefault="002C2447">
      <w:pPr>
        <w:rPr>
          <w:rFonts w:ascii="TheSans B4 SemiLight" w:hAnsi="TheSans B4 SemiLight"/>
          <w:color w:val="003A7F"/>
        </w:rPr>
      </w:pPr>
      <w:r w:rsidRPr="006B23FB">
        <w:rPr>
          <w:rFonts w:ascii="TheSans B4 SemiLight" w:hAnsi="TheSans B4 SemiLight"/>
          <w:color w:val="003A7F"/>
        </w:rPr>
        <w:t>Welcome to the UCISA PCMG Benefits Management Toolkit. This is part of a series of Toolkits being rolled out by PCMG. We aim to provide an overview of the principles behind Benefits Realisation and some basic tools for you to use in your projects in HE and other sectors, while providing some signposts to more sophisticated techniques that are available sh</w:t>
      </w:r>
      <w:r w:rsidR="0020354D">
        <w:rPr>
          <w:rFonts w:ascii="TheSans B4 SemiLight" w:hAnsi="TheSans B4 SemiLight"/>
          <w:color w:val="003A7F"/>
        </w:rPr>
        <w:t>ould your project require them.</w:t>
      </w:r>
    </w:p>
    <w:p w:rsidR="00DC4D25" w:rsidRPr="00AE63E1" w:rsidRDefault="0020354D" w:rsidP="00AE63E1">
      <w:pPr>
        <w:pStyle w:val="NoSpacing"/>
        <w:numPr>
          <w:ilvl w:val="0"/>
          <w:numId w:val="16"/>
        </w:numPr>
        <w:spacing w:before="480" w:after="240"/>
        <w:ind w:left="426" w:hanging="426"/>
        <w:rPr>
          <w:rFonts w:ascii="TheSans B7 Bold" w:hAnsi="TheSans B7 Bold"/>
          <w:b/>
          <w:color w:val="003A7F"/>
          <w:sz w:val="36"/>
          <w:szCs w:val="36"/>
        </w:rPr>
      </w:pPr>
      <w:bookmarkStart w:id="3" w:name="h.yuwbeb4t69nn" w:colFirst="0" w:colLast="0"/>
      <w:bookmarkStart w:id="4" w:name="id.w6g1hrd09kdq" w:colFirst="0" w:colLast="0"/>
      <w:bookmarkEnd w:id="3"/>
      <w:bookmarkEnd w:id="4"/>
      <w:r w:rsidRPr="00AE63E1">
        <w:rPr>
          <w:rFonts w:ascii="TheSans B7 Bold" w:hAnsi="TheSans B7 Bold"/>
          <w:b/>
          <w:color w:val="003A7F"/>
          <w:sz w:val="36"/>
          <w:szCs w:val="36"/>
        </w:rPr>
        <w:t>Definitions</w:t>
      </w:r>
    </w:p>
    <w:p w:rsidR="00DC4D25" w:rsidRPr="0020354D" w:rsidRDefault="002C2447" w:rsidP="00B50B81">
      <w:pPr>
        <w:pStyle w:val="Heading2"/>
        <w:widowControl w:val="0"/>
        <w:spacing w:after="120"/>
        <w:contextualSpacing w:val="0"/>
        <w:rPr>
          <w:rFonts w:ascii="TheSans B4 SemiLight" w:hAnsi="TheSans B4 SemiLight"/>
          <w:color w:val="003A7F"/>
          <w:sz w:val="28"/>
          <w:szCs w:val="28"/>
        </w:rPr>
      </w:pPr>
      <w:bookmarkStart w:id="5" w:name="h.cg6oz9vww3vk" w:colFirst="0" w:colLast="0"/>
      <w:bookmarkEnd w:id="5"/>
      <w:r w:rsidRPr="0020354D">
        <w:rPr>
          <w:rFonts w:ascii="TheSans B4 SemiLight" w:hAnsi="TheSans B4 SemiLight"/>
          <w:color w:val="003A7F"/>
          <w:sz w:val="28"/>
          <w:szCs w:val="28"/>
        </w:rPr>
        <w:t>What is a Benefit?</w:t>
      </w:r>
    </w:p>
    <w:p w:rsidR="00DC4D25" w:rsidRPr="00D76E3E" w:rsidRDefault="002C2447" w:rsidP="0020354D">
      <w:pPr>
        <w:spacing w:after="240"/>
        <w:rPr>
          <w:rFonts w:ascii="TheSans B4 SemiLight" w:hAnsi="TheSans B4 SemiLight"/>
          <w:color w:val="003A7F"/>
        </w:rPr>
      </w:pPr>
      <w:r w:rsidRPr="00D76E3E">
        <w:rPr>
          <w:rFonts w:ascii="TheSans B4 SemiLight" w:hAnsi="TheSans B4 SemiLight"/>
          <w:i/>
          <w:color w:val="003A7F"/>
          <w:highlight w:val="white"/>
        </w:rPr>
        <w:t>“A benefit is a positive and measurable impact of change”</w:t>
      </w:r>
      <w:r w:rsidRPr="00D76E3E">
        <w:rPr>
          <w:rFonts w:ascii="TheSans B4 SemiLight" w:hAnsi="TheSans B4 SemiLight"/>
          <w:color w:val="003A7F"/>
          <w:highlight w:val="white"/>
        </w:rPr>
        <w:t xml:space="preserve"> APM </w:t>
      </w:r>
      <w:proofErr w:type="spellStart"/>
      <w:r w:rsidRPr="00D76E3E">
        <w:rPr>
          <w:rFonts w:ascii="TheSans B4 SemiLight" w:hAnsi="TheSans B4 SemiLight"/>
          <w:color w:val="003A7F"/>
          <w:highlight w:val="white"/>
        </w:rPr>
        <w:t>BoK</w:t>
      </w:r>
      <w:proofErr w:type="spellEnd"/>
    </w:p>
    <w:p w:rsidR="00DC4D25" w:rsidRPr="00D76E3E" w:rsidRDefault="002C2447">
      <w:pPr>
        <w:rPr>
          <w:rFonts w:ascii="TheSans B4 SemiLight" w:hAnsi="TheSans B4 SemiLight"/>
          <w:color w:val="003A7F"/>
        </w:rPr>
      </w:pPr>
      <w:proofErr w:type="gramStart"/>
      <w:r w:rsidRPr="00D76E3E">
        <w:rPr>
          <w:rFonts w:ascii="TheSans B4 SemiLight" w:hAnsi="TheSans B4 SemiLight"/>
          <w:color w:val="003A7F"/>
          <w:highlight w:val="white"/>
        </w:rPr>
        <w:t xml:space="preserve">Also defined by Gerald Bradley as </w:t>
      </w:r>
      <w:r w:rsidR="00107562" w:rsidRPr="00D76E3E">
        <w:rPr>
          <w:rFonts w:ascii="TheSans B4 SemiLight" w:hAnsi="TheSans B4 SemiLight"/>
          <w:i/>
          <w:color w:val="003A7F"/>
          <w:highlight w:val="white"/>
        </w:rPr>
        <w:t>“</w:t>
      </w:r>
      <w:r w:rsidRPr="00D76E3E">
        <w:rPr>
          <w:rFonts w:ascii="TheSans B4 SemiLight" w:hAnsi="TheSans B4 SemiLight"/>
          <w:i/>
          <w:color w:val="003A7F"/>
          <w:highlight w:val="white"/>
        </w:rPr>
        <w:t>an outcome of a change which is perceiv</w:t>
      </w:r>
      <w:r w:rsidR="00107562" w:rsidRPr="00D76E3E">
        <w:rPr>
          <w:rFonts w:ascii="TheSans B4 SemiLight" w:hAnsi="TheSans B4 SemiLight"/>
          <w:i/>
          <w:color w:val="003A7F"/>
          <w:highlight w:val="white"/>
        </w:rPr>
        <w:t>ed as positive by a stakeholder”</w:t>
      </w:r>
      <w:r w:rsidRPr="00D76E3E">
        <w:rPr>
          <w:rFonts w:ascii="TheSans B4 SemiLight" w:hAnsi="TheSans B4 SemiLight"/>
          <w:color w:val="003A7F"/>
          <w:highlight w:val="white"/>
        </w:rPr>
        <w:t>.</w:t>
      </w:r>
      <w:proofErr w:type="gramEnd"/>
      <w:r w:rsidRPr="00D76E3E">
        <w:rPr>
          <w:rFonts w:ascii="TheSans B4 SemiLight" w:hAnsi="TheSans B4 SemiLight"/>
          <w:color w:val="003A7F"/>
          <w:highlight w:val="white"/>
        </w:rPr>
        <w:t xml:space="preserve"> This differs as it states perception rather than measurable, perhaps because not everything can be easily measured. In an HE environment</w:t>
      </w:r>
      <w:r w:rsidR="00107562" w:rsidRPr="00D76E3E">
        <w:rPr>
          <w:rFonts w:ascii="TheSans B4 SemiLight" w:hAnsi="TheSans B4 SemiLight"/>
          <w:color w:val="003A7F"/>
          <w:highlight w:val="white"/>
        </w:rPr>
        <w:t xml:space="preserve"> it is frequently necessary to </w:t>
      </w:r>
      <w:r w:rsidR="00107562" w:rsidRPr="00D76E3E">
        <w:rPr>
          <w:rFonts w:ascii="TheSans B4 SemiLight" w:hAnsi="TheSans B4 SemiLight"/>
          <w:i/>
          <w:color w:val="003A7F"/>
          <w:highlight w:val="white"/>
        </w:rPr>
        <w:t>think out of the box</w:t>
      </w:r>
      <w:r w:rsidRPr="00D76E3E">
        <w:rPr>
          <w:rFonts w:ascii="TheSans B4 SemiLight" w:hAnsi="TheSans B4 SemiLight"/>
          <w:color w:val="003A7F"/>
          <w:highlight w:val="white"/>
        </w:rPr>
        <w:t xml:space="preserve"> when identifying project benefits, since simple measures o</w:t>
      </w:r>
      <w:r w:rsidR="00B50B81" w:rsidRPr="00D76E3E">
        <w:rPr>
          <w:rFonts w:ascii="TheSans B4 SemiLight" w:hAnsi="TheSans B4 SemiLight"/>
          <w:color w:val="003A7F"/>
          <w:highlight w:val="white"/>
        </w:rPr>
        <w:t>f profit and loss do not apply.</w:t>
      </w:r>
    </w:p>
    <w:p w:rsidR="00DC4D25" w:rsidRPr="00B50B81" w:rsidRDefault="002C2447" w:rsidP="00B50B81">
      <w:pPr>
        <w:pStyle w:val="Heading2"/>
        <w:widowControl w:val="0"/>
        <w:spacing w:after="120"/>
        <w:contextualSpacing w:val="0"/>
        <w:rPr>
          <w:rFonts w:ascii="TheSans B4 SemiLight" w:hAnsi="TheSans B4 SemiLight"/>
          <w:color w:val="003A7F"/>
          <w:sz w:val="28"/>
          <w:szCs w:val="28"/>
        </w:rPr>
      </w:pPr>
      <w:bookmarkStart w:id="6" w:name="h.k37ts5241ewn" w:colFirst="0" w:colLast="0"/>
      <w:bookmarkEnd w:id="6"/>
      <w:r w:rsidRPr="00B50B81">
        <w:rPr>
          <w:rFonts w:ascii="TheSans B4 SemiLight" w:hAnsi="TheSans B4 SemiLight"/>
          <w:color w:val="003A7F"/>
          <w:sz w:val="28"/>
          <w:szCs w:val="28"/>
        </w:rPr>
        <w:t>What is Project Benefits Management?</w:t>
      </w:r>
    </w:p>
    <w:p w:rsidR="00DC4D25" w:rsidRPr="006B23FB" w:rsidRDefault="002C2447">
      <w:pPr>
        <w:rPr>
          <w:rFonts w:ascii="TheSans B4 SemiLight" w:hAnsi="TheSans B4 SemiLight"/>
          <w:color w:val="003A7F"/>
        </w:rPr>
      </w:pPr>
      <w:r w:rsidRPr="006B23FB">
        <w:rPr>
          <w:rFonts w:ascii="TheSans B4 SemiLight" w:hAnsi="TheSans B4 SemiLight"/>
          <w:color w:val="003A7F"/>
        </w:rPr>
        <w:t>Benefits management aims to ensure that benefits that have been identified at the start of a project are realised and that any benefits that emerge as the project progresses are properly exploited. As many project benefits are not realised until after the project is closed it is important that appropriate structures are put in place to monitor ben</w:t>
      </w:r>
      <w:r w:rsidR="001416BE">
        <w:rPr>
          <w:rFonts w:ascii="TheSans B4 SemiLight" w:hAnsi="TheSans B4 SemiLight"/>
          <w:color w:val="003A7F"/>
        </w:rPr>
        <w:t xml:space="preserve">efits realisation post </w:t>
      </w:r>
      <w:r w:rsidR="00B50B81">
        <w:rPr>
          <w:rFonts w:ascii="TheSans B4 SemiLight" w:hAnsi="TheSans B4 SemiLight"/>
          <w:color w:val="003A7F"/>
        </w:rPr>
        <w:t>project.</w:t>
      </w:r>
    </w:p>
    <w:p w:rsidR="00DC4D25" w:rsidRPr="00B50B81" w:rsidRDefault="006C0AF4" w:rsidP="00B50B81">
      <w:pPr>
        <w:pStyle w:val="Heading2"/>
        <w:widowControl w:val="0"/>
        <w:spacing w:after="120"/>
        <w:contextualSpacing w:val="0"/>
        <w:rPr>
          <w:rFonts w:ascii="TheSans B4 SemiLight" w:hAnsi="TheSans B4 SemiLight"/>
          <w:color w:val="003A7F"/>
          <w:sz w:val="28"/>
          <w:szCs w:val="28"/>
        </w:rPr>
      </w:pPr>
      <w:bookmarkStart w:id="7" w:name="h.iwrew42tihqs" w:colFirst="0" w:colLast="0"/>
      <w:bookmarkEnd w:id="7"/>
      <w:r>
        <w:rPr>
          <w:rFonts w:ascii="TheSans B4 SemiLight" w:hAnsi="TheSans B4 SemiLight"/>
          <w:color w:val="003A7F"/>
          <w:sz w:val="28"/>
          <w:szCs w:val="28"/>
        </w:rPr>
        <w:t>What is a Benefits L</w:t>
      </w:r>
      <w:r w:rsidR="002C2447" w:rsidRPr="00B50B81">
        <w:rPr>
          <w:rFonts w:ascii="TheSans B4 SemiLight" w:hAnsi="TheSans B4 SemiLight"/>
          <w:color w:val="003A7F"/>
          <w:sz w:val="28"/>
          <w:szCs w:val="28"/>
        </w:rPr>
        <w:t>og?</w:t>
      </w:r>
    </w:p>
    <w:p w:rsidR="00DC4D25" w:rsidRPr="006B23FB" w:rsidRDefault="002C2447">
      <w:pPr>
        <w:rPr>
          <w:rFonts w:ascii="TheSans B4 SemiLight" w:hAnsi="TheSans B4 SemiLight"/>
          <w:color w:val="003A7F"/>
        </w:rPr>
      </w:pPr>
      <w:r w:rsidRPr="006B23FB">
        <w:rPr>
          <w:rFonts w:ascii="TheSans B4 SemiLight" w:hAnsi="TheSans B4 SemiLight"/>
          <w:color w:val="003A7F"/>
        </w:rPr>
        <w:t>The Benefits Log seeks to identify the benefits that are to be achieved at the start of a project, assign them an owner, identify means by which the benefit can be measured and manage changes to the benefits that can be realised as the project progresses.</w:t>
      </w:r>
    </w:p>
    <w:p w:rsidR="00DC4D25" w:rsidRPr="00B50B81" w:rsidRDefault="002C2447" w:rsidP="00B50B81">
      <w:pPr>
        <w:pStyle w:val="Heading2"/>
        <w:widowControl w:val="0"/>
        <w:spacing w:after="120"/>
        <w:contextualSpacing w:val="0"/>
        <w:rPr>
          <w:rFonts w:ascii="TheSans B4 SemiLight" w:hAnsi="TheSans B4 SemiLight"/>
          <w:color w:val="003A7F"/>
          <w:sz w:val="28"/>
          <w:szCs w:val="28"/>
        </w:rPr>
      </w:pPr>
      <w:bookmarkStart w:id="8" w:name="h.bz0q0al1lzoj" w:colFirst="0" w:colLast="0"/>
      <w:bookmarkStart w:id="9" w:name="h.qni7wgp2mloj" w:colFirst="0" w:colLast="0"/>
      <w:bookmarkEnd w:id="8"/>
      <w:bookmarkEnd w:id="9"/>
      <w:r w:rsidRPr="00B50B81">
        <w:rPr>
          <w:rFonts w:ascii="TheSans B4 SemiLight" w:hAnsi="TheSans B4 SemiLight"/>
          <w:color w:val="003A7F"/>
          <w:sz w:val="28"/>
          <w:szCs w:val="28"/>
        </w:rPr>
        <w:t xml:space="preserve">What is a Benefits Owner? </w:t>
      </w:r>
    </w:p>
    <w:p w:rsidR="00DC4D25" w:rsidRDefault="002C2447">
      <w:pPr>
        <w:rPr>
          <w:rFonts w:ascii="TheSans B4 SemiLight" w:hAnsi="TheSans B4 SemiLight"/>
          <w:color w:val="003A7F"/>
        </w:rPr>
      </w:pPr>
      <w:r w:rsidRPr="006B23FB">
        <w:rPr>
          <w:rFonts w:ascii="TheSans B4 SemiLight" w:hAnsi="TheSans B4 SemiLight"/>
          <w:color w:val="003A7F"/>
        </w:rPr>
        <w:t xml:space="preserve">A </w:t>
      </w:r>
      <w:r w:rsidR="00D76E3E">
        <w:rPr>
          <w:rFonts w:ascii="TheSans B4 SemiLight" w:hAnsi="TheSans B4 SemiLight"/>
          <w:color w:val="003A7F"/>
        </w:rPr>
        <w:t>Benefit O</w:t>
      </w:r>
      <w:r w:rsidRPr="006B23FB">
        <w:rPr>
          <w:rFonts w:ascii="TheSans B4 SemiLight" w:hAnsi="TheSans B4 SemiLight"/>
          <w:color w:val="003A7F"/>
        </w:rPr>
        <w:t>wner takes responsibility for a benefit or set of benefits associated with a project. They ensure that the benefits and the measures put in place to ensure that they are achieved are realistic and that these benefits contin</w:t>
      </w:r>
      <w:r w:rsidR="001416BE">
        <w:rPr>
          <w:rFonts w:ascii="TheSans B4 SemiLight" w:hAnsi="TheSans B4 SemiLight"/>
          <w:color w:val="003A7F"/>
        </w:rPr>
        <w:t xml:space="preserve">ue to be realised post </w:t>
      </w:r>
      <w:r w:rsidR="00B50B81">
        <w:rPr>
          <w:rFonts w:ascii="TheSans B4 SemiLight" w:hAnsi="TheSans B4 SemiLight"/>
          <w:color w:val="003A7F"/>
        </w:rPr>
        <w:t>project.</w:t>
      </w:r>
    </w:p>
    <w:p w:rsidR="001416BE" w:rsidRDefault="001416BE">
      <w:pPr>
        <w:rPr>
          <w:rFonts w:ascii="TheSans B4 SemiLight" w:hAnsi="TheSans B4 SemiLight"/>
          <w:color w:val="003A7F"/>
        </w:rPr>
      </w:pPr>
      <w:r>
        <w:rPr>
          <w:rFonts w:ascii="TheSans B4 SemiLight" w:hAnsi="TheSans B4 SemiLight"/>
          <w:color w:val="003A7F"/>
        </w:rPr>
        <w:br w:type="page"/>
      </w:r>
    </w:p>
    <w:p w:rsidR="00DC4D25" w:rsidRPr="00AE63E1" w:rsidRDefault="002C2447" w:rsidP="00B50B81">
      <w:pPr>
        <w:pStyle w:val="NoSpacing"/>
        <w:numPr>
          <w:ilvl w:val="0"/>
          <w:numId w:val="16"/>
        </w:numPr>
        <w:spacing w:before="480" w:after="240"/>
        <w:ind w:left="426" w:hanging="426"/>
        <w:rPr>
          <w:rFonts w:ascii="TheSans B7 Bold" w:hAnsi="TheSans B7 Bold"/>
          <w:b/>
          <w:color w:val="003A7F"/>
          <w:sz w:val="36"/>
          <w:szCs w:val="36"/>
        </w:rPr>
      </w:pPr>
      <w:bookmarkStart w:id="10" w:name="h.8nkjcxxl4mas" w:colFirst="0" w:colLast="0"/>
      <w:bookmarkStart w:id="11" w:name="id.jefb4x7mgm9i" w:colFirst="0" w:colLast="0"/>
      <w:bookmarkEnd w:id="10"/>
      <w:bookmarkEnd w:id="11"/>
      <w:r w:rsidRPr="00AE63E1">
        <w:rPr>
          <w:rFonts w:ascii="TheSans B7 Bold" w:hAnsi="TheSans B7 Bold"/>
          <w:b/>
          <w:color w:val="003A7F"/>
          <w:sz w:val="36"/>
          <w:szCs w:val="36"/>
        </w:rPr>
        <w:lastRenderedPageBreak/>
        <w:t>Benefits Management Maturity</w:t>
      </w:r>
    </w:p>
    <w:p w:rsidR="00DC4D25" w:rsidRPr="006B23FB" w:rsidRDefault="002C2447" w:rsidP="00B50B81">
      <w:pPr>
        <w:widowControl w:val="0"/>
        <w:spacing w:after="120"/>
        <w:rPr>
          <w:rFonts w:ascii="TheSans B4 SemiLight" w:hAnsi="TheSans B4 SemiLight"/>
          <w:color w:val="003A7F"/>
        </w:rPr>
      </w:pPr>
      <w:r w:rsidRPr="006B23FB">
        <w:rPr>
          <w:rFonts w:ascii="TheSans B4 SemiLight" w:hAnsi="TheSans B4 SemiLight"/>
          <w:color w:val="003A7F"/>
        </w:rPr>
        <w:t>The benefits of Project Benefits Management are maximised where there is a mature approach to managing Benefits across the institution. In the last few years we have started to see signs of this maturity in many of our own institutions. The overall environment</w:t>
      </w:r>
      <w:r w:rsidR="001416BE">
        <w:rPr>
          <w:rFonts w:ascii="TheSans B4 SemiLight" w:hAnsi="TheSans B4 SemiLight"/>
          <w:color w:val="003A7F"/>
        </w:rPr>
        <w:t>,</w:t>
      </w:r>
      <w:r w:rsidRPr="006B23FB">
        <w:rPr>
          <w:rFonts w:ascii="TheSans B4 SemiLight" w:hAnsi="TheSans B4 SemiLight"/>
          <w:color w:val="003A7F"/>
        </w:rPr>
        <w:t xml:space="preserve"> however</w:t>
      </w:r>
      <w:r w:rsidR="001416BE">
        <w:rPr>
          <w:rFonts w:ascii="TheSans B4 SemiLight" w:hAnsi="TheSans B4 SemiLight"/>
          <w:color w:val="003A7F"/>
        </w:rPr>
        <w:t>,</w:t>
      </w:r>
      <w:r w:rsidRPr="006B23FB">
        <w:rPr>
          <w:rFonts w:ascii="TheSans B4 SemiLight" w:hAnsi="TheSans B4 SemiLight"/>
          <w:color w:val="003A7F"/>
        </w:rPr>
        <w:t xml:space="preserve"> remains patchy and even organisations with a mature approach to managing projects have not necessarily updated their approach to Project Benefits Management. In developing your approach to Project Benefits Management, aim to achieve as many as possible of the following signs of Project Benefits Management maturity:</w:t>
      </w:r>
    </w:p>
    <w:p w:rsidR="00DC4D25" w:rsidRPr="006B23FB" w:rsidRDefault="002C2447" w:rsidP="00B50B81">
      <w:pPr>
        <w:widowControl w:val="0"/>
        <w:numPr>
          <w:ilvl w:val="0"/>
          <w:numId w:val="8"/>
        </w:numPr>
        <w:ind w:hanging="360"/>
        <w:contextualSpacing/>
        <w:rPr>
          <w:rFonts w:ascii="TheSans B4 SemiLight" w:hAnsi="TheSans B4 SemiLight"/>
          <w:color w:val="003A7F"/>
        </w:rPr>
      </w:pPr>
      <w:r w:rsidRPr="006B23FB">
        <w:rPr>
          <w:rFonts w:ascii="TheSans B4 SemiLight" w:hAnsi="TheSans B4 SemiLight"/>
          <w:color w:val="003A7F"/>
        </w:rPr>
        <w:t xml:space="preserve">Project governance bodies and senior management engage with and promote effective Project Benefits Management </w:t>
      </w:r>
      <w:r w:rsidR="00506DA5">
        <w:rPr>
          <w:rFonts w:ascii="TheSans B4 SemiLight" w:hAnsi="TheSans B4 SemiLight"/>
          <w:color w:val="003A7F"/>
        </w:rPr>
        <w:t>–</w:t>
      </w:r>
      <w:r w:rsidRPr="006B23FB">
        <w:rPr>
          <w:rFonts w:ascii="TheSans B4 SemiLight" w:hAnsi="TheSans B4 SemiLight"/>
          <w:color w:val="003A7F"/>
        </w:rPr>
        <w:t xml:space="preserve"> and accept the</w:t>
      </w:r>
      <w:r w:rsidR="00B50B81">
        <w:rPr>
          <w:rFonts w:ascii="TheSans B4 SemiLight" w:hAnsi="TheSans B4 SemiLight"/>
          <w:color w:val="003A7F"/>
        </w:rPr>
        <w:t xml:space="preserve"> time and resource implications</w:t>
      </w:r>
    </w:p>
    <w:p w:rsidR="00DC4D25" w:rsidRPr="006B23FB" w:rsidRDefault="002C2447" w:rsidP="00B50B81">
      <w:pPr>
        <w:widowControl w:val="0"/>
        <w:numPr>
          <w:ilvl w:val="0"/>
          <w:numId w:val="8"/>
        </w:numPr>
        <w:spacing w:after="240"/>
        <w:ind w:hanging="360"/>
        <w:contextualSpacing/>
        <w:rPr>
          <w:rFonts w:ascii="TheSans B4 SemiLight" w:hAnsi="TheSans B4 SemiLight"/>
          <w:color w:val="003A7F"/>
        </w:rPr>
      </w:pPr>
      <w:r w:rsidRPr="006B23FB">
        <w:rPr>
          <w:rFonts w:ascii="TheSans B4 SemiLight" w:hAnsi="TheSans B4 SemiLight"/>
          <w:color w:val="003A7F"/>
        </w:rPr>
        <w:t>The key role of effective Benefits Management in projects is understood and accepted by all staff engaged in Project and Change management activities</w:t>
      </w:r>
    </w:p>
    <w:p w:rsidR="00DC4D25" w:rsidRPr="006B23FB" w:rsidRDefault="002C2447" w:rsidP="00B50B81">
      <w:pPr>
        <w:widowControl w:val="0"/>
        <w:numPr>
          <w:ilvl w:val="0"/>
          <w:numId w:val="8"/>
        </w:numPr>
        <w:spacing w:after="240"/>
        <w:ind w:hanging="360"/>
        <w:contextualSpacing/>
        <w:rPr>
          <w:rFonts w:ascii="TheSans B4 SemiLight" w:hAnsi="TheSans B4 SemiLight"/>
          <w:color w:val="003A7F"/>
        </w:rPr>
      </w:pPr>
      <w:r w:rsidRPr="006B23FB">
        <w:rPr>
          <w:rFonts w:ascii="TheSans B4 SemiLight" w:hAnsi="TheSans B4 SemiLight"/>
          <w:color w:val="003A7F"/>
        </w:rPr>
        <w:t>Effective Benefits Management is fully embedded in institution</w:t>
      </w:r>
      <w:r w:rsidR="00B50B81">
        <w:rPr>
          <w:rFonts w:ascii="TheSans B4 SemiLight" w:hAnsi="TheSans B4 SemiLight"/>
          <w:color w:val="003A7F"/>
        </w:rPr>
        <w:t>al Project Management processes</w:t>
      </w:r>
    </w:p>
    <w:p w:rsidR="00DC4D25" w:rsidRPr="006B23FB" w:rsidRDefault="002C2447" w:rsidP="00B50B81">
      <w:pPr>
        <w:widowControl w:val="0"/>
        <w:numPr>
          <w:ilvl w:val="0"/>
          <w:numId w:val="8"/>
        </w:numPr>
        <w:spacing w:after="240"/>
        <w:ind w:hanging="360"/>
        <w:contextualSpacing/>
        <w:rPr>
          <w:rFonts w:ascii="TheSans B4 SemiLight" w:hAnsi="TheSans B4 SemiLight"/>
          <w:color w:val="003A7F"/>
        </w:rPr>
      </w:pPr>
      <w:r w:rsidRPr="006B23FB">
        <w:rPr>
          <w:rFonts w:ascii="TheSans B4 SemiLight" w:hAnsi="TheSans B4 SemiLight"/>
          <w:color w:val="003A7F"/>
        </w:rPr>
        <w:t>There is a clear and structured approach to Benefits Management that is adopted for all IT and Business Change Projects</w:t>
      </w:r>
    </w:p>
    <w:p w:rsidR="00DC4D25" w:rsidRPr="006B23FB" w:rsidRDefault="002C2447" w:rsidP="00B50B81">
      <w:pPr>
        <w:widowControl w:val="0"/>
        <w:numPr>
          <w:ilvl w:val="0"/>
          <w:numId w:val="8"/>
        </w:numPr>
        <w:spacing w:after="240"/>
        <w:ind w:hanging="360"/>
        <w:contextualSpacing/>
        <w:rPr>
          <w:rFonts w:ascii="TheSans B4 SemiLight" w:hAnsi="TheSans B4 SemiLight"/>
          <w:color w:val="003A7F"/>
        </w:rPr>
      </w:pPr>
      <w:r w:rsidRPr="006B23FB">
        <w:rPr>
          <w:rFonts w:ascii="TheSans B4 SemiLight" w:hAnsi="TheSans B4 SemiLight"/>
          <w:color w:val="003A7F"/>
        </w:rPr>
        <w:t>Project and Service Benefits Management are aligned with wider University policy - with key IT Projects and Services often featuring on the current institutional Benefits Register</w:t>
      </w:r>
    </w:p>
    <w:p w:rsidR="00DC4D25" w:rsidRDefault="002C2447" w:rsidP="00B50B81">
      <w:pPr>
        <w:widowControl w:val="0"/>
        <w:numPr>
          <w:ilvl w:val="0"/>
          <w:numId w:val="8"/>
        </w:numPr>
        <w:spacing w:after="240"/>
        <w:ind w:hanging="360"/>
        <w:contextualSpacing/>
        <w:rPr>
          <w:rFonts w:ascii="TheSans B4 SemiLight" w:hAnsi="TheSans B4 SemiLight"/>
          <w:color w:val="003A7F"/>
        </w:rPr>
      </w:pPr>
      <w:r w:rsidRPr="006B23FB">
        <w:rPr>
          <w:rFonts w:ascii="TheSans B4 SemiLight" w:hAnsi="TheSans B4 SemiLight"/>
          <w:color w:val="003A7F"/>
        </w:rPr>
        <w:t xml:space="preserve">As Projects progress the Benefits begin to be realised and stakeholders are more </w:t>
      </w:r>
      <w:r w:rsidR="00B50B81">
        <w:rPr>
          <w:rFonts w:ascii="TheSans B4 SemiLight" w:hAnsi="TheSans B4 SemiLight"/>
          <w:color w:val="003A7F"/>
        </w:rPr>
        <w:t>satisfied with project outcomes</w:t>
      </w:r>
    </w:p>
    <w:p w:rsidR="001416BE" w:rsidRDefault="001416BE">
      <w:pPr>
        <w:rPr>
          <w:rFonts w:ascii="TheSans B4 SemiLight" w:hAnsi="TheSans B4 SemiLight"/>
          <w:color w:val="003A7F"/>
        </w:rPr>
      </w:pPr>
      <w:r>
        <w:rPr>
          <w:rFonts w:ascii="TheSans B4 SemiLight" w:hAnsi="TheSans B4 SemiLight"/>
          <w:color w:val="003A7F"/>
        </w:rPr>
        <w:br w:type="page"/>
      </w:r>
    </w:p>
    <w:p w:rsidR="00DC4D25" w:rsidRPr="00AE63E1" w:rsidRDefault="00B50B81" w:rsidP="00B50B81">
      <w:pPr>
        <w:pStyle w:val="NoSpacing"/>
        <w:numPr>
          <w:ilvl w:val="0"/>
          <w:numId w:val="16"/>
        </w:numPr>
        <w:spacing w:before="480" w:after="240"/>
        <w:ind w:left="426" w:hanging="426"/>
        <w:rPr>
          <w:rFonts w:ascii="TheSans B7 Bold" w:hAnsi="TheSans B7 Bold"/>
          <w:b/>
          <w:color w:val="003A7F"/>
          <w:sz w:val="36"/>
          <w:szCs w:val="36"/>
        </w:rPr>
      </w:pPr>
      <w:bookmarkStart w:id="12" w:name="h.fqggml998tsl" w:colFirst="0" w:colLast="0"/>
      <w:bookmarkStart w:id="13" w:name="id.gyk3efk4zzh" w:colFirst="0" w:colLast="0"/>
      <w:bookmarkEnd w:id="12"/>
      <w:bookmarkEnd w:id="13"/>
      <w:r w:rsidRPr="00AE63E1">
        <w:rPr>
          <w:rFonts w:ascii="TheSans B7 Bold" w:hAnsi="TheSans B7 Bold"/>
          <w:b/>
          <w:color w:val="003A7F"/>
          <w:sz w:val="36"/>
          <w:szCs w:val="36"/>
        </w:rPr>
        <w:lastRenderedPageBreak/>
        <w:t>Roles and r</w:t>
      </w:r>
      <w:r w:rsidR="002C2447" w:rsidRPr="00AE63E1">
        <w:rPr>
          <w:rFonts w:ascii="TheSans B7 Bold" w:hAnsi="TheSans B7 Bold"/>
          <w:b/>
          <w:color w:val="003A7F"/>
          <w:sz w:val="36"/>
          <w:szCs w:val="36"/>
        </w:rPr>
        <w:t>esponsibilities</w:t>
      </w:r>
    </w:p>
    <w:p w:rsidR="00DC4D25" w:rsidRPr="006B23FB" w:rsidRDefault="002C2447" w:rsidP="00B50B81">
      <w:pPr>
        <w:widowControl w:val="0"/>
        <w:spacing w:after="120"/>
        <w:rPr>
          <w:rFonts w:ascii="TheSans B4 SemiLight" w:hAnsi="TheSans B4 SemiLight"/>
          <w:color w:val="003A7F"/>
        </w:rPr>
      </w:pPr>
      <w:r w:rsidRPr="006B23FB">
        <w:rPr>
          <w:rFonts w:ascii="TheSans B4 SemiLight" w:hAnsi="TheSans B4 SemiLight"/>
          <w:color w:val="003A7F"/>
        </w:rPr>
        <w:t>Effective Benefits Management requires that:</w:t>
      </w:r>
    </w:p>
    <w:p w:rsidR="00DC4D25" w:rsidRPr="006B23FB" w:rsidRDefault="002C2447" w:rsidP="00DE66AD">
      <w:pPr>
        <w:widowControl w:val="0"/>
        <w:numPr>
          <w:ilvl w:val="0"/>
          <w:numId w:val="17"/>
        </w:numPr>
        <w:ind w:left="426" w:hanging="426"/>
        <w:contextualSpacing/>
        <w:rPr>
          <w:rFonts w:ascii="TheSans B4 SemiLight" w:hAnsi="TheSans B4 SemiLight"/>
          <w:color w:val="003A7F"/>
        </w:rPr>
      </w:pPr>
      <w:r w:rsidRPr="006B23FB">
        <w:rPr>
          <w:rFonts w:ascii="TheSans B4 SemiLight" w:hAnsi="TheSans B4 SemiLight"/>
          <w:color w:val="003A7F"/>
        </w:rPr>
        <w:t>Project Benefits and impacts are defined in business terms that are readily understandable to stakeholders</w:t>
      </w:r>
    </w:p>
    <w:p w:rsidR="00DC4D25" w:rsidRPr="006B23FB" w:rsidRDefault="002C2447" w:rsidP="00DE66AD">
      <w:pPr>
        <w:widowControl w:val="0"/>
        <w:numPr>
          <w:ilvl w:val="0"/>
          <w:numId w:val="17"/>
        </w:numPr>
        <w:ind w:left="426" w:hanging="426"/>
        <w:contextualSpacing/>
        <w:rPr>
          <w:rFonts w:ascii="TheSans B4 SemiLight" w:hAnsi="TheSans B4 SemiLight"/>
          <w:color w:val="003A7F"/>
        </w:rPr>
      </w:pPr>
      <w:r w:rsidRPr="006B23FB">
        <w:rPr>
          <w:rFonts w:ascii="TheSans B4 SemiLight" w:hAnsi="TheSans B4 SemiLight"/>
          <w:color w:val="003A7F"/>
        </w:rPr>
        <w:t>Project Benefits are identified and recorded in a Benefits Log by the Project Board and Team</w:t>
      </w:r>
    </w:p>
    <w:p w:rsidR="00DC4D25" w:rsidRPr="006B23FB" w:rsidRDefault="002C2447" w:rsidP="00DE66AD">
      <w:pPr>
        <w:widowControl w:val="0"/>
        <w:numPr>
          <w:ilvl w:val="0"/>
          <w:numId w:val="17"/>
        </w:numPr>
        <w:ind w:left="426" w:hanging="426"/>
        <w:contextualSpacing/>
        <w:rPr>
          <w:rFonts w:ascii="TheSans B4 SemiLight" w:hAnsi="TheSans B4 SemiLight"/>
          <w:color w:val="003A7F"/>
        </w:rPr>
      </w:pPr>
      <w:r w:rsidRPr="006B23FB">
        <w:rPr>
          <w:rFonts w:ascii="TheSans B4 SemiLight" w:hAnsi="TheSans B4 SemiLight"/>
          <w:color w:val="003A7F"/>
        </w:rPr>
        <w:t>Reliable and up to date information is maintained on Project Benefits throughout the lifetime of the Project. The Project Manager is not responsible for the delivery of benefits but he is responsible for ensuring that benefits realisation procedures are pu</w:t>
      </w:r>
      <w:r w:rsidR="00B50B81">
        <w:rPr>
          <w:rFonts w:ascii="TheSans B4 SemiLight" w:hAnsi="TheSans B4 SemiLight"/>
          <w:color w:val="003A7F"/>
        </w:rPr>
        <w:t>t in place by the Project Team</w:t>
      </w:r>
    </w:p>
    <w:p w:rsidR="00DC4D25" w:rsidRPr="006B23FB" w:rsidRDefault="002C2447" w:rsidP="00DE66AD">
      <w:pPr>
        <w:widowControl w:val="0"/>
        <w:numPr>
          <w:ilvl w:val="0"/>
          <w:numId w:val="17"/>
        </w:numPr>
        <w:ind w:left="426" w:hanging="426"/>
        <w:contextualSpacing/>
        <w:rPr>
          <w:rFonts w:ascii="TheSans B4 SemiLight" w:hAnsi="TheSans B4 SemiLight"/>
          <w:color w:val="003A7F"/>
        </w:rPr>
      </w:pPr>
      <w:r w:rsidRPr="006B23FB">
        <w:rPr>
          <w:rFonts w:ascii="TheSans B4 SemiLight" w:hAnsi="TheSans B4 SemiLight"/>
          <w:color w:val="003A7F"/>
        </w:rPr>
        <w:t>Project Sponsors, Benefits Owners and other Project stakeholders are engaged with Risk Management and accept the time and resource implications of required</w:t>
      </w:r>
      <w:r w:rsidR="00B50B81">
        <w:rPr>
          <w:rFonts w:ascii="TheSans B4 SemiLight" w:hAnsi="TheSans B4 SemiLight"/>
          <w:color w:val="003A7F"/>
        </w:rPr>
        <w:t xml:space="preserve"> Benefits Management processes</w:t>
      </w:r>
    </w:p>
    <w:p w:rsidR="00DC4D25" w:rsidRPr="006B23FB" w:rsidRDefault="002C2447" w:rsidP="00DE66AD">
      <w:pPr>
        <w:widowControl w:val="0"/>
        <w:numPr>
          <w:ilvl w:val="0"/>
          <w:numId w:val="17"/>
        </w:numPr>
        <w:ind w:left="426" w:hanging="426"/>
        <w:contextualSpacing/>
        <w:rPr>
          <w:rFonts w:ascii="TheSans B4 SemiLight" w:hAnsi="TheSans B4 SemiLight"/>
          <w:color w:val="003A7F"/>
        </w:rPr>
      </w:pPr>
      <w:r w:rsidRPr="006B23FB">
        <w:rPr>
          <w:rFonts w:ascii="TheSans B4 SemiLight" w:hAnsi="TheSans B4 SemiLight"/>
          <w:color w:val="003A7F"/>
        </w:rPr>
        <w:t>There are appropriate reporting processes to ensure that Project governance bodies can moni</w:t>
      </w:r>
      <w:r w:rsidR="00B50B81">
        <w:rPr>
          <w:rFonts w:ascii="TheSans B4 SemiLight" w:hAnsi="TheSans B4 SemiLight"/>
          <w:color w:val="003A7F"/>
        </w:rPr>
        <w:t>tor Benefits realisation status</w:t>
      </w:r>
      <w:r w:rsidRPr="006B23FB">
        <w:rPr>
          <w:rFonts w:ascii="TheSans B4 SemiLight" w:hAnsi="TheSans B4 SemiLight"/>
          <w:color w:val="003A7F"/>
        </w:rPr>
        <w:t xml:space="preserve"> </w:t>
      </w:r>
      <w:r w:rsidR="00DE66AD">
        <w:rPr>
          <w:rFonts w:ascii="TheSans B4 SemiLight" w:hAnsi="TheSans B4 SemiLight"/>
          <w:color w:val="003A7F"/>
        </w:rPr>
        <w:t>–</w:t>
      </w:r>
      <w:r w:rsidRPr="006B23FB">
        <w:rPr>
          <w:rFonts w:ascii="TheSans B4 SemiLight" w:hAnsi="TheSans B4 SemiLight"/>
          <w:color w:val="003A7F"/>
        </w:rPr>
        <w:t xml:space="preserve"> </w:t>
      </w:r>
      <w:r w:rsidRPr="006B23FB">
        <w:rPr>
          <w:rFonts w:ascii="TheSans B4 SemiLight" w:hAnsi="TheSans B4 SemiLight"/>
          <w:color w:val="003A7F"/>
          <w:highlight w:val="white"/>
        </w:rPr>
        <w:t>ensuring the benefits remain clear and still achievable in despite any problems/changes/risks/issues which occur during the project.</w:t>
      </w:r>
    </w:p>
    <w:p w:rsidR="00DC4D25" w:rsidRPr="00B50B81" w:rsidRDefault="002C2447" w:rsidP="00DE66AD">
      <w:pPr>
        <w:widowControl w:val="0"/>
        <w:numPr>
          <w:ilvl w:val="0"/>
          <w:numId w:val="17"/>
        </w:numPr>
        <w:ind w:left="426" w:hanging="426"/>
        <w:contextualSpacing/>
        <w:rPr>
          <w:rFonts w:ascii="TheSans B4 SemiLight" w:hAnsi="TheSans B4 SemiLight"/>
          <w:color w:val="003A7F"/>
        </w:rPr>
      </w:pPr>
      <w:r w:rsidRPr="006B23FB">
        <w:rPr>
          <w:rFonts w:ascii="TheSans B4 SemiLight" w:hAnsi="TheSans B4 SemiLight"/>
          <w:color w:val="003A7F"/>
        </w:rPr>
        <w:t>Project decision making processes are fully informed by identif</w:t>
      </w:r>
      <w:r w:rsidR="00B50B81">
        <w:rPr>
          <w:rFonts w:ascii="TheSans B4 SemiLight" w:hAnsi="TheSans B4 SemiLight"/>
          <w:color w:val="003A7F"/>
        </w:rPr>
        <w:t>ication of the Project Benefits</w:t>
      </w:r>
    </w:p>
    <w:p w:rsidR="00DC4D25" w:rsidRPr="006B23FB" w:rsidRDefault="002C2447" w:rsidP="00B50B81">
      <w:pPr>
        <w:spacing w:before="240"/>
        <w:rPr>
          <w:rFonts w:ascii="TheSans B4 SemiLight" w:hAnsi="TheSans B4 SemiLight"/>
          <w:color w:val="003A7F"/>
        </w:rPr>
      </w:pPr>
      <w:r w:rsidRPr="006B23FB">
        <w:rPr>
          <w:rFonts w:ascii="TheSans B4 SemiLight" w:hAnsi="TheSans B4 SemiLight"/>
          <w:color w:val="003A7F"/>
        </w:rPr>
        <w:t xml:space="preserve">A </w:t>
      </w:r>
      <w:proofErr w:type="spellStart"/>
      <w:r w:rsidRPr="006B23FB">
        <w:rPr>
          <w:rFonts w:ascii="TheSans B4 SemiLight" w:hAnsi="TheSans B4 SemiLight"/>
          <w:color w:val="003A7F"/>
        </w:rPr>
        <w:t>well managed</w:t>
      </w:r>
      <w:proofErr w:type="spellEnd"/>
      <w:r w:rsidRPr="006B23FB">
        <w:rPr>
          <w:rFonts w:ascii="TheSans B4 SemiLight" w:hAnsi="TheSans B4 SemiLight"/>
          <w:color w:val="003A7F"/>
        </w:rPr>
        <w:t xml:space="preserve"> approach to Benefits will greatly improve the ability of the Project to succeed. Clearly stated project objectives, i.e. the benefits which will be realised, enable the sponsor, project manager, project board and stakeholders to ensure the project will proceed as planned or deviation from the plan and/or business case are effectively managed.</w:t>
      </w:r>
    </w:p>
    <w:p w:rsidR="00DC4D25" w:rsidRPr="00B50B81" w:rsidRDefault="002C2447" w:rsidP="00B50B81">
      <w:pPr>
        <w:pStyle w:val="Heading2"/>
        <w:widowControl w:val="0"/>
        <w:spacing w:after="120"/>
        <w:contextualSpacing w:val="0"/>
        <w:rPr>
          <w:rFonts w:ascii="TheSans B4 SemiLight" w:hAnsi="TheSans B4 SemiLight"/>
          <w:color w:val="003A7F"/>
          <w:sz w:val="28"/>
          <w:szCs w:val="28"/>
        </w:rPr>
      </w:pPr>
      <w:bookmarkStart w:id="14" w:name="h.21jaqzvfps63" w:colFirst="0" w:colLast="0"/>
      <w:bookmarkEnd w:id="14"/>
      <w:r w:rsidRPr="00B50B81">
        <w:rPr>
          <w:rFonts w:ascii="TheSans B4 SemiLight" w:hAnsi="TheSans B4 SemiLight"/>
          <w:color w:val="003A7F"/>
          <w:sz w:val="28"/>
          <w:szCs w:val="28"/>
        </w:rPr>
        <w:t xml:space="preserve">4.1 </w:t>
      </w:r>
      <w:r w:rsidRPr="00B50B81">
        <w:rPr>
          <w:rFonts w:ascii="TheSans B4 SemiLight" w:hAnsi="TheSans B4 SemiLight"/>
          <w:color w:val="003A7F"/>
          <w:sz w:val="28"/>
          <w:szCs w:val="28"/>
        </w:rPr>
        <w:tab/>
        <w:t>Responsibilities of the Project Manager</w:t>
      </w:r>
    </w:p>
    <w:p w:rsidR="00DC4D25" w:rsidRPr="006B23FB" w:rsidRDefault="002C2447">
      <w:pPr>
        <w:rPr>
          <w:rFonts w:ascii="TheSans B4 SemiLight" w:hAnsi="TheSans B4 SemiLight"/>
          <w:color w:val="003A7F"/>
        </w:rPr>
      </w:pPr>
      <w:r w:rsidRPr="006B23FB">
        <w:rPr>
          <w:rFonts w:ascii="TheSans B4 SemiLight" w:hAnsi="TheSans B4 SemiLight"/>
          <w:color w:val="003A7F"/>
        </w:rPr>
        <w:t>The Project Manager has key responsib</w:t>
      </w:r>
      <w:r w:rsidR="00B50B81">
        <w:rPr>
          <w:rFonts w:ascii="TheSans B4 SemiLight" w:hAnsi="TheSans B4 SemiLight"/>
          <w:color w:val="003A7F"/>
        </w:rPr>
        <w:t>ilities with regard to Benefit.</w:t>
      </w:r>
    </w:p>
    <w:p w:rsidR="00165B45" w:rsidRDefault="00165B45">
      <w:pPr>
        <w:rPr>
          <w:rFonts w:ascii="TheSans B4 SemiLight" w:hAnsi="TheSans B4 SemiLight"/>
          <w:color w:val="003A7F"/>
        </w:rPr>
      </w:pPr>
    </w:p>
    <w:p w:rsidR="00DC4D25" w:rsidRPr="006B23FB" w:rsidRDefault="002C2447">
      <w:pPr>
        <w:rPr>
          <w:rFonts w:ascii="TheSans B4 SemiLight" w:hAnsi="TheSans B4 SemiLight"/>
          <w:color w:val="003A7F"/>
        </w:rPr>
      </w:pPr>
      <w:r w:rsidRPr="006B23FB">
        <w:rPr>
          <w:rFonts w:ascii="TheSans B4 SemiLight" w:hAnsi="TheSans B4 SemiLight"/>
          <w:color w:val="003A7F"/>
        </w:rPr>
        <w:t xml:space="preserve">The Project Manager, in conjunction with the Project Team, is responsible for ensuring that all Benefits are identified, are regularly reviewed and have an Owner. The Project Manager must ensure that </w:t>
      </w:r>
      <w:r w:rsidRPr="006B23FB">
        <w:rPr>
          <w:rFonts w:ascii="TheSans B4 SemiLight" w:hAnsi="TheSans B4 SemiLight"/>
          <w:color w:val="003A7F"/>
          <w:highlight w:val="white"/>
        </w:rPr>
        <w:t>the project completes and thus benefits should be realised.</w:t>
      </w:r>
    </w:p>
    <w:p w:rsidR="00DC4D25" w:rsidRPr="00B50B81" w:rsidRDefault="002C2447" w:rsidP="00B50B81">
      <w:pPr>
        <w:pStyle w:val="Heading2"/>
        <w:widowControl w:val="0"/>
        <w:spacing w:after="120"/>
        <w:contextualSpacing w:val="0"/>
        <w:rPr>
          <w:rFonts w:ascii="TheSans B4 SemiLight" w:hAnsi="TheSans B4 SemiLight"/>
          <w:color w:val="003A7F"/>
          <w:sz w:val="28"/>
          <w:szCs w:val="28"/>
        </w:rPr>
      </w:pPr>
      <w:bookmarkStart w:id="15" w:name="h.limtxgus4hg8" w:colFirst="0" w:colLast="0"/>
      <w:bookmarkEnd w:id="15"/>
      <w:r w:rsidRPr="00B50B81">
        <w:rPr>
          <w:rFonts w:ascii="TheSans B4 SemiLight" w:hAnsi="TheSans B4 SemiLight"/>
          <w:color w:val="003A7F"/>
          <w:sz w:val="28"/>
          <w:szCs w:val="28"/>
        </w:rPr>
        <w:t>4.2</w:t>
      </w:r>
      <w:r w:rsidRPr="00B50B81">
        <w:rPr>
          <w:rFonts w:ascii="TheSans B4 SemiLight" w:hAnsi="TheSans B4 SemiLight"/>
          <w:color w:val="003A7F"/>
          <w:sz w:val="28"/>
          <w:szCs w:val="28"/>
        </w:rPr>
        <w:tab/>
        <w:t xml:space="preserve">Responsibilities of the Project Sponsor and Project Board </w:t>
      </w:r>
    </w:p>
    <w:p w:rsidR="00DC4D25" w:rsidRPr="006B23FB" w:rsidRDefault="002C2447">
      <w:pPr>
        <w:rPr>
          <w:rFonts w:ascii="TheSans B4 SemiLight" w:hAnsi="TheSans B4 SemiLight"/>
          <w:color w:val="003A7F"/>
        </w:rPr>
      </w:pPr>
      <w:r w:rsidRPr="006B23FB">
        <w:rPr>
          <w:rFonts w:ascii="TheSans B4 SemiLight" w:hAnsi="TheSans B4 SemiLight"/>
          <w:color w:val="003A7F"/>
        </w:rPr>
        <w:t>The sponsor and stakeholders take overall responsibility for the projec</w:t>
      </w:r>
      <w:r w:rsidR="00B50B81">
        <w:rPr>
          <w:rFonts w:ascii="TheSans B4 SemiLight" w:hAnsi="TheSans B4 SemiLight"/>
          <w:color w:val="003A7F"/>
        </w:rPr>
        <w:t>t benefits.</w:t>
      </w:r>
    </w:p>
    <w:p w:rsidR="00DC4D25" w:rsidRPr="00B50B81" w:rsidRDefault="002C2447" w:rsidP="00B50B81">
      <w:pPr>
        <w:pStyle w:val="Heading2"/>
        <w:widowControl w:val="0"/>
        <w:spacing w:after="120"/>
        <w:contextualSpacing w:val="0"/>
        <w:rPr>
          <w:rFonts w:ascii="TheSans B4 SemiLight" w:hAnsi="TheSans B4 SemiLight"/>
          <w:color w:val="003A7F"/>
          <w:sz w:val="28"/>
          <w:szCs w:val="28"/>
        </w:rPr>
      </w:pPr>
      <w:bookmarkStart w:id="16" w:name="h.9hageqdq2ns7" w:colFirst="0" w:colLast="0"/>
      <w:bookmarkEnd w:id="16"/>
      <w:r w:rsidRPr="00B50B81">
        <w:rPr>
          <w:rFonts w:ascii="TheSans B4 SemiLight" w:hAnsi="TheSans B4 SemiLight"/>
          <w:color w:val="003A7F"/>
          <w:sz w:val="28"/>
          <w:szCs w:val="28"/>
        </w:rPr>
        <w:t>4.3</w:t>
      </w:r>
      <w:r w:rsidRPr="00B50B81">
        <w:rPr>
          <w:rFonts w:ascii="TheSans B4 SemiLight" w:hAnsi="TheSans B4 SemiLight"/>
          <w:color w:val="003A7F"/>
          <w:sz w:val="28"/>
          <w:szCs w:val="28"/>
        </w:rPr>
        <w:tab/>
        <w:t>Responsibilities of the Benefit Owner</w:t>
      </w:r>
    </w:p>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Each Benefit must have a Benefit Owner who has responsibility for monitoring and measuring the Benefit. The Benefit Owner has ultimate responsibility for monitoring each Benefit that they own. The task of monitoring the Benefit may be delegated but respo</w:t>
      </w:r>
      <w:r w:rsidR="00B50B81">
        <w:rPr>
          <w:rFonts w:ascii="TheSans B4 SemiLight" w:hAnsi="TheSans B4 SemiLight"/>
          <w:color w:val="003A7F"/>
        </w:rPr>
        <w:t>nsibility stays with the owner.</w:t>
      </w:r>
    </w:p>
    <w:p w:rsidR="00165B45" w:rsidRDefault="00165B45">
      <w:pPr>
        <w:widowControl w:val="0"/>
        <w:rPr>
          <w:rFonts w:ascii="TheSans B4 SemiLight" w:hAnsi="TheSans B4 SemiLight"/>
          <w:color w:val="003A7F"/>
        </w:rPr>
      </w:pPr>
    </w:p>
    <w:p w:rsidR="00DC4D25" w:rsidRDefault="002C2447">
      <w:pPr>
        <w:widowControl w:val="0"/>
        <w:rPr>
          <w:rFonts w:ascii="TheSans B4 SemiLight" w:hAnsi="TheSans B4 SemiLight"/>
          <w:color w:val="003A7F"/>
        </w:rPr>
      </w:pPr>
      <w:r w:rsidRPr="006B23FB">
        <w:rPr>
          <w:rFonts w:ascii="TheSans B4 SemiLight" w:hAnsi="TheSans B4 SemiLight"/>
          <w:color w:val="003A7F"/>
        </w:rPr>
        <w:t>The Benefit Owner will have the responsibility of monitoring each Benefit assigned to them, however, overall responsibility for the Benefit Management process</w:t>
      </w:r>
      <w:r w:rsidR="00B50B81">
        <w:rPr>
          <w:rFonts w:ascii="TheSans B4 SemiLight" w:hAnsi="TheSans B4 SemiLight"/>
          <w:color w:val="003A7F"/>
        </w:rPr>
        <w:t xml:space="preserve"> lies with the Project Sponsor.</w:t>
      </w:r>
    </w:p>
    <w:p w:rsidR="00DE66AD" w:rsidRDefault="00DE66AD">
      <w:pPr>
        <w:rPr>
          <w:rFonts w:ascii="TheSans B4 SemiLight" w:hAnsi="TheSans B4 SemiLight"/>
          <w:color w:val="003A7F"/>
        </w:rPr>
      </w:pPr>
      <w:r>
        <w:rPr>
          <w:rFonts w:ascii="TheSans B4 SemiLight" w:hAnsi="TheSans B4 SemiLight"/>
          <w:color w:val="003A7F"/>
        </w:rPr>
        <w:br w:type="page"/>
      </w:r>
    </w:p>
    <w:p w:rsidR="00DC4D25" w:rsidRPr="00B50B81" w:rsidRDefault="00B50B81" w:rsidP="00B50B81">
      <w:pPr>
        <w:pStyle w:val="Heading2"/>
        <w:widowControl w:val="0"/>
        <w:spacing w:after="120"/>
        <w:contextualSpacing w:val="0"/>
        <w:rPr>
          <w:rFonts w:ascii="TheSans B4 SemiLight" w:hAnsi="TheSans B4 SemiLight"/>
          <w:color w:val="003A7F"/>
          <w:sz w:val="28"/>
          <w:szCs w:val="28"/>
        </w:rPr>
      </w:pPr>
      <w:bookmarkStart w:id="17" w:name="h.sef701k2bjl" w:colFirst="0" w:colLast="0"/>
      <w:bookmarkEnd w:id="17"/>
      <w:r>
        <w:rPr>
          <w:rFonts w:ascii="TheSans B4 SemiLight" w:hAnsi="TheSans B4 SemiLight"/>
          <w:color w:val="003A7F"/>
          <w:sz w:val="28"/>
          <w:szCs w:val="28"/>
        </w:rPr>
        <w:lastRenderedPageBreak/>
        <w:t>4.4</w:t>
      </w:r>
      <w:r>
        <w:rPr>
          <w:rFonts w:ascii="TheSans B4 SemiLight" w:hAnsi="TheSans B4 SemiLight"/>
          <w:color w:val="003A7F"/>
          <w:sz w:val="28"/>
          <w:szCs w:val="28"/>
        </w:rPr>
        <w:tab/>
      </w:r>
      <w:r w:rsidR="002C2447" w:rsidRPr="00B50B81">
        <w:rPr>
          <w:rFonts w:ascii="TheSans B4 SemiLight" w:hAnsi="TheSans B4 SemiLight"/>
          <w:color w:val="003A7F"/>
          <w:sz w:val="28"/>
          <w:szCs w:val="28"/>
        </w:rPr>
        <w:t>Responsibilities of the Service Portfolio Manager</w:t>
      </w:r>
    </w:p>
    <w:p w:rsidR="00DC4D25" w:rsidRDefault="002C2447">
      <w:pPr>
        <w:widowControl w:val="0"/>
        <w:rPr>
          <w:rFonts w:ascii="TheSans B4 SemiLight" w:hAnsi="TheSans B4 SemiLight"/>
          <w:color w:val="003A7F"/>
        </w:rPr>
      </w:pPr>
      <w:r w:rsidRPr="006B23FB">
        <w:rPr>
          <w:rFonts w:ascii="TheSans B4 SemiLight" w:hAnsi="TheSans B4 SemiLight"/>
          <w:color w:val="003A7F"/>
        </w:rPr>
        <w:t xml:space="preserve">As the project reaches completion, the deliverables of the project become part of the portfolio of services that the institution offers. Under the ITIL methodology, the Service Portfolio Manager </w:t>
      </w:r>
      <w:r w:rsidRPr="00DE66AD">
        <w:rPr>
          <w:rFonts w:ascii="TheSans B4 SemiLight" w:hAnsi="TheSans B4 SemiLight"/>
          <w:i/>
          <w:color w:val="003A7F"/>
        </w:rPr>
        <w:t>“</w:t>
      </w:r>
      <w:r w:rsidRPr="00DE66AD">
        <w:rPr>
          <w:rFonts w:ascii="TheSans B4 SemiLight" w:hAnsi="TheSans B4 SemiLight"/>
          <w:i/>
          <w:color w:val="003A7F"/>
          <w:highlight w:val="white"/>
        </w:rPr>
        <w:t>ensures that the service portfolio as a whole supports the achieving of business goals by IT Service Consumers in economic manner (business value)”</w:t>
      </w:r>
      <w:r w:rsidRPr="00DE66AD">
        <w:rPr>
          <w:rFonts w:ascii="TheSans B6 SemiBold" w:hAnsi="TheSans B6 SemiBold"/>
          <w:color w:val="009FDB"/>
          <w:sz w:val="24"/>
          <w:szCs w:val="24"/>
          <w:highlight w:val="white"/>
          <w:vertAlign w:val="superscript"/>
        </w:rPr>
        <w:footnoteReference w:id="1"/>
      </w:r>
      <w:r w:rsidRPr="00DE66AD">
        <w:rPr>
          <w:rFonts w:ascii="TheSans B4 SemiLight" w:hAnsi="TheSans B4 SemiLight"/>
          <w:color w:val="003A7F"/>
          <w:sz w:val="24"/>
          <w:szCs w:val="24"/>
          <w:highlight w:val="white"/>
        </w:rPr>
        <w:t xml:space="preserve"> </w:t>
      </w:r>
      <w:r w:rsidRPr="006B23FB">
        <w:rPr>
          <w:rFonts w:ascii="TheSans B4 SemiLight" w:hAnsi="TheSans B4 SemiLight"/>
          <w:color w:val="003A7F"/>
          <w:highlight w:val="white"/>
        </w:rPr>
        <w:t>Thus the Service Portfolio Manager should monitor the work of the Benefits Realisation Team and adjust the service to ensure that the</w:t>
      </w:r>
      <w:r w:rsidR="00B50B81">
        <w:rPr>
          <w:rFonts w:ascii="TheSans B4 SemiLight" w:hAnsi="TheSans B4 SemiLight"/>
          <w:color w:val="003A7F"/>
          <w:highlight w:val="white"/>
        </w:rPr>
        <w:t xml:space="preserve"> project outputs are optimised.</w:t>
      </w:r>
    </w:p>
    <w:p w:rsidR="00225AEB" w:rsidRDefault="00225AEB">
      <w:pPr>
        <w:rPr>
          <w:rFonts w:ascii="TheSans B4 SemiLight" w:hAnsi="TheSans B4 SemiLight"/>
          <w:color w:val="003A7F"/>
          <w:highlight w:val="white"/>
        </w:rPr>
      </w:pPr>
      <w:r>
        <w:rPr>
          <w:rFonts w:ascii="TheSans B4 SemiLight" w:hAnsi="TheSans B4 SemiLight"/>
          <w:color w:val="003A7F"/>
          <w:highlight w:val="white"/>
        </w:rPr>
        <w:br w:type="page"/>
      </w:r>
    </w:p>
    <w:p w:rsidR="00DC4D25" w:rsidRPr="00AE63E1" w:rsidRDefault="002C2447" w:rsidP="00B70260">
      <w:pPr>
        <w:pStyle w:val="NoSpacing"/>
        <w:spacing w:before="480" w:after="240"/>
        <w:rPr>
          <w:rFonts w:ascii="TheSans B7 Bold" w:hAnsi="TheSans B7 Bold"/>
          <w:b/>
          <w:color w:val="003A7F"/>
          <w:sz w:val="36"/>
          <w:szCs w:val="36"/>
        </w:rPr>
      </w:pPr>
      <w:bookmarkStart w:id="18" w:name="h.gitpnvt4wkc5" w:colFirst="0" w:colLast="0"/>
      <w:bookmarkStart w:id="19" w:name="kix.tph1o8vddkm1" w:colFirst="0" w:colLast="0"/>
      <w:bookmarkEnd w:id="18"/>
      <w:bookmarkEnd w:id="19"/>
      <w:r w:rsidRPr="00AE63E1">
        <w:rPr>
          <w:rFonts w:ascii="TheSans B7 Bold" w:hAnsi="TheSans B7 Bold"/>
          <w:b/>
          <w:color w:val="003A7F"/>
          <w:sz w:val="36"/>
          <w:szCs w:val="36"/>
        </w:rPr>
        <w:lastRenderedPageBreak/>
        <w:t>5.</w:t>
      </w:r>
      <w:r w:rsidRPr="00AE63E1">
        <w:rPr>
          <w:rFonts w:ascii="TheSans B7 Bold" w:hAnsi="TheSans B7 Bold"/>
          <w:b/>
          <w:color w:val="003A7F"/>
          <w:sz w:val="36"/>
          <w:szCs w:val="36"/>
        </w:rPr>
        <w:tab/>
        <w:t>Identifying Project Benefits</w:t>
      </w:r>
    </w:p>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highlight w:val="white"/>
        </w:rPr>
        <w:t>The first step in Benefit Management is Benefit id</w:t>
      </w:r>
      <w:r w:rsidRPr="006B23FB">
        <w:rPr>
          <w:rFonts w:ascii="TheSans B4 SemiLight" w:hAnsi="TheSans B4 SemiLight"/>
          <w:color w:val="003A7F"/>
        </w:rPr>
        <w:t>entification. This should take place at the mandate stage before</w:t>
      </w:r>
      <w:r w:rsidR="00B50B81">
        <w:rPr>
          <w:rFonts w:ascii="TheSans B4 SemiLight" w:hAnsi="TheSans B4 SemiLight"/>
          <w:color w:val="003A7F"/>
        </w:rPr>
        <w:t xml:space="preserve"> the business case is complete.</w:t>
      </w:r>
    </w:p>
    <w:p w:rsidR="00165B45" w:rsidRDefault="00165B45">
      <w:pPr>
        <w:widowControl w:val="0"/>
        <w:rPr>
          <w:rFonts w:ascii="TheSans B4 SemiLight" w:hAnsi="TheSans B4 SemiLight"/>
          <w:color w:val="003A7F"/>
          <w:highlight w:val="white"/>
        </w:rPr>
      </w:pPr>
    </w:p>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highlight w:val="white"/>
        </w:rPr>
        <w:t>On a smaller project this could be led by the Project Manager and supported by the Project Sponsor and other key stakeholders. On a larger project it would be b</w:t>
      </w:r>
      <w:r w:rsidR="00B50B81">
        <w:rPr>
          <w:rFonts w:ascii="TheSans B4 SemiLight" w:hAnsi="TheSans B4 SemiLight"/>
          <w:color w:val="003A7F"/>
          <w:highlight w:val="white"/>
        </w:rPr>
        <w:t>etter to organise facilitation.</w:t>
      </w:r>
    </w:p>
    <w:p w:rsidR="00A4475F" w:rsidRDefault="00A4475F" w:rsidP="00A4475F">
      <w:pPr>
        <w:widowControl w:val="0"/>
        <w:rPr>
          <w:rFonts w:ascii="TheSans B4 SemiLight" w:hAnsi="TheSans B4 SemiLight"/>
          <w:color w:val="003A7F"/>
          <w:highlight w:val="white"/>
        </w:rPr>
      </w:pPr>
    </w:p>
    <w:p w:rsidR="00DC4D25" w:rsidRPr="006B23FB" w:rsidRDefault="002C2447" w:rsidP="00B50B81">
      <w:pPr>
        <w:widowControl w:val="0"/>
        <w:spacing w:after="240"/>
        <w:rPr>
          <w:rFonts w:ascii="TheSans B4 SemiLight" w:hAnsi="TheSans B4 SemiLight"/>
          <w:color w:val="003A7F"/>
        </w:rPr>
      </w:pPr>
      <w:r w:rsidRPr="006B23FB">
        <w:rPr>
          <w:rFonts w:ascii="TheSans B4 SemiLight" w:hAnsi="TheSans B4 SemiLight"/>
          <w:color w:val="003A7F"/>
          <w:highlight w:val="white"/>
        </w:rPr>
        <w:t xml:space="preserve">It is a good idea to run this as a workshop so that all are involved in the discussion about Benefits and what should be done to maximise them. Normally when we initiate a Project some of the Benefits </w:t>
      </w:r>
      <w:r w:rsidR="00B50B81">
        <w:rPr>
          <w:rFonts w:ascii="TheSans B4 SemiLight" w:hAnsi="TheSans B4 SemiLight"/>
          <w:color w:val="003A7F"/>
          <w:highlight w:val="white"/>
        </w:rPr>
        <w:t>associated with it are obvious.</w:t>
      </w:r>
    </w:p>
    <w:p w:rsidR="00DC4D25" w:rsidRPr="006B23FB" w:rsidRDefault="002C2447" w:rsidP="00DE66AD">
      <w:pPr>
        <w:widowControl w:val="0"/>
        <w:numPr>
          <w:ilvl w:val="0"/>
          <w:numId w:val="18"/>
        </w:numPr>
        <w:ind w:left="426" w:hanging="426"/>
        <w:contextualSpacing/>
        <w:rPr>
          <w:rFonts w:ascii="TheSans B4 SemiLight" w:hAnsi="TheSans B4 SemiLight"/>
          <w:color w:val="003A7F"/>
        </w:rPr>
      </w:pPr>
      <w:r w:rsidRPr="006B23FB">
        <w:rPr>
          <w:rFonts w:ascii="TheSans B4 SemiLight" w:hAnsi="TheSans B4 SemiLight"/>
          <w:color w:val="003A7F"/>
        </w:rPr>
        <w:t>In your Benefits identification session,</w:t>
      </w:r>
      <w:r w:rsidRPr="00DE66AD">
        <w:rPr>
          <w:rFonts w:ascii="TheSans B4 SemiLight" w:hAnsi="TheSans B4 SemiLight"/>
          <w:color w:val="003A7F"/>
        </w:rPr>
        <w:t xml:space="preserve"> </w:t>
      </w:r>
      <w:r w:rsidR="00B50B81">
        <w:rPr>
          <w:rFonts w:ascii="TheSans B4 SemiLight" w:hAnsi="TheSans B4 SemiLight"/>
          <w:color w:val="003A7F"/>
        </w:rPr>
        <w:t>leave nothing out</w:t>
      </w:r>
    </w:p>
    <w:p w:rsidR="00DC4D25" w:rsidRPr="006B23FB" w:rsidRDefault="00B50B81" w:rsidP="00DE66AD">
      <w:pPr>
        <w:widowControl w:val="0"/>
        <w:numPr>
          <w:ilvl w:val="0"/>
          <w:numId w:val="18"/>
        </w:numPr>
        <w:ind w:left="426" w:hanging="426"/>
        <w:contextualSpacing/>
        <w:rPr>
          <w:rFonts w:ascii="TheSans B4 SemiLight" w:hAnsi="TheSans B4 SemiLight"/>
          <w:color w:val="003A7F"/>
        </w:rPr>
      </w:pPr>
      <w:r>
        <w:rPr>
          <w:rFonts w:ascii="TheSans B4 SemiLight" w:hAnsi="TheSans B4 SemiLight"/>
          <w:color w:val="003A7F"/>
        </w:rPr>
        <w:t>Consider previous projects</w:t>
      </w:r>
    </w:p>
    <w:p w:rsidR="00DC4D25" w:rsidRPr="006B23FB" w:rsidRDefault="002C2447" w:rsidP="00DE66AD">
      <w:pPr>
        <w:widowControl w:val="0"/>
        <w:numPr>
          <w:ilvl w:val="0"/>
          <w:numId w:val="18"/>
        </w:numPr>
        <w:ind w:left="426" w:hanging="426"/>
        <w:contextualSpacing/>
        <w:rPr>
          <w:rFonts w:ascii="TheSans B4 SemiLight" w:hAnsi="TheSans B4 SemiLight"/>
          <w:color w:val="003A7F"/>
        </w:rPr>
      </w:pPr>
      <w:r w:rsidRPr="006B23FB">
        <w:rPr>
          <w:rFonts w:ascii="TheSans B4 SemiLight" w:hAnsi="TheSans B4 SemiLight"/>
          <w:color w:val="003A7F"/>
        </w:rPr>
        <w:t>Review Project assumptions</w:t>
      </w:r>
    </w:p>
    <w:p w:rsidR="00DC4D25" w:rsidRPr="006B23FB" w:rsidRDefault="00B50B81" w:rsidP="00DE66AD">
      <w:pPr>
        <w:widowControl w:val="0"/>
        <w:numPr>
          <w:ilvl w:val="0"/>
          <w:numId w:val="18"/>
        </w:numPr>
        <w:ind w:left="426" w:hanging="426"/>
        <w:contextualSpacing/>
        <w:rPr>
          <w:rFonts w:ascii="TheSans B4 SemiLight" w:hAnsi="TheSans B4 SemiLight"/>
          <w:color w:val="003A7F"/>
        </w:rPr>
      </w:pPr>
      <w:r>
        <w:rPr>
          <w:rFonts w:ascii="TheSans B4 SemiLight" w:hAnsi="TheSans B4 SemiLight"/>
          <w:color w:val="003A7F"/>
        </w:rPr>
        <w:t>Look for hidden Benefits</w:t>
      </w:r>
    </w:p>
    <w:p w:rsidR="00DC4D25" w:rsidRPr="00B50B81" w:rsidRDefault="002C2447" w:rsidP="00DE66AD">
      <w:pPr>
        <w:widowControl w:val="0"/>
        <w:numPr>
          <w:ilvl w:val="0"/>
          <w:numId w:val="18"/>
        </w:numPr>
        <w:ind w:left="426" w:hanging="426"/>
        <w:contextualSpacing/>
        <w:rPr>
          <w:rFonts w:ascii="TheSans B4 SemiLight" w:hAnsi="TheSans B4 SemiLight"/>
          <w:color w:val="003A7F"/>
        </w:rPr>
      </w:pPr>
      <w:r w:rsidRPr="006B23FB">
        <w:rPr>
          <w:rFonts w:ascii="TheSans B4 SemiLight" w:hAnsi="TheSans B4 SemiLight"/>
          <w:color w:val="003A7F"/>
        </w:rPr>
        <w:t>Refer to your institutional objectives</w:t>
      </w:r>
    </w:p>
    <w:p w:rsidR="00225AEB" w:rsidRDefault="00225AEB">
      <w:pPr>
        <w:rPr>
          <w:rFonts w:ascii="TheSans B6 SemiBold" w:hAnsi="TheSans B6 SemiBold"/>
          <w:b/>
          <w:color w:val="003A7F"/>
          <w:sz w:val="32"/>
          <w:szCs w:val="32"/>
        </w:rPr>
      </w:pPr>
      <w:bookmarkStart w:id="20" w:name="h.za9weof4p7ra" w:colFirst="0" w:colLast="0"/>
      <w:bookmarkEnd w:id="20"/>
      <w:r>
        <w:rPr>
          <w:rFonts w:ascii="TheSans B6 SemiBold" w:hAnsi="TheSans B6 SemiBold"/>
          <w:b/>
          <w:color w:val="003A7F"/>
          <w:sz w:val="32"/>
          <w:szCs w:val="32"/>
        </w:rPr>
        <w:br w:type="page"/>
      </w:r>
    </w:p>
    <w:p w:rsidR="00714A88" w:rsidRPr="00B70260" w:rsidRDefault="002C2447" w:rsidP="00DE66AD">
      <w:pPr>
        <w:pStyle w:val="NoSpacing"/>
        <w:spacing w:before="480" w:after="240"/>
        <w:rPr>
          <w:rFonts w:ascii="TheSans B7 Bold" w:hAnsi="TheSans B7 Bold"/>
          <w:b/>
          <w:color w:val="003A7F"/>
          <w:sz w:val="36"/>
          <w:szCs w:val="36"/>
        </w:rPr>
      </w:pPr>
      <w:r w:rsidRPr="00B70260">
        <w:rPr>
          <w:rFonts w:ascii="TheSans B7 Bold" w:hAnsi="TheSans B7 Bold"/>
          <w:b/>
          <w:color w:val="003A7F"/>
          <w:sz w:val="36"/>
          <w:szCs w:val="36"/>
        </w:rPr>
        <w:lastRenderedPageBreak/>
        <w:t>6.</w:t>
      </w:r>
      <w:r w:rsidRPr="00B70260">
        <w:rPr>
          <w:rFonts w:ascii="TheSans B7 Bold" w:hAnsi="TheSans B7 Bold"/>
          <w:b/>
          <w:color w:val="003A7F"/>
          <w:sz w:val="36"/>
          <w:szCs w:val="36"/>
        </w:rPr>
        <w:tab/>
        <w:t>Key Concepts</w:t>
      </w:r>
      <w:bookmarkStart w:id="21" w:name="h.hmt8y1dal28t" w:colFirst="0" w:colLast="0"/>
      <w:bookmarkEnd w:id="21"/>
    </w:p>
    <w:p w:rsidR="00714A88" w:rsidRPr="006B23FB" w:rsidRDefault="00B70260">
      <w:pPr>
        <w:spacing w:line="240" w:lineRule="auto"/>
        <w:ind w:left="357"/>
        <w:rPr>
          <w:rFonts w:ascii="TheSans B4 SemiLight" w:hAnsi="TheSans B4 SemiLight"/>
          <w:b/>
          <w:color w:val="003A7F"/>
        </w:rPr>
      </w:pPr>
      <w:r w:rsidRPr="00B70260">
        <w:rPr>
          <w:rFonts w:ascii="TheSans B7 Bold" w:hAnsi="TheSans B7 Bold"/>
          <w:b/>
          <w:noProof/>
          <w:color w:val="003A7F"/>
          <w:sz w:val="36"/>
          <w:szCs w:val="36"/>
        </w:rPr>
        <mc:AlternateContent>
          <mc:Choice Requires="wpg">
            <w:drawing>
              <wp:anchor distT="0" distB="0" distL="114300" distR="114300" simplePos="0" relativeHeight="251658240" behindDoc="0" locked="0" layoutInCell="0" hidden="0" allowOverlap="1" wp14:anchorId="364084D2" wp14:editId="643443A7">
                <wp:simplePos x="0" y="0"/>
                <wp:positionH relativeFrom="margin">
                  <wp:posOffset>-8255</wp:posOffset>
                </wp:positionH>
                <wp:positionV relativeFrom="paragraph">
                  <wp:posOffset>12700</wp:posOffset>
                </wp:positionV>
                <wp:extent cx="5943600" cy="1914525"/>
                <wp:effectExtent l="0" t="0" r="0" b="0"/>
                <wp:wrapNone/>
                <wp:docPr id="2" name="Group 2"/>
                <wp:cNvGraphicFramePr/>
                <a:graphic xmlns:a="http://schemas.openxmlformats.org/drawingml/2006/main">
                  <a:graphicData uri="http://schemas.microsoft.com/office/word/2010/wordprocessingGroup">
                    <wpg:wgp>
                      <wpg:cNvGrpSpPr/>
                      <wpg:grpSpPr>
                        <a:xfrm>
                          <a:off x="0" y="0"/>
                          <a:ext cx="5943600" cy="1914525"/>
                          <a:chOff x="2602800" y="3437099"/>
                          <a:chExt cx="5486400" cy="922655"/>
                        </a:xfrm>
                      </wpg:grpSpPr>
                      <wpg:grpSp>
                        <wpg:cNvPr id="1" name="Group 1"/>
                        <wpg:cNvGrpSpPr/>
                        <wpg:grpSpPr>
                          <a:xfrm>
                            <a:off x="2602800" y="3437099"/>
                            <a:ext cx="5486400" cy="922655"/>
                            <a:chOff x="1800" y="2639"/>
                            <a:chExt cx="8640" cy="1453"/>
                          </a:xfrm>
                        </wpg:grpSpPr>
                        <wps:wsp>
                          <wps:cNvPr id="3" name="Rectangle 3"/>
                          <wps:cNvSpPr/>
                          <wps:spPr>
                            <a:xfrm>
                              <a:off x="1800" y="2639"/>
                              <a:ext cx="8625" cy="1075"/>
                            </a:xfrm>
                            <a:prstGeom prst="rect">
                              <a:avLst/>
                            </a:prstGeom>
                            <a:noFill/>
                            <a:ln>
                              <a:noFill/>
                            </a:ln>
                          </wps:spPr>
                          <wps:txbx>
                            <w:txbxContent>
                              <w:p w:rsidR="00DC4D25" w:rsidRDefault="00DC4D25">
                                <w:pPr>
                                  <w:spacing w:line="240" w:lineRule="auto"/>
                                  <w:textDirection w:val="btLr"/>
                                </w:pPr>
                              </w:p>
                            </w:txbxContent>
                          </wps:txbx>
                          <wps:bodyPr lIns="91425" tIns="91425" rIns="91425" bIns="91425" anchor="ctr" anchorCtr="0"/>
                        </wps:wsp>
                        <wps:wsp>
                          <wps:cNvPr id="4" name="Rectangle 4"/>
                          <wps:cNvSpPr/>
                          <wps:spPr>
                            <a:xfrm>
                              <a:off x="1800" y="3012"/>
                              <a:ext cx="8640" cy="1080"/>
                            </a:xfrm>
                            <a:prstGeom prst="rect">
                              <a:avLst/>
                            </a:prstGeom>
                            <a:noFill/>
                            <a:ln>
                              <a:noFill/>
                            </a:ln>
                          </wps:spPr>
                          <wps:txbx>
                            <w:txbxContent>
                              <w:p w:rsidR="00DC4D25" w:rsidRDefault="00DC4D25">
                                <w:pPr>
                                  <w:spacing w:line="240" w:lineRule="auto"/>
                                  <w:textDirection w:val="btLr"/>
                                </w:pPr>
                              </w:p>
                            </w:txbxContent>
                          </wps:txbx>
                          <wps:bodyPr lIns="91425" tIns="91425" rIns="91425" bIns="91425" anchor="ctr" anchorCtr="0"/>
                        </wps:wsp>
                        <wps:wsp>
                          <wps:cNvPr id="5" name="Oval 5"/>
                          <wps:cNvSpPr/>
                          <wps:spPr>
                            <a:xfrm>
                              <a:off x="8040" y="2760"/>
                              <a:ext cx="1800" cy="840"/>
                            </a:xfrm>
                            <a:prstGeom prst="ellipse">
                              <a:avLst/>
                            </a:prstGeom>
                            <a:solidFill>
                              <a:srgbClr val="CCFFFF"/>
                            </a:solidFill>
                            <a:ln w="9525" cap="flat" cmpd="sng">
                              <a:solidFill>
                                <a:srgbClr val="000000"/>
                              </a:solidFill>
                              <a:prstDash val="solid"/>
                              <a:miter/>
                              <a:headEnd type="none" w="med" len="med"/>
                              <a:tailEnd type="none" w="med" len="med"/>
                            </a:ln>
                          </wps:spPr>
                          <wps:txbx>
                            <w:txbxContent>
                              <w:p w:rsidR="00DC4D25" w:rsidRDefault="00DC4D25">
                                <w:pPr>
                                  <w:spacing w:line="240" w:lineRule="auto"/>
                                  <w:textDirection w:val="btLr"/>
                                </w:pPr>
                              </w:p>
                            </w:txbxContent>
                          </wps:txbx>
                          <wps:bodyPr lIns="91425" tIns="91425" rIns="91425" bIns="91425" anchor="ctr" anchorCtr="0"/>
                        </wps:wsp>
                        <wps:wsp>
                          <wps:cNvPr id="6" name="Rounded Rectangle 6"/>
                          <wps:cNvSpPr/>
                          <wps:spPr>
                            <a:xfrm>
                              <a:off x="2039" y="2879"/>
                              <a:ext cx="1560" cy="599"/>
                            </a:xfrm>
                            <a:prstGeom prst="roundRect">
                              <a:avLst>
                                <a:gd name="adj" fmla="val 16667"/>
                              </a:avLst>
                            </a:prstGeom>
                            <a:solidFill>
                              <a:srgbClr val="FFFF99"/>
                            </a:solidFill>
                            <a:ln w="9525" cap="flat" cmpd="sng">
                              <a:solidFill>
                                <a:srgbClr val="000000"/>
                              </a:solidFill>
                              <a:prstDash val="solid"/>
                              <a:miter/>
                              <a:headEnd type="none" w="med" len="med"/>
                              <a:tailEnd type="none" w="med" len="med"/>
                            </a:ln>
                          </wps:spPr>
                          <wps:txbx>
                            <w:txbxContent>
                              <w:p w:rsidR="00DC4D25" w:rsidRDefault="00DC4D25">
                                <w:pPr>
                                  <w:spacing w:line="240" w:lineRule="auto"/>
                                  <w:textDirection w:val="btLr"/>
                                </w:pPr>
                              </w:p>
                            </w:txbxContent>
                          </wps:txbx>
                          <wps:bodyPr lIns="91425" tIns="91425" rIns="91425" bIns="91425" anchor="ctr" anchorCtr="0"/>
                        </wps:wsp>
                        <wps:wsp>
                          <wps:cNvPr id="7" name="Rounded Rectangle 7"/>
                          <wps:cNvSpPr/>
                          <wps:spPr>
                            <a:xfrm>
                              <a:off x="6120" y="2879"/>
                              <a:ext cx="1560" cy="599"/>
                            </a:xfrm>
                            <a:prstGeom prst="roundRect">
                              <a:avLst>
                                <a:gd name="adj" fmla="val 16667"/>
                              </a:avLst>
                            </a:prstGeom>
                            <a:solidFill>
                              <a:srgbClr val="CCFFCC"/>
                            </a:solidFill>
                            <a:ln w="9525" cap="flat" cmpd="sng">
                              <a:solidFill>
                                <a:srgbClr val="000000"/>
                              </a:solidFill>
                              <a:prstDash val="solid"/>
                              <a:miter/>
                              <a:headEnd type="none" w="med" len="med"/>
                              <a:tailEnd type="none" w="med" len="med"/>
                            </a:ln>
                          </wps:spPr>
                          <wps:txbx>
                            <w:txbxContent>
                              <w:p w:rsidR="00DC4D25" w:rsidRDefault="00DC4D25">
                                <w:pPr>
                                  <w:spacing w:line="240" w:lineRule="auto"/>
                                  <w:textDirection w:val="btLr"/>
                                </w:pPr>
                              </w:p>
                            </w:txbxContent>
                          </wps:txbx>
                          <wps:bodyPr lIns="91425" tIns="91425" rIns="91425" bIns="91425" anchor="ctr" anchorCtr="0"/>
                        </wps:wsp>
                        <wps:wsp>
                          <wps:cNvPr id="8" name="Rounded Rectangle 8"/>
                          <wps:cNvSpPr/>
                          <wps:spPr>
                            <a:xfrm>
                              <a:off x="4079" y="2879"/>
                              <a:ext cx="1560" cy="599"/>
                            </a:xfrm>
                            <a:prstGeom prst="roundRect">
                              <a:avLst>
                                <a:gd name="adj" fmla="val 16667"/>
                              </a:avLst>
                            </a:prstGeom>
                            <a:noFill/>
                            <a:ln w="9525" cap="flat" cmpd="sng">
                              <a:solidFill>
                                <a:srgbClr val="000000"/>
                              </a:solidFill>
                              <a:prstDash val="solid"/>
                              <a:miter/>
                              <a:headEnd type="none" w="med" len="med"/>
                              <a:tailEnd type="none" w="med" len="med"/>
                            </a:ln>
                          </wps:spPr>
                          <wps:txbx>
                            <w:txbxContent>
                              <w:p w:rsidR="00DC4D25" w:rsidRDefault="00DC4D25">
                                <w:pPr>
                                  <w:spacing w:line="240" w:lineRule="auto"/>
                                  <w:textDirection w:val="btLr"/>
                                </w:pPr>
                              </w:p>
                            </w:txbxContent>
                          </wps:txbx>
                          <wps:bodyPr lIns="91425" tIns="91425" rIns="91425" bIns="91425" anchor="ctr" anchorCtr="0"/>
                        </wps:wsp>
                        <wps:wsp>
                          <wps:cNvPr id="9" name="Straight Arrow Connector 9"/>
                          <wps:cNvCnPr/>
                          <wps:spPr>
                            <a:xfrm>
                              <a:off x="3600" y="3179"/>
                              <a:ext cx="479" cy="0"/>
                            </a:xfrm>
                            <a:prstGeom prst="straightConnector1">
                              <a:avLst/>
                            </a:prstGeom>
                            <a:noFill/>
                            <a:ln w="9525" cap="flat" cmpd="sng">
                              <a:solidFill>
                                <a:srgbClr val="000000"/>
                              </a:solidFill>
                              <a:prstDash val="solid"/>
                              <a:miter/>
                              <a:headEnd type="none" w="med" len="med"/>
                              <a:tailEnd type="triangle" w="lg" len="lg"/>
                            </a:ln>
                          </wps:spPr>
                          <wps:bodyPr/>
                        </wps:wsp>
                        <wps:wsp>
                          <wps:cNvPr id="10" name="Straight Arrow Connector 10"/>
                          <wps:cNvCnPr/>
                          <wps:spPr>
                            <a:xfrm>
                              <a:off x="5640" y="3179"/>
                              <a:ext cx="479" cy="0"/>
                            </a:xfrm>
                            <a:prstGeom prst="straightConnector1">
                              <a:avLst/>
                            </a:prstGeom>
                            <a:noFill/>
                            <a:ln w="9525" cap="flat" cmpd="sng">
                              <a:solidFill>
                                <a:srgbClr val="000000"/>
                              </a:solidFill>
                              <a:prstDash val="solid"/>
                              <a:miter/>
                              <a:headEnd type="none" w="med" len="med"/>
                              <a:tailEnd type="triangle" w="lg" len="lg"/>
                            </a:ln>
                          </wps:spPr>
                          <wps:bodyPr/>
                        </wps:wsp>
                        <wps:wsp>
                          <wps:cNvPr id="11" name="Straight Arrow Connector 11"/>
                          <wps:cNvCnPr/>
                          <wps:spPr>
                            <a:xfrm>
                              <a:off x="7680" y="3179"/>
                              <a:ext cx="359" cy="0"/>
                            </a:xfrm>
                            <a:prstGeom prst="straightConnector1">
                              <a:avLst/>
                            </a:prstGeom>
                            <a:noFill/>
                            <a:ln w="9525" cap="flat" cmpd="sng">
                              <a:solidFill>
                                <a:srgbClr val="000000"/>
                              </a:solidFill>
                              <a:prstDash val="solid"/>
                              <a:miter/>
                              <a:headEnd type="none" w="med" len="med"/>
                              <a:tailEnd type="triangle" w="lg" len="lg"/>
                            </a:ln>
                          </wps:spPr>
                          <wps:bodyPr/>
                        </wps:wsp>
                        <wps:wsp>
                          <wps:cNvPr id="12" name="Rectangle 12"/>
                          <wps:cNvSpPr/>
                          <wps:spPr>
                            <a:xfrm>
                              <a:off x="2160" y="3000"/>
                              <a:ext cx="1259" cy="358"/>
                            </a:xfrm>
                            <a:prstGeom prst="rect">
                              <a:avLst/>
                            </a:prstGeom>
                            <a:solidFill>
                              <a:srgbClr val="FFFF99"/>
                            </a:solidFill>
                            <a:ln>
                              <a:noFill/>
                            </a:ln>
                          </wps:spPr>
                          <wps:txbx>
                            <w:txbxContent>
                              <w:p w:rsidR="00DC4D25" w:rsidRDefault="002C2447">
                                <w:pPr>
                                  <w:spacing w:line="240" w:lineRule="auto"/>
                                  <w:jc w:val="center"/>
                                  <w:textDirection w:val="btLr"/>
                                </w:pPr>
                                <w:r>
                                  <w:rPr>
                                    <w:b/>
                                    <w:sz w:val="18"/>
                                  </w:rPr>
                                  <w:t>Enablers</w:t>
                                </w:r>
                              </w:p>
                              <w:p w:rsidR="00DC4D25" w:rsidRDefault="00DC4D25">
                                <w:pPr>
                                  <w:spacing w:line="240" w:lineRule="auto"/>
                                  <w:jc w:val="center"/>
                                  <w:textDirection w:val="btLr"/>
                                </w:pPr>
                              </w:p>
                            </w:txbxContent>
                          </wps:txbx>
                          <wps:bodyPr lIns="91425" tIns="91425" rIns="91425" bIns="91425" anchor="ctr" anchorCtr="0"/>
                        </wps:wsp>
                        <wps:wsp>
                          <wps:cNvPr id="13" name="Rectangle 13"/>
                          <wps:cNvSpPr/>
                          <wps:spPr>
                            <a:xfrm>
                              <a:off x="4200" y="3000"/>
                              <a:ext cx="1259" cy="358"/>
                            </a:xfrm>
                            <a:prstGeom prst="rect">
                              <a:avLst/>
                            </a:prstGeom>
                            <a:noFill/>
                            <a:ln>
                              <a:noFill/>
                            </a:ln>
                          </wps:spPr>
                          <wps:txbx>
                            <w:txbxContent>
                              <w:p w:rsidR="00DC4D25" w:rsidRDefault="002C2447">
                                <w:pPr>
                                  <w:spacing w:line="240" w:lineRule="auto"/>
                                  <w:jc w:val="center"/>
                                  <w:textDirection w:val="btLr"/>
                                </w:pPr>
                                <w:r>
                                  <w:rPr>
                                    <w:b/>
                                    <w:sz w:val="18"/>
                                  </w:rPr>
                                  <w:t>Changes</w:t>
                                </w:r>
                              </w:p>
                              <w:p w:rsidR="00DC4D25" w:rsidRDefault="00DC4D25">
                                <w:pPr>
                                  <w:spacing w:line="240" w:lineRule="auto"/>
                                  <w:textDirection w:val="btLr"/>
                                </w:pPr>
                              </w:p>
                            </w:txbxContent>
                          </wps:txbx>
                          <wps:bodyPr lIns="91425" tIns="91425" rIns="91425" bIns="91425" anchor="ctr" anchorCtr="0"/>
                        </wps:wsp>
                        <wps:wsp>
                          <wps:cNvPr id="14" name="Rectangle 14"/>
                          <wps:cNvSpPr/>
                          <wps:spPr>
                            <a:xfrm>
                              <a:off x="6240" y="3000"/>
                              <a:ext cx="1259" cy="359"/>
                            </a:xfrm>
                            <a:prstGeom prst="rect">
                              <a:avLst/>
                            </a:prstGeom>
                            <a:solidFill>
                              <a:srgbClr val="CCFFCC"/>
                            </a:solidFill>
                            <a:ln>
                              <a:noFill/>
                            </a:ln>
                          </wps:spPr>
                          <wps:txbx>
                            <w:txbxContent>
                              <w:p w:rsidR="00DC4D25" w:rsidRDefault="002C2447">
                                <w:pPr>
                                  <w:spacing w:line="240" w:lineRule="auto"/>
                                  <w:jc w:val="center"/>
                                  <w:textDirection w:val="btLr"/>
                                </w:pPr>
                                <w:r>
                                  <w:rPr>
                                    <w:b/>
                                    <w:sz w:val="18"/>
                                  </w:rPr>
                                  <w:t>Benefits</w:t>
                                </w:r>
                              </w:p>
                              <w:p w:rsidR="00DC4D25" w:rsidRDefault="00DC4D25">
                                <w:pPr>
                                  <w:spacing w:line="240" w:lineRule="auto"/>
                                  <w:textDirection w:val="btLr"/>
                                </w:pPr>
                              </w:p>
                            </w:txbxContent>
                          </wps:txbx>
                          <wps:bodyPr lIns="91425" tIns="91425" rIns="91425" bIns="91425" anchor="ctr" anchorCtr="0"/>
                        </wps:wsp>
                        <wps:wsp>
                          <wps:cNvPr id="15" name="Rectangle 15"/>
                          <wps:cNvSpPr/>
                          <wps:spPr>
                            <a:xfrm>
                              <a:off x="8280" y="3000"/>
                              <a:ext cx="1259" cy="359"/>
                            </a:xfrm>
                            <a:prstGeom prst="rect">
                              <a:avLst/>
                            </a:prstGeom>
                            <a:solidFill>
                              <a:srgbClr val="CCFFFF"/>
                            </a:solidFill>
                            <a:ln>
                              <a:noFill/>
                            </a:ln>
                          </wps:spPr>
                          <wps:txbx>
                            <w:txbxContent>
                              <w:p w:rsidR="00DC4D25" w:rsidRDefault="002C2447">
                                <w:pPr>
                                  <w:spacing w:line="240" w:lineRule="auto"/>
                                  <w:jc w:val="center"/>
                                  <w:textDirection w:val="btLr"/>
                                </w:pPr>
                                <w:r>
                                  <w:rPr>
                                    <w:b/>
                                    <w:sz w:val="18"/>
                                  </w:rPr>
                                  <w:t>Aims</w:t>
                                </w:r>
                              </w:p>
                              <w:p w:rsidR="00DC4D25" w:rsidRDefault="00DC4D25">
                                <w:pPr>
                                  <w:spacing w:line="240" w:lineRule="auto"/>
                                  <w:textDirection w:val="btLr"/>
                                </w:pPr>
                              </w:p>
                            </w:txbxContent>
                          </wps:txbx>
                          <wps:bodyPr lIns="91425" tIns="91425" rIns="91425" bIns="91425" anchor="ctr" anchorCtr="0"/>
                        </wps:w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65pt;margin-top:1pt;width:468pt;height:150.75pt;z-index:251658240;mso-position-horizontal-relative:margin;mso-width-relative:margin;mso-height-relative:margin" coordorigin="26028,34370" coordsize="54864,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LW9QQAALwfAAAOAAAAZHJzL2Uyb0RvYy54bWzsWW1vozgQ/n7S/QeL79cAISRFTVendFud&#10;dLpdbfd+gAuGsDI2st0m/fc3Y8AJbV57arVNNx8SGxwzL888nhkuPi0rTh6Y0qUUUy848z3CRCqz&#10;UhRT79/v139MPKINFRnlUrCp98i09+ny998uFnXCQjmXPGOKwCZCJ4t66s2NqZPBQKdzVlF9Jmsm&#10;4GYuVUUNTFUxyBRdwO4VH4S+Hw8WUmW1kinTGq5eNTe9S7t/nrPUfMlzzQzhUw9kM/Zb2e87/B5c&#10;XtCkULSel2krBn2BFBUtBTzUbXVFDSX3qny2VVWmSmqZm7NUVgOZ52XKrA6gTeA/0eZGyfva6lIk&#10;i6J2ZgLTPrHTi7dN/3n4qkiZTb3QI4JW4CL7VBKiaRZ1kcCKG1Xf1l9Ve6FoZqjtMlcV/oIeZGmN&#10;+uiMypaGpHBxdB4NYx9sn8K94DyIRuGoMXs6B9/g/8LYDye4BFYMo+HYPz/vVnzudokmcdTtch6G&#10;8chuMuhkGKCoTjI3cSq0SgZ9JYMXKLlVWKfwZlFp4vQNOmXDePhMU9SzNVY0GqKAW5WEkNErVOj/&#10;h4rbOa2ZBZtGn7cGG3YG+wahREXBGbEyLWq7ysFCJxoQsgETG3TtDDWJAQkNLPxx3500qZU2N0xW&#10;BAdTT8HjbYDRh7+1aYzSLcGnCnldcg7XacJF7wJYD68AQDoZcWSWd0uLZ53cyewRtOV/CbAg4BOF&#10;MusTtT65W59Qkc4lsElqlEeaycxYdkEJ8TngIMTgG3gqeu6pqIH3sZ4a+oGNfpqsPOUw6U8saTpM&#10;vomnLEG1wXoyDgOYNYT75YFyYvGPQIHY2x9VEx8dAnQZjuP2EOt81QQcku0E1jSR0vF0FzFtUDHO&#10;y1pj0NNkS1xpycsMQwvXaFXczbgiIO/Um82u4dM+oLeMC7KASEKeJymFQz3n1MCwquGY0aKwz+v9&#10;o7exbz+bNkbxr6ieNwLYHXAZTarSMGVHc0azzyIj5rGGo0xAzuGhMBXLPMIZpCg4sisNLfkhK7fz&#10;R3tswm7otxOhkbhD5Td5LzKWkRXxx2i4gyEa+nC2WYhOxu0h5yA6AtBa4h81J/0ONkEpUIQVSNHh&#10;RdbGDs1+eCSvOCRtGEVBHMdjFBN2tIi2ow72FsNbAY1wduL04PmhAO2O9xMB9Hg7oC1SDgZ0HIQt&#10;574TQCNDz2ZtNHxcQLss6EQADRV1kzc8Z+jJUQwd+UDMPx9D91L5D5RJuAzwRHAK2GpwemsULYu5&#10;IX8qJRdkJoWAA10qYtOCln9nom0wdFVaV9m77kLTRcAWQfA0oYgQyJjy7kl4dSuJEyFYpRVN0rCe&#10;KrxzIBpV2oLdJsC8aPNfGDSabiiKG+DhbXTK25WuAZyre6ACS0Cug7Eysk2UX1g5tPx5R1hxLbyt&#10;tBK4TgHU0vt5ZRxDS8O2Hp/xynD0i1eg2uqXyu8IK66nvSpim9bWwUl/GGCpikQCXQmkoFVTLAg7&#10;dAxHNvHaUcX2CtiGf9dPml5y3muG7CpKURh3Ru1pU7ja/USSi2BDYxqurc6I/T20CN4fvb5rnYOO&#10;aEzbxpIrTk/FYxsa1IGrzQ7qesZh2/XcHYw2rXyNYNxVUB8TjK5MOxXXulb2Gs+6cuYg107gBeAB&#10;wfiqrt3WzT7Gta6keX3Xrl552oTdviK27c72dTa+g16f21Wrl+6X/wEAAP//AwBQSwMEFAAGAAgA&#10;AAAhAFcJz43gAAAACAEAAA8AAABkcnMvZG93bnJldi54bWxMj81OwzAQhO9IvIO1SNxaJzXlJ2RT&#10;VRVwqpBokRA3N94mUeN1FLtJ+vaYExxHM5r5Jl9NthUD9b5xjJDOExDEpTMNVwif+9fZIwgfNBvd&#10;OiaEC3lYFddXuc6MG/mDhl2oRCxhn2mEOoQuk9KXNVnt564jjt7R9VaHKPtKml6Psdy2cpEk99Lq&#10;huNCrTva1FSedmeL8Dbqca3Sl2F7Om4u3/vl+9c2JcTbm2n9DCLQFP7C8Isf0aGITAd3ZuNFizBL&#10;VUwiLOKjaD+puwcQBwSVqCXIIpf/DxQ/AAAA//8DAFBLAQItABQABgAIAAAAIQC2gziS/gAAAOEB&#10;AAATAAAAAAAAAAAAAAAAAAAAAABbQ29udGVudF9UeXBlc10ueG1sUEsBAi0AFAAGAAgAAAAhADj9&#10;If/WAAAAlAEAAAsAAAAAAAAAAAAAAAAALwEAAF9yZWxzLy5yZWxzUEsBAi0AFAAGAAgAAAAhAOG/&#10;ctb1BAAAvB8AAA4AAAAAAAAAAAAAAAAALgIAAGRycy9lMm9Eb2MueG1sUEsBAi0AFAAGAAgAAAAh&#10;AFcJz43gAAAACAEAAA8AAAAAAAAAAAAAAAAATwcAAGRycy9kb3ducmV2LnhtbFBLBQYAAAAABAAE&#10;APMAAABcCAAAAAA=&#10;" o:allowincell="f">
                <v:group id="Group 1" o:spid="_x0000_s1027" style="position:absolute;left:26028;top:34370;width:54864;height:9227" coordorigin="1800,2639" coordsize="8640,1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 o:spid="_x0000_s1028" style="position:absolute;left:1800;top:2639;width:8625;height:1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DC4D25" w:rsidRDefault="00DC4D25">
                          <w:pPr>
                            <w:spacing w:line="240" w:lineRule="auto"/>
                            <w:textDirection w:val="btLr"/>
                          </w:pPr>
                        </w:p>
                      </w:txbxContent>
                    </v:textbox>
                  </v:rect>
                  <v:rect id="Rectangle 4" o:spid="_x0000_s1029" style="position:absolute;left:1800;top:3012;width:864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DC4D25" w:rsidRDefault="00DC4D25">
                          <w:pPr>
                            <w:spacing w:line="240" w:lineRule="auto"/>
                            <w:textDirection w:val="btLr"/>
                          </w:pPr>
                        </w:p>
                      </w:txbxContent>
                    </v:textbox>
                  </v:rect>
                  <v:oval id="Oval 5" o:spid="_x0000_s1030" style="position:absolute;left:8040;top:2760;width:1800;height: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JTsIA&#10;AADaAAAADwAAAGRycy9kb3ducmV2LnhtbESPT4vCMBTE74LfITzBm6aurEo1iriIHrz4B+zx2Tzb&#10;YvNSmljrt98sLHgcZuY3zGLVmlI0VLvCsoLRMAJBnFpdcKbgct4OZiCcR9ZYWiYFb3KwWnY7C4y1&#10;ffGRmpPPRICwi1FB7n0VS+nSnAy6oa2Ig3e3tUEfZJ1JXeMrwE0pv6JoIg0WHBZyrGiTU/o4PY2C&#10;ZHxvcJMcptfblQ+Y/ux8loyV6vfa9RyEp9Z/wv/tvVbwDX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0lOwgAAANoAAAAPAAAAAAAAAAAAAAAAAJgCAABkcnMvZG93&#10;bnJldi54bWxQSwUGAAAAAAQABAD1AAAAhwMAAAAA&#10;" fillcolor="#cff">
                    <v:stroke joinstyle="miter"/>
                    <v:textbox inset="2.53958mm,2.53958mm,2.53958mm,2.53958mm">
                      <w:txbxContent>
                        <w:p w:rsidR="00DC4D25" w:rsidRDefault="00DC4D25">
                          <w:pPr>
                            <w:spacing w:line="240" w:lineRule="auto"/>
                            <w:textDirection w:val="btLr"/>
                          </w:pPr>
                        </w:p>
                      </w:txbxContent>
                    </v:textbox>
                  </v:oval>
                  <v:roundrect id="Rounded Rectangle 6" o:spid="_x0000_s1031" style="position:absolute;left:2039;top:2879;width:1560;height:5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q2+8MA&#10;AADaAAAADwAAAGRycy9kb3ducmV2LnhtbESPwWrDMBBE74X8g9hCb7XsHFLjRDGlEEgpKTgO5LpY&#10;W9vYWhlJid2/rwqFHoeZecPsysWM4k7O95YVZEkKgrixuudWwaU+POcgfEDWOFomBd/kodyvHnZY&#10;aDtzRfdzaEWEsC9QQRfCVEjpm44M+sROxNH7ss5giNK1UjucI9yMcp2mG2mw57jQ4URvHTXD+WYU&#10;zFnu5o98eD+Nn9W1qge9fqlPSj09Lq9bEIGW8B/+ax+1gg3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q2+8MAAADaAAAADwAAAAAAAAAAAAAAAACYAgAAZHJzL2Rv&#10;d25yZXYueG1sUEsFBgAAAAAEAAQA9QAAAIgDAAAAAA==&#10;" fillcolor="#ff9">
                    <v:stroke joinstyle="miter"/>
                    <v:textbox inset="2.53958mm,2.53958mm,2.53958mm,2.53958mm">
                      <w:txbxContent>
                        <w:p w:rsidR="00DC4D25" w:rsidRDefault="00DC4D25">
                          <w:pPr>
                            <w:spacing w:line="240" w:lineRule="auto"/>
                            <w:textDirection w:val="btLr"/>
                          </w:pPr>
                        </w:p>
                      </w:txbxContent>
                    </v:textbox>
                  </v:roundrect>
                  <v:roundrect id="Rounded Rectangle 7" o:spid="_x0000_s1032" style="position:absolute;left:6120;top:2879;width:1560;height:5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1G8MA&#10;AADaAAAADwAAAGRycy9kb3ducmV2LnhtbESPT2vCQBTE74V+h+UVvIjZVEqVmFVECPQm1Vy8PbLP&#10;JJh9G7Nr/vjpu4VCj8PM/IZJd6NpRE+dqy0reI9iEMSF1TWXCvJztliDcB5ZY2OZFEzkYLd9fUkx&#10;0Xbgb+pPvhQBwi5BBZX3bSKlKyoy6CLbEgfvajuDPsiulLrDIcBNI5dx/CkN1hwWKmzpUFFxOz2M&#10;Ar8u8/kzO9/zy2Xa4+ODjlM/V2r2Nu43IDyN/j/81/7SClbweyXc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x1G8MAAADaAAAADwAAAAAAAAAAAAAAAACYAgAAZHJzL2Rv&#10;d25yZXYueG1sUEsFBgAAAAAEAAQA9QAAAIgDAAAAAA==&#10;" fillcolor="#cfc">
                    <v:stroke joinstyle="miter"/>
                    <v:textbox inset="2.53958mm,2.53958mm,2.53958mm,2.53958mm">
                      <w:txbxContent>
                        <w:p w:rsidR="00DC4D25" w:rsidRDefault="00DC4D25">
                          <w:pPr>
                            <w:spacing w:line="240" w:lineRule="auto"/>
                            <w:textDirection w:val="btLr"/>
                          </w:pPr>
                        </w:p>
                      </w:txbxContent>
                    </v:textbox>
                  </v:roundrect>
                  <v:roundrect id="Rounded Rectangle 8" o:spid="_x0000_s1033" style="position:absolute;left:4079;top:2879;width:1560;height:5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PFsAA&#10;AADaAAAADwAAAGRycy9kb3ducmV2LnhtbERPS0/CQBC+m/gfNkPihcBWDmpKt4SYWLnJw3CedIe2&#10;0J2t3ZWWf88cTDx++d7ZanStulIfGs8GnucJKOLS24YrA9+Hj9kbqBCRLbaeycCNAqzyx4cMU+sH&#10;3tF1HyslIRxSNFDH2KVah7Imh2HuO2LhTr53GAX2lbY9DhLuWr1IkhftsGFpqLGj95rKy/7XSe/X&#10;5/T8WrimG36KbeJ2xfS4KIx5mozrJahIY/wX/7k31oBslStyA3R+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bPFsAAAADaAAAADwAAAAAAAAAAAAAAAACYAgAAZHJzL2Rvd25y&#10;ZXYueG1sUEsFBgAAAAAEAAQA9QAAAIUDAAAAAA==&#10;" filled="f">
                    <v:stroke joinstyle="miter"/>
                    <v:textbox inset="2.53958mm,2.53958mm,2.53958mm,2.53958mm">
                      <w:txbxContent>
                        <w:p w:rsidR="00DC4D25" w:rsidRDefault="00DC4D25">
                          <w:pPr>
                            <w:spacing w:line="240" w:lineRule="auto"/>
                            <w:textDirection w:val="btLr"/>
                          </w:pPr>
                        </w:p>
                      </w:txbxContent>
                    </v:textbox>
                  </v:roundrect>
                  <v:shapetype id="_x0000_t32" coordsize="21600,21600" o:spt="32" o:oned="t" path="m,l21600,21600e" filled="f">
                    <v:path arrowok="t" fillok="f" o:connecttype="none"/>
                    <o:lock v:ext="edit" shapetype="t"/>
                  </v:shapetype>
                  <v:shape id="Straight Arrow Connector 9" o:spid="_x0000_s1034" type="#_x0000_t32" style="position:absolute;left:3600;top:3179;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V/sQAAADaAAAADwAAAGRycy9kb3ducmV2LnhtbESPQWvCQBSE74L/YXlCb7qxh1Kjq9ja&#10;gi16MLbi8ZF9TYLZt+nu1qT/3hUEj8PMfMPMFp2pxZmcrywrGI8SEMS51RUXCr7278NnED4ga6wt&#10;k4J/8rCY93szTLVteUfnLBQiQtinqKAMoUml9HlJBv3INsTR+7HOYIjSFVI7bCPc1PIxSZ6kwYrj&#10;QokNvZaUn7I/o2C1b/ng3Nv3stl8fvy+HLdrudoq9TDollMQgbpwD9/aa61gAtcr8QbI+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hX+xAAAANoAAAAPAAAAAAAAAAAA&#10;AAAAAKECAABkcnMvZG93bnJldi54bWxQSwUGAAAAAAQABAD5AAAAkgMAAAAA&#10;">
                    <v:stroke endarrow="block" endarrowwidth="wide" endarrowlength="long" joinstyle="miter"/>
                  </v:shape>
                  <v:shape id="Straight Arrow Connector 10" o:spid="_x0000_s1035" type="#_x0000_t32" style="position:absolute;left:5640;top:3179;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J3psUAAADbAAAADwAAAGRycy9kb3ducmV2LnhtbESPQW/CMAyF75P4D5GRuI0UDhPqCIgN&#10;JrEJDoNt2tFqvLZa45Qk0PLv8WHSbrbe83uf58veNepCIdaeDUzGGSjiwtuaSwMfx5f7GaiYkC02&#10;nsnAlSIsF4O7OebWd/xOl0MqlYRwzNFAlVKbax2LihzGsW+JRfvxwWGSNZTaBuwk3DV6mmUP2mHN&#10;0lBhS88VFb+HszOwPnb8FcLmc9Xu3l5PT9/7rV7vjRkN+9UjqER9+jf/XW+t4Au9/CID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J3psUAAADbAAAADwAAAAAAAAAA&#10;AAAAAAChAgAAZHJzL2Rvd25yZXYueG1sUEsFBgAAAAAEAAQA+QAAAJMDAAAAAA==&#10;">
                    <v:stroke endarrow="block" endarrowwidth="wide" endarrowlength="long" joinstyle="miter"/>
                  </v:shape>
                  <v:shape id="Straight Arrow Connector 11" o:spid="_x0000_s1036" type="#_x0000_t32" style="position:absolute;left:7680;top:3179;width: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SPcIAAADbAAAADwAAAGRycy9kb3ducmV2LnhtbERPTWsCMRC9F/ofwhS81aw9iGyNorWC&#10;ih7UKh6Hzbi7uJlsk+iu/74RCt7m8T5nOG5NJW7kfGlZQa+bgCDOrC45V/Czn78PQPiArLGyTAru&#10;5GE8en0ZYqptw1u67UIuYgj7FBUUIdSplD4ryKDv2po4cmfrDIYIXS61wyaGm0p+JElfGiw5NhRY&#10;01dB2WV3NQpm+4aPzn0fJvV6tfydnjYLOdso1XlrJ58gArXhKf53L3Sc34PHL/EAO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7SPcIAAADbAAAADwAAAAAAAAAAAAAA&#10;AAChAgAAZHJzL2Rvd25yZXYueG1sUEsFBgAAAAAEAAQA+QAAAJADAAAAAA==&#10;">
                    <v:stroke endarrow="block" endarrowwidth="wide" endarrowlength="long" joinstyle="miter"/>
                  </v:shape>
                  <v:rect id="Rectangle 12" o:spid="_x0000_s1037" style="position:absolute;left:2160;top:3000;width:1259;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N58IA&#10;AADbAAAADwAAAGRycy9kb3ducmV2LnhtbERPTWvCQBC9C/0PyxS86aYexKauUiuiIFKjQj0O2TEb&#10;mp0N2dXEf+8Khd7m8T5nOu9sJW7U+NKxgrdhAoI4d7rkQsHpuBpMQPiArLFyTAru5GE+e+lNMdWu&#10;5Yxuh1CIGMI+RQUmhDqV0ueGLPqhq4kjd3GNxRBhU0jdYBvDbSVHSTKWFkuODQZr+jKU/x6uVkFY&#10;b027m5T7Iy3PP9379yLbnxZK9V+7zw8QgbrwL/5zb3ScP4LnL/E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2M3nwgAAANsAAAAPAAAAAAAAAAAAAAAAAJgCAABkcnMvZG93&#10;bnJldi54bWxQSwUGAAAAAAQABAD1AAAAhwMAAAAA&#10;" fillcolor="#ff9" stroked="f">
                    <v:textbox inset="2.53958mm,2.53958mm,2.53958mm,2.53958mm">
                      <w:txbxContent>
                        <w:p w:rsidR="00DC4D25" w:rsidRDefault="002C2447">
                          <w:pPr>
                            <w:spacing w:line="240" w:lineRule="auto"/>
                            <w:jc w:val="center"/>
                            <w:textDirection w:val="btLr"/>
                          </w:pPr>
                          <w:r>
                            <w:rPr>
                              <w:b/>
                              <w:sz w:val="18"/>
                            </w:rPr>
                            <w:t>Enablers</w:t>
                          </w:r>
                        </w:p>
                        <w:p w:rsidR="00DC4D25" w:rsidRDefault="00DC4D25">
                          <w:pPr>
                            <w:spacing w:line="240" w:lineRule="auto"/>
                            <w:jc w:val="center"/>
                            <w:textDirection w:val="btLr"/>
                          </w:pPr>
                        </w:p>
                      </w:txbxContent>
                    </v:textbox>
                  </v:rect>
                  <v:rect id="Rectangle 13" o:spid="_x0000_s1038" style="position:absolute;left:4200;top:3000;width:1259;height: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DC4D25" w:rsidRDefault="002C2447">
                          <w:pPr>
                            <w:spacing w:line="240" w:lineRule="auto"/>
                            <w:jc w:val="center"/>
                            <w:textDirection w:val="btLr"/>
                          </w:pPr>
                          <w:r>
                            <w:rPr>
                              <w:b/>
                              <w:sz w:val="18"/>
                            </w:rPr>
                            <w:t>Changes</w:t>
                          </w:r>
                        </w:p>
                        <w:p w:rsidR="00DC4D25" w:rsidRDefault="00DC4D25">
                          <w:pPr>
                            <w:spacing w:line="240" w:lineRule="auto"/>
                            <w:textDirection w:val="btLr"/>
                          </w:pPr>
                        </w:p>
                      </w:txbxContent>
                    </v:textbox>
                  </v:rect>
                  <v:rect id="Rectangle 14" o:spid="_x0000_s1039" style="position:absolute;left:6240;top:3000;width:12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eJMEA&#10;AADbAAAADwAAAGRycy9kb3ducmV2LnhtbERP24rCMBB9F/Yfwizsi2jqIlKqUVS6qC/iun7A0Ewv&#10;2ExKk631740g+DaHc53Fqje16Kh1lWUFk3EEgjizuuJCweXvZxSDcB5ZY22ZFNzJwWr5MVhgou2N&#10;f6k7+0KEEHYJKii9bxIpXVaSQTe2DXHgctsa9AG2hdQt3kK4qeV3FM2kwYpDQ4kNbUvKrud/o2Cz&#10;6ePJqdPTOD+m6bbZpflheFHq67Nfz0F46v1b/HLvdZ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cniTBAAAA2wAAAA8AAAAAAAAAAAAAAAAAmAIAAGRycy9kb3du&#10;cmV2LnhtbFBLBQYAAAAABAAEAPUAAACGAwAAAAA=&#10;" fillcolor="#cfc" stroked="f">
                    <v:textbox inset="2.53958mm,2.53958mm,2.53958mm,2.53958mm">
                      <w:txbxContent>
                        <w:p w:rsidR="00DC4D25" w:rsidRDefault="002C2447">
                          <w:pPr>
                            <w:spacing w:line="240" w:lineRule="auto"/>
                            <w:jc w:val="center"/>
                            <w:textDirection w:val="btLr"/>
                          </w:pPr>
                          <w:r>
                            <w:rPr>
                              <w:b/>
                              <w:sz w:val="18"/>
                            </w:rPr>
                            <w:t>Benefits</w:t>
                          </w:r>
                        </w:p>
                        <w:p w:rsidR="00DC4D25" w:rsidRDefault="00DC4D25">
                          <w:pPr>
                            <w:spacing w:line="240" w:lineRule="auto"/>
                            <w:textDirection w:val="btLr"/>
                          </w:pPr>
                        </w:p>
                      </w:txbxContent>
                    </v:textbox>
                  </v:rect>
                  <v:rect id="Rectangle 15" o:spid="_x0000_s1040" style="position:absolute;left:8280;top:3000;width:12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0/cIA&#10;AADbAAAADwAAAGRycy9kb3ducmV2LnhtbERPTYvCMBC9C/sfwizsbU0VXLQaRQRBYRGqRfQ2NmNb&#10;bCaliVr31xthwds83udMZq2pxI0aV1pW0OtGIIgzq0vOFaS75fcQhPPIGivLpOBBDmbTj84EY23v&#10;nNBt63MRQtjFqKDwvo6ldFlBBl3X1sSBO9vGoA+wyaVu8B7CTSX7UfQjDZYcGgqsaVFQdtlejYLV&#10;JUlGR7/+26fD3um3XtjN+XpQ6uuznY9BeGr9W/zvXukwfwCvX8I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bT9wgAAANsAAAAPAAAAAAAAAAAAAAAAAJgCAABkcnMvZG93&#10;bnJldi54bWxQSwUGAAAAAAQABAD1AAAAhwMAAAAA&#10;" fillcolor="#cff" stroked="f">
                    <v:textbox inset="2.53958mm,2.53958mm,2.53958mm,2.53958mm">
                      <w:txbxContent>
                        <w:p w:rsidR="00DC4D25" w:rsidRDefault="002C2447">
                          <w:pPr>
                            <w:spacing w:line="240" w:lineRule="auto"/>
                            <w:jc w:val="center"/>
                            <w:textDirection w:val="btLr"/>
                          </w:pPr>
                          <w:r>
                            <w:rPr>
                              <w:b/>
                              <w:sz w:val="18"/>
                            </w:rPr>
                            <w:t>Aims</w:t>
                          </w:r>
                        </w:p>
                        <w:p w:rsidR="00DC4D25" w:rsidRDefault="00DC4D25">
                          <w:pPr>
                            <w:spacing w:line="240" w:lineRule="auto"/>
                            <w:textDirection w:val="btLr"/>
                          </w:pPr>
                        </w:p>
                      </w:txbxContent>
                    </v:textbox>
                  </v:rect>
                </v:group>
                <w10:wrap anchorx="margin"/>
              </v:group>
            </w:pict>
          </mc:Fallback>
        </mc:AlternateContent>
      </w:r>
    </w:p>
    <w:p w:rsidR="00714A88" w:rsidRPr="006B23FB" w:rsidRDefault="00714A88">
      <w:pPr>
        <w:spacing w:line="240" w:lineRule="auto"/>
        <w:ind w:left="357"/>
        <w:rPr>
          <w:rFonts w:ascii="TheSans B4 SemiLight" w:hAnsi="TheSans B4 SemiLight"/>
          <w:b/>
          <w:color w:val="003A7F"/>
        </w:rPr>
      </w:pPr>
    </w:p>
    <w:p w:rsidR="00714A88" w:rsidRPr="006B23FB" w:rsidRDefault="00714A88">
      <w:pPr>
        <w:spacing w:line="240" w:lineRule="auto"/>
        <w:ind w:left="357"/>
        <w:rPr>
          <w:rFonts w:ascii="TheSans B4 SemiLight" w:hAnsi="TheSans B4 SemiLight"/>
          <w:b/>
          <w:color w:val="003A7F"/>
        </w:rPr>
      </w:pPr>
    </w:p>
    <w:p w:rsidR="00714A88" w:rsidRPr="006B23FB" w:rsidRDefault="00714A88">
      <w:pPr>
        <w:spacing w:line="240" w:lineRule="auto"/>
        <w:ind w:left="357"/>
        <w:rPr>
          <w:rFonts w:ascii="TheSans B4 SemiLight" w:hAnsi="TheSans B4 SemiLight"/>
          <w:b/>
          <w:color w:val="003A7F"/>
        </w:rPr>
      </w:pPr>
    </w:p>
    <w:p w:rsidR="00714A88" w:rsidRPr="006B23FB" w:rsidRDefault="00714A88">
      <w:pPr>
        <w:spacing w:line="240" w:lineRule="auto"/>
        <w:ind w:left="357"/>
        <w:rPr>
          <w:rFonts w:ascii="TheSans B4 SemiLight" w:hAnsi="TheSans B4 SemiLight"/>
          <w:b/>
          <w:color w:val="003A7F"/>
        </w:rPr>
      </w:pPr>
    </w:p>
    <w:p w:rsidR="00714A88" w:rsidRPr="006B23FB" w:rsidRDefault="00714A88">
      <w:pPr>
        <w:spacing w:line="240" w:lineRule="auto"/>
        <w:ind w:left="357"/>
        <w:rPr>
          <w:rFonts w:ascii="TheSans B4 SemiLight" w:hAnsi="TheSans B4 SemiLight"/>
          <w:b/>
          <w:color w:val="003A7F"/>
        </w:rPr>
      </w:pPr>
    </w:p>
    <w:p w:rsidR="00DE66AD" w:rsidRDefault="00DE66AD">
      <w:pPr>
        <w:spacing w:line="240" w:lineRule="auto"/>
        <w:ind w:left="357"/>
        <w:rPr>
          <w:rFonts w:ascii="TheSans B4 SemiLight" w:hAnsi="TheSans B4 SemiLight"/>
          <w:b/>
          <w:color w:val="003A7F"/>
        </w:rPr>
      </w:pPr>
    </w:p>
    <w:p w:rsidR="00DE66AD" w:rsidRDefault="00DE66AD">
      <w:pPr>
        <w:spacing w:line="240" w:lineRule="auto"/>
        <w:ind w:left="357"/>
        <w:rPr>
          <w:rFonts w:ascii="TheSans B4 SemiLight" w:hAnsi="TheSans B4 SemiLight"/>
          <w:b/>
          <w:color w:val="003A7F"/>
        </w:rPr>
      </w:pPr>
    </w:p>
    <w:p w:rsidR="00DE66AD" w:rsidRDefault="00DE66AD">
      <w:pPr>
        <w:spacing w:line="240" w:lineRule="auto"/>
        <w:ind w:left="357"/>
        <w:rPr>
          <w:rFonts w:ascii="TheSans B4 SemiLight" w:hAnsi="TheSans B4 SemiLight"/>
          <w:b/>
          <w:color w:val="003A7F"/>
        </w:rPr>
      </w:pPr>
    </w:p>
    <w:p w:rsidR="00DC4D25" w:rsidRPr="006B23FB" w:rsidRDefault="002C2447">
      <w:pPr>
        <w:spacing w:line="240" w:lineRule="auto"/>
        <w:ind w:left="357"/>
        <w:rPr>
          <w:rFonts w:ascii="TheSans B4 SemiLight" w:hAnsi="TheSans B4 SemiLight"/>
          <w:color w:val="003A7F"/>
        </w:rPr>
      </w:pPr>
      <w:r w:rsidRPr="006B23FB">
        <w:rPr>
          <w:rFonts w:ascii="TheSans B4 SemiLight" w:hAnsi="TheSans B4 SemiLight"/>
          <w:b/>
          <w:color w:val="003A7F"/>
        </w:rPr>
        <w:t>Step 1</w:t>
      </w:r>
      <w:r w:rsidR="00E51F25">
        <w:rPr>
          <w:rFonts w:ascii="TheSans B4 SemiLight" w:hAnsi="TheSans B4 SemiLight"/>
          <w:b/>
          <w:color w:val="003A7F"/>
        </w:rPr>
        <w:t>:</w:t>
      </w:r>
      <w:r w:rsidRPr="006B23FB">
        <w:rPr>
          <w:rFonts w:ascii="TheSans B4 SemiLight" w:hAnsi="TheSans B4 SemiLight"/>
          <w:b/>
          <w:color w:val="003A7F"/>
        </w:rPr>
        <w:t xml:space="preserve"> Aims</w:t>
      </w:r>
    </w:p>
    <w:p w:rsidR="00DC4D25" w:rsidRPr="006B23FB" w:rsidRDefault="002C2447" w:rsidP="00DE66AD">
      <w:pPr>
        <w:spacing w:before="120" w:line="240" w:lineRule="auto"/>
        <w:ind w:left="357"/>
        <w:rPr>
          <w:rFonts w:ascii="TheSans B4 SemiLight" w:hAnsi="TheSans B4 SemiLight"/>
          <w:color w:val="003A7F"/>
        </w:rPr>
      </w:pPr>
      <w:r w:rsidRPr="006B23FB">
        <w:rPr>
          <w:rFonts w:ascii="TheSans B4 SemiLight" w:hAnsi="TheSans B4 SemiLight"/>
          <w:color w:val="003A7F"/>
        </w:rPr>
        <w:t>Any</w:t>
      </w:r>
      <w:r w:rsidR="00714A88" w:rsidRPr="006B23FB">
        <w:rPr>
          <w:rFonts w:ascii="TheSans B4 SemiLight" w:hAnsi="TheSans B4 SemiLight"/>
          <w:color w:val="003A7F"/>
        </w:rPr>
        <w:t xml:space="preserve"> </w:t>
      </w:r>
      <w:r w:rsidRPr="006B23FB">
        <w:rPr>
          <w:rFonts w:ascii="TheSans B4 SemiLight" w:hAnsi="TheSans B4 SemiLight"/>
          <w:color w:val="003A7F"/>
        </w:rPr>
        <w:t>attempt to identify Benefits should start with an exercise to identify the aims of the project</w:t>
      </w:r>
      <w:r w:rsidR="00E51F25">
        <w:rPr>
          <w:rFonts w:ascii="TheSans B4 SemiLight" w:hAnsi="TheSans B4 SemiLight"/>
          <w:color w:val="003A7F"/>
        </w:rPr>
        <w:t>,</w:t>
      </w:r>
      <w:r w:rsidRPr="006B23FB">
        <w:rPr>
          <w:rFonts w:ascii="TheSans B4 SemiLight" w:hAnsi="TheSans B4 SemiLight"/>
          <w:color w:val="003A7F"/>
        </w:rPr>
        <w:t xml:space="preserve"> i.e.:</w:t>
      </w:r>
    </w:p>
    <w:p w:rsidR="00DC4D25" w:rsidRPr="00E51F25" w:rsidRDefault="002C2447" w:rsidP="00E51F25">
      <w:pPr>
        <w:pStyle w:val="ListParagraph"/>
        <w:numPr>
          <w:ilvl w:val="0"/>
          <w:numId w:val="20"/>
        </w:numPr>
        <w:spacing w:before="60" w:line="240" w:lineRule="auto"/>
        <w:rPr>
          <w:rFonts w:ascii="TheSans B4 SemiLight" w:hAnsi="TheSans B4 SemiLight"/>
          <w:color w:val="003A7F"/>
        </w:rPr>
      </w:pPr>
      <w:r w:rsidRPr="00E51F25">
        <w:rPr>
          <w:rFonts w:ascii="TheSans B4 SemiLight" w:hAnsi="TheSans B4 SemiLight"/>
          <w:color w:val="003A7F"/>
        </w:rPr>
        <w:t>What is the project trying to achieve? – Why are we doing the project?</w:t>
      </w:r>
    </w:p>
    <w:p w:rsidR="00DC4D25" w:rsidRPr="00E51F25" w:rsidRDefault="002C2447" w:rsidP="00E51F25">
      <w:pPr>
        <w:pStyle w:val="ListParagraph"/>
        <w:spacing w:before="60" w:line="240" w:lineRule="auto"/>
        <w:ind w:left="1080" w:firstLine="360"/>
        <w:rPr>
          <w:rFonts w:ascii="TheSans B4 SemiLight" w:hAnsi="TheSans B4 SemiLight"/>
          <w:color w:val="003A7F"/>
        </w:rPr>
      </w:pPr>
      <w:r w:rsidRPr="00E51F25">
        <w:rPr>
          <w:rFonts w:ascii="TheSans B4 SemiLight" w:hAnsi="TheSans B4 SemiLight"/>
          <w:color w:val="003A7F"/>
        </w:rPr>
        <w:t xml:space="preserve">E.g. To improve…, </w:t>
      </w:r>
      <w:proofErr w:type="gramStart"/>
      <w:r w:rsidRPr="00E51F25">
        <w:rPr>
          <w:rFonts w:ascii="TheSans B4 SemiLight" w:hAnsi="TheSans B4 SemiLight"/>
          <w:color w:val="003A7F"/>
        </w:rPr>
        <w:t>To</w:t>
      </w:r>
      <w:proofErr w:type="gramEnd"/>
      <w:r w:rsidRPr="00E51F25">
        <w:rPr>
          <w:rFonts w:ascii="TheSans B4 SemiLight" w:hAnsi="TheSans B4 SemiLight"/>
          <w:color w:val="003A7F"/>
        </w:rPr>
        <w:t xml:space="preserve"> reduce…, To increase…, To … more effectively etc.</w:t>
      </w:r>
    </w:p>
    <w:p w:rsidR="00E51F25" w:rsidRDefault="002C2447" w:rsidP="00E51F25">
      <w:pPr>
        <w:pStyle w:val="ListParagraph"/>
        <w:numPr>
          <w:ilvl w:val="0"/>
          <w:numId w:val="20"/>
        </w:numPr>
        <w:spacing w:before="60" w:line="240" w:lineRule="auto"/>
        <w:rPr>
          <w:rFonts w:ascii="TheSans B4 SemiLight" w:hAnsi="TheSans B4 SemiLight"/>
          <w:color w:val="003A7F"/>
        </w:rPr>
      </w:pPr>
      <w:r w:rsidRPr="00E51F25">
        <w:rPr>
          <w:rFonts w:ascii="TheSans B4 SemiLight" w:hAnsi="TheSans B4 SemiLight"/>
          <w:color w:val="003A7F"/>
        </w:rPr>
        <w:t>The project should support the institution’s objectives</w:t>
      </w:r>
    </w:p>
    <w:p w:rsidR="00DC4D25" w:rsidRPr="00E51F25" w:rsidRDefault="002C2447" w:rsidP="00E51F25">
      <w:pPr>
        <w:spacing w:before="60" w:line="240" w:lineRule="auto"/>
        <w:ind w:left="720"/>
        <w:rPr>
          <w:rFonts w:ascii="TheSans B4 SemiLight" w:hAnsi="TheSans B4 SemiLight"/>
          <w:color w:val="003A7F"/>
        </w:rPr>
      </w:pPr>
      <w:r w:rsidRPr="00E51F25">
        <w:rPr>
          <w:rFonts w:ascii="TheSans B4 SemiLight" w:hAnsi="TheSans B4 SemiLight"/>
          <w:color w:val="003A7F"/>
        </w:rPr>
        <w:t xml:space="preserve">Aims set the boundary for the project scope and summarise the </w:t>
      </w:r>
      <w:r w:rsidR="00E51F25" w:rsidRPr="00E51F25">
        <w:rPr>
          <w:rFonts w:ascii="TheSans B4 SemiLight" w:hAnsi="TheSans B4 SemiLight"/>
          <w:color w:val="003A7F"/>
        </w:rPr>
        <w:t>main purpose of the project</w:t>
      </w:r>
    </w:p>
    <w:p w:rsidR="00DC4D25" w:rsidRPr="00E51F25" w:rsidRDefault="002C2447" w:rsidP="00E51F25">
      <w:pPr>
        <w:spacing w:before="60" w:line="240" w:lineRule="auto"/>
        <w:ind w:left="720"/>
        <w:rPr>
          <w:rFonts w:ascii="TheSans B4 SemiLight" w:hAnsi="TheSans B4 SemiLight"/>
          <w:color w:val="003A7F"/>
        </w:rPr>
      </w:pPr>
      <w:r w:rsidRPr="00E51F25">
        <w:rPr>
          <w:rFonts w:ascii="TheSans B4 SemiLight" w:hAnsi="TheSans B4 SemiLight"/>
          <w:color w:val="003A7F"/>
        </w:rPr>
        <w:t>The project aims form the starting point for Benefits Realisation Management – once we know the purpose of the project and what it is trying to deliver, we can then look at how these aims can be achieved by the delivery of appropriate benefits.</w:t>
      </w:r>
    </w:p>
    <w:p w:rsidR="00DC4D25" w:rsidRPr="006B23FB" w:rsidRDefault="00DC4D25">
      <w:pPr>
        <w:spacing w:line="240" w:lineRule="auto"/>
        <w:rPr>
          <w:rFonts w:ascii="TheSans B4 SemiLight" w:hAnsi="TheSans B4 SemiLight"/>
          <w:color w:val="003A7F"/>
        </w:rPr>
      </w:pPr>
    </w:p>
    <w:p w:rsidR="00DC4D25" w:rsidRPr="006B23FB" w:rsidRDefault="00E51F25">
      <w:pPr>
        <w:spacing w:line="240" w:lineRule="auto"/>
        <w:ind w:left="357"/>
        <w:rPr>
          <w:rFonts w:ascii="TheSans B4 SemiLight" w:hAnsi="TheSans B4 SemiLight"/>
          <w:color w:val="003A7F"/>
        </w:rPr>
      </w:pPr>
      <w:r>
        <w:rPr>
          <w:rFonts w:ascii="TheSans B4 SemiLight" w:hAnsi="TheSans B4 SemiLight"/>
          <w:b/>
          <w:color w:val="003A7F"/>
        </w:rPr>
        <w:t xml:space="preserve">Step 2: </w:t>
      </w:r>
      <w:r w:rsidR="002C2447" w:rsidRPr="006B23FB">
        <w:rPr>
          <w:rFonts w:ascii="TheSans B4 SemiLight" w:hAnsi="TheSans B4 SemiLight"/>
          <w:b/>
          <w:color w:val="003A7F"/>
        </w:rPr>
        <w:t>Benefits</w:t>
      </w:r>
    </w:p>
    <w:p w:rsidR="00DC4D25" w:rsidRPr="006B23FB" w:rsidRDefault="002C2447">
      <w:pPr>
        <w:spacing w:line="240" w:lineRule="auto"/>
        <w:ind w:left="357"/>
        <w:rPr>
          <w:rFonts w:ascii="TheSans B4 SemiLight" w:hAnsi="TheSans B4 SemiLight"/>
          <w:color w:val="003A7F"/>
        </w:rPr>
      </w:pPr>
      <w:r w:rsidRPr="006B23FB">
        <w:rPr>
          <w:rFonts w:ascii="TheSans B4 SemiLight" w:hAnsi="TheSans B4 SemiLight"/>
          <w:color w:val="003A7F"/>
        </w:rPr>
        <w:t xml:space="preserve">The next exercise is to identify the benefits that must be delivered to </w:t>
      </w:r>
      <w:r w:rsidR="00E51F25">
        <w:rPr>
          <w:rFonts w:ascii="TheSans B4 SemiLight" w:hAnsi="TheSans B4 SemiLight"/>
          <w:color w:val="003A7F"/>
        </w:rPr>
        <w:t>achieve the aims identified in Step 1,</w:t>
      </w:r>
      <w:r w:rsidRPr="006B23FB">
        <w:rPr>
          <w:rFonts w:ascii="TheSans B4 SemiLight" w:hAnsi="TheSans B4 SemiLight"/>
          <w:color w:val="003A7F"/>
        </w:rPr>
        <w:t xml:space="preserve"> e.g.: Improved…, Reduced…, </w:t>
      </w:r>
      <w:proofErr w:type="gramStart"/>
      <w:r w:rsidRPr="006B23FB">
        <w:rPr>
          <w:rFonts w:ascii="TheSans B4 SemiLight" w:hAnsi="TheSans B4 SemiLight"/>
          <w:color w:val="003A7F"/>
        </w:rPr>
        <w:t>Increased</w:t>
      </w:r>
      <w:proofErr w:type="gramEnd"/>
      <w:r w:rsidRPr="006B23FB">
        <w:rPr>
          <w:rFonts w:ascii="TheSans B4 SemiLight" w:hAnsi="TheSans B4 SemiLight"/>
          <w:color w:val="003A7F"/>
        </w:rPr>
        <w:t>…</w:t>
      </w:r>
    </w:p>
    <w:p w:rsidR="00DC4D25" w:rsidRPr="006B23FB" w:rsidRDefault="002C2447">
      <w:pPr>
        <w:spacing w:line="240" w:lineRule="auto"/>
        <w:ind w:left="357"/>
        <w:rPr>
          <w:rFonts w:ascii="TheSans B4 SemiLight" w:hAnsi="TheSans B4 SemiLight"/>
          <w:color w:val="003A7F"/>
        </w:rPr>
      </w:pPr>
      <w:r w:rsidRPr="006B23FB">
        <w:rPr>
          <w:rFonts w:ascii="TheSans B4 SemiLight" w:hAnsi="TheSans B4 SemiLight"/>
          <w:color w:val="003A7F"/>
        </w:rPr>
        <w:t xml:space="preserve">These will range from operational benefits (e.g. increased efficiency </w:t>
      </w:r>
      <w:r w:rsidR="00E51F25">
        <w:rPr>
          <w:rFonts w:ascii="TheSans B4 SemiLight" w:hAnsi="TheSans B4 SemiLight"/>
          <w:color w:val="003A7F"/>
        </w:rPr>
        <w:t>and</w:t>
      </w:r>
      <w:r w:rsidRPr="006B23FB">
        <w:rPr>
          <w:rFonts w:ascii="TheSans B4 SemiLight" w:hAnsi="TheSans B4 SemiLight"/>
          <w:color w:val="003A7F"/>
        </w:rPr>
        <w:t xml:space="preserve"> effectiveness) through to more strategic benefits (e.g. raised profile of research staff).</w:t>
      </w:r>
    </w:p>
    <w:p w:rsidR="00DC4D25" w:rsidRPr="006B23FB" w:rsidRDefault="00DC4D25">
      <w:pPr>
        <w:spacing w:line="240" w:lineRule="auto"/>
        <w:ind w:left="357"/>
        <w:rPr>
          <w:rFonts w:ascii="TheSans B4 SemiLight" w:hAnsi="TheSans B4 SemiLight"/>
          <w:color w:val="003A7F"/>
        </w:rPr>
      </w:pPr>
    </w:p>
    <w:p w:rsidR="00DC4D25" w:rsidRPr="006B23FB" w:rsidRDefault="002C2447">
      <w:pPr>
        <w:spacing w:line="240" w:lineRule="auto"/>
        <w:ind w:left="360"/>
        <w:rPr>
          <w:rFonts w:ascii="TheSans B4 SemiLight" w:hAnsi="TheSans B4 SemiLight"/>
          <w:color w:val="003A7F"/>
        </w:rPr>
      </w:pPr>
      <w:r w:rsidRPr="006B23FB">
        <w:rPr>
          <w:rFonts w:ascii="TheSans B4 SemiLight" w:hAnsi="TheSans B4 SemiLight"/>
          <w:b/>
          <w:color w:val="003A7F"/>
        </w:rPr>
        <w:t>Step 3</w:t>
      </w:r>
      <w:r w:rsidR="00E51F25">
        <w:rPr>
          <w:rFonts w:ascii="TheSans B4 SemiLight" w:hAnsi="TheSans B4 SemiLight"/>
          <w:b/>
          <w:color w:val="003A7F"/>
        </w:rPr>
        <w:t>:</w:t>
      </w:r>
      <w:r w:rsidRPr="006B23FB">
        <w:rPr>
          <w:rFonts w:ascii="TheSans B4 SemiLight" w:hAnsi="TheSans B4 SemiLight"/>
          <w:b/>
          <w:color w:val="003A7F"/>
        </w:rPr>
        <w:t xml:space="preserve"> Enablers</w:t>
      </w:r>
    </w:p>
    <w:p w:rsidR="00DC4D25" w:rsidRPr="006B23FB" w:rsidRDefault="002C2447">
      <w:pPr>
        <w:spacing w:line="240" w:lineRule="auto"/>
        <w:ind w:left="360"/>
        <w:rPr>
          <w:rFonts w:ascii="TheSans B4 SemiLight" w:hAnsi="TheSans B4 SemiLight"/>
          <w:color w:val="003A7F"/>
        </w:rPr>
      </w:pPr>
      <w:r w:rsidRPr="006B23FB">
        <w:rPr>
          <w:rFonts w:ascii="TheSans B4 SemiLight" w:hAnsi="TheSans B4 SemiLight"/>
          <w:color w:val="003A7F"/>
        </w:rPr>
        <w:t>Once the project aims and benefits have been identified, the next exercise is to identify the project enablers.</w:t>
      </w:r>
    </w:p>
    <w:p w:rsidR="00DC4D25" w:rsidRPr="006B23FB" w:rsidRDefault="002C2447">
      <w:pPr>
        <w:spacing w:before="60" w:line="240" w:lineRule="auto"/>
        <w:ind w:left="357"/>
        <w:rPr>
          <w:rFonts w:ascii="TheSans B4 SemiLight" w:hAnsi="TheSans B4 SemiLight"/>
          <w:color w:val="003A7F"/>
        </w:rPr>
      </w:pPr>
      <w:r w:rsidRPr="006B23FB">
        <w:rPr>
          <w:rFonts w:ascii="TheSans B4 SemiLight" w:hAnsi="TheSans B4 SemiLight"/>
          <w:color w:val="003A7F"/>
        </w:rPr>
        <w:t>An enabler could be a tool (e.g. IT system), a policy (e.g. information management policy), a building (e.g. Information Commons), etc</w:t>
      </w:r>
      <w:r w:rsidR="00E51F25">
        <w:rPr>
          <w:rFonts w:ascii="TheSans B4 SemiLight" w:hAnsi="TheSans B4 SemiLight"/>
          <w:color w:val="003A7F"/>
        </w:rPr>
        <w:t>.</w:t>
      </w:r>
    </w:p>
    <w:p w:rsidR="00DC4D25" w:rsidRPr="006B23FB" w:rsidRDefault="002C2447">
      <w:pPr>
        <w:spacing w:before="60" w:line="240" w:lineRule="auto"/>
        <w:ind w:left="357"/>
        <w:rPr>
          <w:rFonts w:ascii="TheSans B4 SemiLight" w:hAnsi="TheSans B4 SemiLight"/>
          <w:color w:val="003A7F"/>
        </w:rPr>
      </w:pPr>
      <w:r w:rsidRPr="006B23FB">
        <w:rPr>
          <w:rFonts w:ascii="TheSans B4 SemiLight" w:hAnsi="TheSans B4 SemiLight"/>
          <w:b/>
          <w:color w:val="003A7F"/>
        </w:rPr>
        <w:t>Note:</w:t>
      </w:r>
      <w:r w:rsidRPr="006B23FB">
        <w:rPr>
          <w:rFonts w:ascii="TheSans B4 SemiLight" w:hAnsi="TheSans B4 SemiLight"/>
          <w:color w:val="003A7F"/>
        </w:rPr>
        <w:t xml:space="preserve"> The enablers don’t usually </w:t>
      </w:r>
      <w:r w:rsidR="00E51F25">
        <w:rPr>
          <w:rFonts w:ascii="TheSans B4 SemiLight" w:hAnsi="TheSans B4 SemiLight"/>
          <w:color w:val="003A7F"/>
        </w:rPr>
        <w:t>by themselves deliver benefits –</w:t>
      </w:r>
      <w:r w:rsidRPr="006B23FB">
        <w:rPr>
          <w:rFonts w:ascii="TheSans B4 SemiLight" w:hAnsi="TheSans B4 SemiLight"/>
          <w:color w:val="003A7F"/>
        </w:rPr>
        <w:t xml:space="preserve"> benefits must be actively realised via organisational change.</w:t>
      </w:r>
    </w:p>
    <w:p w:rsidR="00DC4D25" w:rsidRPr="006B23FB" w:rsidRDefault="00DC4D25" w:rsidP="00956F6F">
      <w:pPr>
        <w:spacing w:line="240" w:lineRule="auto"/>
        <w:ind w:left="357"/>
        <w:rPr>
          <w:rFonts w:ascii="TheSans B4 SemiLight" w:hAnsi="TheSans B4 SemiLight"/>
          <w:color w:val="003A7F"/>
        </w:rPr>
      </w:pPr>
    </w:p>
    <w:p w:rsidR="00DC4D25" w:rsidRPr="006B23FB" w:rsidRDefault="00E51F25">
      <w:pPr>
        <w:spacing w:before="60" w:line="240" w:lineRule="auto"/>
        <w:ind w:left="357"/>
        <w:rPr>
          <w:rFonts w:ascii="TheSans B4 SemiLight" w:hAnsi="TheSans B4 SemiLight"/>
          <w:color w:val="003A7F"/>
        </w:rPr>
      </w:pPr>
      <w:r>
        <w:rPr>
          <w:rFonts w:ascii="TheSans B4 SemiLight" w:hAnsi="TheSans B4 SemiLight"/>
          <w:b/>
          <w:color w:val="003A7F"/>
        </w:rPr>
        <w:t>Step 4:</w:t>
      </w:r>
      <w:r w:rsidR="002C2447" w:rsidRPr="006B23FB">
        <w:rPr>
          <w:rFonts w:ascii="TheSans B4 SemiLight" w:hAnsi="TheSans B4 SemiLight"/>
          <w:b/>
          <w:color w:val="003A7F"/>
        </w:rPr>
        <w:t xml:space="preserve"> Changes</w:t>
      </w:r>
    </w:p>
    <w:p w:rsidR="00DC4D25" w:rsidRPr="006B23FB" w:rsidRDefault="002C2447">
      <w:pPr>
        <w:spacing w:line="240" w:lineRule="auto"/>
        <w:ind w:left="360"/>
        <w:rPr>
          <w:rFonts w:ascii="TheSans B4 SemiLight" w:hAnsi="TheSans B4 SemiLight"/>
          <w:color w:val="003A7F"/>
        </w:rPr>
      </w:pPr>
      <w:r w:rsidRPr="006B23FB">
        <w:rPr>
          <w:rFonts w:ascii="TheSans B4 SemiLight" w:hAnsi="TheSans B4 SemiLight"/>
          <w:color w:val="003A7F"/>
        </w:rPr>
        <w:t>This exercise should identify the organisational changes that must occur in order for the benefits ident</w:t>
      </w:r>
      <w:r w:rsidR="00E51F25">
        <w:rPr>
          <w:rFonts w:ascii="TheSans B4 SemiLight" w:hAnsi="TheSans B4 SemiLight"/>
          <w:color w:val="003A7F"/>
        </w:rPr>
        <w:t>ified in Step 2 to be realised –</w:t>
      </w:r>
      <w:r w:rsidRPr="006B23FB">
        <w:rPr>
          <w:rFonts w:ascii="TheSans B4 SemiLight" w:hAnsi="TheSans B4 SemiLight"/>
          <w:color w:val="003A7F"/>
        </w:rPr>
        <w:t xml:space="preserve"> for example changes to working practice/culture and achieving user buy-in.</w:t>
      </w:r>
    </w:p>
    <w:p w:rsidR="00DC4D25" w:rsidRPr="006B23FB" w:rsidRDefault="00DC4D25">
      <w:pPr>
        <w:spacing w:line="240" w:lineRule="auto"/>
        <w:ind w:left="360"/>
        <w:rPr>
          <w:rFonts w:ascii="TheSans B4 SemiLight" w:hAnsi="TheSans B4 SemiLight"/>
          <w:color w:val="003A7F"/>
        </w:rPr>
      </w:pPr>
    </w:p>
    <w:p w:rsidR="00DC4D25" w:rsidRPr="006B23FB" w:rsidRDefault="002C2447">
      <w:pPr>
        <w:spacing w:line="240" w:lineRule="auto"/>
        <w:rPr>
          <w:rFonts w:ascii="TheSans B4 SemiLight" w:hAnsi="TheSans B4 SemiLight"/>
          <w:color w:val="003A7F"/>
        </w:rPr>
      </w:pPr>
      <w:r w:rsidRPr="006B23FB">
        <w:rPr>
          <w:rFonts w:ascii="TheSans B4 SemiLight" w:hAnsi="TheSans B4 SemiLight"/>
          <w:color w:val="003A7F"/>
        </w:rPr>
        <w:t>Once the above information has been gathered, a Benefits Map can be developed.</w:t>
      </w:r>
    </w:p>
    <w:p w:rsidR="00E51F25" w:rsidRPr="006B23FB" w:rsidRDefault="00E51F25" w:rsidP="00E51F25">
      <w:pPr>
        <w:rPr>
          <w:rFonts w:ascii="TheSans B4 SemiLight" w:hAnsi="TheSans B4 SemiLight"/>
          <w:color w:val="003A7F"/>
        </w:rPr>
      </w:pPr>
      <w:r w:rsidRPr="006B23FB">
        <w:rPr>
          <w:rFonts w:ascii="TheSans B4 SemiLight" w:hAnsi="TheSans B4 SemiLight"/>
          <w:color w:val="003A7F"/>
        </w:rPr>
        <w:br w:type="page"/>
      </w:r>
    </w:p>
    <w:p w:rsidR="00DC4D25" w:rsidRPr="00E51F25" w:rsidRDefault="002C2447" w:rsidP="00E51F25">
      <w:pPr>
        <w:pStyle w:val="Heading2"/>
        <w:widowControl w:val="0"/>
        <w:spacing w:after="120"/>
        <w:contextualSpacing w:val="0"/>
        <w:rPr>
          <w:rFonts w:ascii="TheSans B4 SemiLight" w:hAnsi="TheSans B4 SemiLight"/>
          <w:color w:val="003A7F"/>
          <w:sz w:val="28"/>
          <w:szCs w:val="28"/>
        </w:rPr>
      </w:pPr>
      <w:r w:rsidRPr="00E51F25">
        <w:rPr>
          <w:rFonts w:ascii="TheSans B4 SemiLight" w:hAnsi="TheSans B4 SemiLight"/>
          <w:color w:val="003A7F"/>
          <w:sz w:val="28"/>
          <w:szCs w:val="28"/>
        </w:rPr>
        <w:lastRenderedPageBreak/>
        <w:t>Benefits Map</w:t>
      </w:r>
    </w:p>
    <w:p w:rsidR="00DC4D25" w:rsidRDefault="002C2447">
      <w:pPr>
        <w:spacing w:line="240" w:lineRule="auto"/>
        <w:rPr>
          <w:rFonts w:ascii="TheSans B4 SemiLight" w:hAnsi="TheSans B4 SemiLight"/>
          <w:color w:val="003A7F"/>
        </w:rPr>
      </w:pPr>
      <w:r w:rsidRPr="006B23FB">
        <w:rPr>
          <w:rFonts w:ascii="TheSans B4 SemiLight" w:hAnsi="TheSans B4 SemiLight"/>
          <w:color w:val="003A7F"/>
        </w:rPr>
        <w:t>The Benefits Map provides a visual overview of the information identifie</w:t>
      </w:r>
      <w:r w:rsidR="00E51F25">
        <w:rPr>
          <w:rFonts w:ascii="TheSans B4 SemiLight" w:hAnsi="TheSans B4 SemiLight"/>
          <w:color w:val="003A7F"/>
        </w:rPr>
        <w:t>d during the Benefits Workshop –</w:t>
      </w:r>
      <w:r w:rsidRPr="006B23FB">
        <w:rPr>
          <w:rFonts w:ascii="TheSans B4 SemiLight" w:hAnsi="TheSans B4 SemiLight"/>
          <w:color w:val="003A7F"/>
        </w:rPr>
        <w:t xml:space="preserve"> i.e. the project aims, </w:t>
      </w:r>
      <w:r w:rsidR="00E51F25">
        <w:rPr>
          <w:rFonts w:ascii="TheSans B4 SemiLight" w:hAnsi="TheSans B4 SemiLight"/>
          <w:color w:val="003A7F"/>
        </w:rPr>
        <w:t>benefits, enablers and changes.</w:t>
      </w:r>
      <w:r w:rsidRPr="006B23FB">
        <w:rPr>
          <w:rFonts w:ascii="TheSans B4 SemiLight" w:hAnsi="TheSans B4 SemiLight"/>
          <w:color w:val="003A7F"/>
        </w:rPr>
        <w:t xml:space="preserve"> The general form of the Benefits Map is as follows:</w:t>
      </w:r>
    </w:p>
    <w:p w:rsidR="000A1C0C" w:rsidRPr="006B23FB" w:rsidRDefault="000A1C0C">
      <w:pPr>
        <w:spacing w:line="240" w:lineRule="auto"/>
        <w:rPr>
          <w:rFonts w:ascii="TheSans B4 SemiLight" w:hAnsi="TheSans B4 SemiLight"/>
          <w:color w:val="003A7F"/>
        </w:rPr>
      </w:pPr>
    </w:p>
    <w:p w:rsidR="00DC4D25" w:rsidRPr="006B23FB" w:rsidRDefault="000A1C0C">
      <w:pPr>
        <w:rPr>
          <w:rFonts w:ascii="TheSans B4 SemiLight" w:hAnsi="TheSans B4 SemiLight"/>
          <w:color w:val="003A7F"/>
        </w:rPr>
      </w:pPr>
      <w:r>
        <w:rPr>
          <w:rFonts w:ascii="TheSans B4 SemiLight" w:hAnsi="TheSans B4 SemiLight"/>
          <w:noProof/>
          <w:color w:val="003A7F"/>
        </w:rPr>
        <w:drawing>
          <wp:inline distT="0" distB="0" distL="0" distR="0">
            <wp:extent cx="5943600" cy="4206875"/>
            <wp:effectExtent l="0" t="0" r="0"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fits Map - Benefits Management System_redraw Simon_30Ju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206875"/>
                    </a:xfrm>
                    <a:prstGeom prst="rect">
                      <a:avLst/>
                    </a:prstGeom>
                  </pic:spPr>
                </pic:pic>
              </a:graphicData>
            </a:graphic>
          </wp:inline>
        </w:drawing>
      </w:r>
    </w:p>
    <w:p w:rsidR="00DC4D25" w:rsidRPr="006B23FB" w:rsidRDefault="002C2447" w:rsidP="000A1C0C">
      <w:pPr>
        <w:rPr>
          <w:rFonts w:ascii="TheSans B4 SemiLight" w:hAnsi="TheSans B4 SemiLight"/>
          <w:color w:val="003A7F"/>
        </w:rPr>
      </w:pPr>
      <w:r w:rsidRPr="006B23FB">
        <w:rPr>
          <w:rFonts w:ascii="TheSans B4 SemiLight" w:hAnsi="TheSans B4 SemiLight"/>
          <w:color w:val="003A7F"/>
        </w:rPr>
        <w:t xml:space="preserve">Mind mapping tools, Visio or </w:t>
      </w:r>
      <w:proofErr w:type="spellStart"/>
      <w:r w:rsidRPr="006B23FB">
        <w:rPr>
          <w:rFonts w:ascii="TheSans B4 SemiLight" w:hAnsi="TheSans B4 SemiLight"/>
          <w:color w:val="003A7F"/>
        </w:rPr>
        <w:t>LucidChart</w:t>
      </w:r>
      <w:proofErr w:type="spellEnd"/>
      <w:r w:rsidRPr="006B23FB">
        <w:rPr>
          <w:rFonts w:ascii="TheSans B4 SemiLight" w:hAnsi="TheSans B4 SemiLight"/>
          <w:color w:val="003A7F"/>
        </w:rPr>
        <w:t xml:space="preserve"> can be used to create Benefits Maps. </w:t>
      </w:r>
      <w:bookmarkStart w:id="22" w:name="h.lx6ne5n078m6" w:colFirst="0" w:colLast="0"/>
      <w:bookmarkEnd w:id="22"/>
    </w:p>
    <w:p w:rsidR="00DC4D25" w:rsidRPr="006B23FB" w:rsidRDefault="002C2447">
      <w:pPr>
        <w:rPr>
          <w:rFonts w:ascii="TheSans B4 SemiLight" w:hAnsi="TheSans B4 SemiLight"/>
          <w:color w:val="003A7F"/>
        </w:rPr>
      </w:pPr>
      <w:r w:rsidRPr="006B23FB">
        <w:rPr>
          <w:rFonts w:ascii="TheSans B4 SemiLight" w:hAnsi="TheSans B4 SemiLight"/>
          <w:color w:val="003A7F"/>
        </w:rPr>
        <w:br w:type="page"/>
      </w:r>
    </w:p>
    <w:p w:rsidR="00DC4D25" w:rsidRPr="00B70260" w:rsidRDefault="009F4676" w:rsidP="009F4676">
      <w:pPr>
        <w:pStyle w:val="NoSpacing"/>
        <w:spacing w:before="480" w:after="240"/>
        <w:rPr>
          <w:rFonts w:ascii="TheSans B7 Bold" w:hAnsi="TheSans B7 Bold"/>
          <w:b/>
          <w:color w:val="003A7F"/>
          <w:sz w:val="36"/>
          <w:szCs w:val="36"/>
        </w:rPr>
      </w:pPr>
      <w:bookmarkStart w:id="23" w:name="h.eogozbwtftc0" w:colFirst="0" w:colLast="0"/>
      <w:bookmarkStart w:id="24" w:name="h.7i2lfwlg13fp" w:colFirst="0" w:colLast="0"/>
      <w:bookmarkStart w:id="25" w:name="kix.9jhpl825bemn" w:colFirst="0" w:colLast="0"/>
      <w:bookmarkEnd w:id="23"/>
      <w:bookmarkEnd w:id="24"/>
      <w:bookmarkEnd w:id="25"/>
      <w:r w:rsidRPr="00B70260">
        <w:rPr>
          <w:rFonts w:ascii="TheSans B7 Bold" w:hAnsi="TheSans B7 Bold"/>
          <w:b/>
          <w:color w:val="003A7F"/>
          <w:sz w:val="36"/>
          <w:szCs w:val="36"/>
        </w:rPr>
        <w:lastRenderedPageBreak/>
        <w:t>7</w:t>
      </w:r>
      <w:r w:rsidR="00956F6F">
        <w:rPr>
          <w:rFonts w:ascii="TheSans B7 Bold" w:hAnsi="TheSans B7 Bold"/>
          <w:b/>
          <w:color w:val="003A7F"/>
          <w:sz w:val="36"/>
          <w:szCs w:val="36"/>
        </w:rPr>
        <w:t>.</w:t>
      </w:r>
      <w:r w:rsidR="00956F6F">
        <w:rPr>
          <w:rFonts w:ascii="TheSans B7 Bold" w:hAnsi="TheSans B7 Bold"/>
          <w:b/>
          <w:color w:val="003A7F"/>
          <w:sz w:val="36"/>
          <w:szCs w:val="36"/>
        </w:rPr>
        <w:tab/>
        <w:t>Creating and m</w:t>
      </w:r>
      <w:r w:rsidR="002C2447" w:rsidRPr="00B70260">
        <w:rPr>
          <w:rFonts w:ascii="TheSans B7 Bold" w:hAnsi="TheSans B7 Bold"/>
          <w:b/>
          <w:color w:val="003A7F"/>
          <w:sz w:val="36"/>
          <w:szCs w:val="36"/>
        </w:rPr>
        <w:t>aintaining the Project Benefit Register</w:t>
      </w:r>
    </w:p>
    <w:p w:rsidR="00DC4D25" w:rsidRPr="006B23FB" w:rsidRDefault="002C2447" w:rsidP="009F4676">
      <w:pPr>
        <w:widowControl w:val="0"/>
        <w:spacing w:after="120"/>
        <w:rPr>
          <w:rFonts w:ascii="TheSans B4 SemiLight" w:hAnsi="TheSans B4 SemiLight"/>
          <w:color w:val="003A7F"/>
        </w:rPr>
      </w:pPr>
      <w:r w:rsidRPr="006B23FB">
        <w:rPr>
          <w:rFonts w:ascii="TheSans B4 SemiLight" w:hAnsi="TheSans B4 SemiLight"/>
          <w:color w:val="003A7F"/>
        </w:rPr>
        <w:t>The Benefit Register is normally initially filled in for the first time during Project start-up following the Benefit identification session with the Projec</w:t>
      </w:r>
      <w:r w:rsidR="009F4676">
        <w:rPr>
          <w:rFonts w:ascii="TheSans B4 SemiLight" w:hAnsi="TheSans B4 SemiLight"/>
          <w:color w:val="003A7F"/>
        </w:rPr>
        <w:t>t Sponsor and key stakeholders.</w:t>
      </w:r>
    </w:p>
    <w:p w:rsidR="00DC4D25" w:rsidRPr="006B23FB" w:rsidRDefault="002C2447" w:rsidP="009F4676">
      <w:pPr>
        <w:widowControl w:val="0"/>
        <w:spacing w:after="120"/>
        <w:rPr>
          <w:rFonts w:ascii="TheSans B4 SemiLight" w:hAnsi="TheSans B4 SemiLight"/>
          <w:color w:val="003A7F"/>
        </w:rPr>
      </w:pPr>
      <w:r w:rsidRPr="006B23FB">
        <w:rPr>
          <w:rFonts w:ascii="TheSans B4 SemiLight" w:hAnsi="TheSans B4 SemiLight"/>
          <w:color w:val="003A7F"/>
        </w:rPr>
        <w:t>The most common entries in the Benefit Log include:</w:t>
      </w:r>
    </w:p>
    <w:p w:rsidR="00DC4D25" w:rsidRPr="006B23FB" w:rsidRDefault="002C2447">
      <w:pPr>
        <w:widowControl w:val="0"/>
        <w:numPr>
          <w:ilvl w:val="0"/>
          <w:numId w:val="6"/>
        </w:numPr>
        <w:ind w:hanging="360"/>
        <w:contextualSpacing/>
        <w:rPr>
          <w:rFonts w:ascii="TheSans B4 SemiLight" w:hAnsi="TheSans B4 SemiLight"/>
          <w:color w:val="003A7F"/>
        </w:rPr>
      </w:pPr>
      <w:r w:rsidRPr="006B23FB">
        <w:rPr>
          <w:rFonts w:ascii="TheSans B4 SemiLight" w:hAnsi="TheSans B4 SemiLight"/>
          <w:b/>
          <w:color w:val="003A7F"/>
        </w:rPr>
        <w:t>Reference Number</w:t>
      </w:r>
      <w:r w:rsidR="009F4676">
        <w:rPr>
          <w:rFonts w:ascii="TheSans B4 SemiLight" w:hAnsi="TheSans B4 SemiLight"/>
          <w:color w:val="003A7F"/>
        </w:rPr>
        <w:t xml:space="preserve"> –</w:t>
      </w:r>
      <w:r w:rsidRPr="006B23FB">
        <w:rPr>
          <w:rFonts w:ascii="TheSans B4 SemiLight" w:hAnsi="TheSans B4 SemiLight"/>
          <w:color w:val="003A7F"/>
        </w:rPr>
        <w:t xml:space="preserve"> needed when referring to Benefits</w:t>
      </w:r>
      <w:r w:rsidR="009F4676">
        <w:rPr>
          <w:rFonts w:ascii="TheSans B4 SemiLight" w:hAnsi="TheSans B4 SemiLight"/>
          <w:color w:val="003A7F"/>
        </w:rPr>
        <w:t xml:space="preserve"> in other Project documentation</w:t>
      </w:r>
    </w:p>
    <w:p w:rsidR="00DC4D25" w:rsidRPr="006B23FB" w:rsidRDefault="002C2447">
      <w:pPr>
        <w:widowControl w:val="0"/>
        <w:numPr>
          <w:ilvl w:val="0"/>
          <w:numId w:val="6"/>
        </w:numPr>
        <w:ind w:hanging="360"/>
        <w:contextualSpacing/>
        <w:rPr>
          <w:rFonts w:ascii="TheSans B4 SemiLight" w:hAnsi="TheSans B4 SemiLight"/>
          <w:color w:val="003A7F"/>
        </w:rPr>
      </w:pPr>
      <w:r w:rsidRPr="006B23FB">
        <w:rPr>
          <w:rFonts w:ascii="TheSans B4 SemiLight" w:hAnsi="TheSans B4 SemiLight"/>
          <w:b/>
          <w:color w:val="003A7F"/>
        </w:rPr>
        <w:t>Description</w:t>
      </w:r>
      <w:r w:rsidRPr="006B23FB">
        <w:rPr>
          <w:rFonts w:ascii="TheSans B4 SemiLight" w:hAnsi="TheSans B4 SemiLight"/>
          <w:color w:val="003A7F"/>
        </w:rPr>
        <w:t xml:space="preserve"> </w:t>
      </w:r>
      <w:r w:rsidR="009F4676">
        <w:rPr>
          <w:rFonts w:ascii="TheSans B4 SemiLight" w:hAnsi="TheSans B4 SemiLight"/>
          <w:color w:val="003A7F"/>
        </w:rPr>
        <w:t>–</w:t>
      </w:r>
      <w:r w:rsidRPr="006B23FB">
        <w:rPr>
          <w:rFonts w:ascii="TheSans B4 SemiLight" w:hAnsi="TheSans B4 SemiLight"/>
          <w:color w:val="003A7F"/>
        </w:rPr>
        <w:t xml:space="preserve"> a s</w:t>
      </w:r>
      <w:r w:rsidR="009F4676">
        <w:rPr>
          <w:rFonts w:ascii="TheSans B4 SemiLight" w:hAnsi="TheSans B4 SemiLight"/>
          <w:color w:val="003A7F"/>
        </w:rPr>
        <w:t>hort description of the Benefit</w:t>
      </w:r>
    </w:p>
    <w:p w:rsidR="00DC4D25" w:rsidRPr="006B23FB" w:rsidRDefault="002C2447">
      <w:pPr>
        <w:widowControl w:val="0"/>
        <w:numPr>
          <w:ilvl w:val="0"/>
          <w:numId w:val="6"/>
        </w:numPr>
        <w:ind w:hanging="360"/>
        <w:contextualSpacing/>
        <w:rPr>
          <w:rFonts w:ascii="TheSans B4 SemiLight" w:hAnsi="TheSans B4 SemiLight"/>
          <w:color w:val="003A7F"/>
        </w:rPr>
      </w:pPr>
      <w:r w:rsidRPr="006B23FB">
        <w:rPr>
          <w:rFonts w:ascii="TheSans B4 SemiLight" w:hAnsi="TheSans B4 SemiLight"/>
          <w:b/>
          <w:color w:val="003A7F"/>
        </w:rPr>
        <w:t xml:space="preserve">Owner </w:t>
      </w:r>
      <w:r w:rsidR="009F4676">
        <w:rPr>
          <w:rFonts w:ascii="TheSans B4 SemiLight" w:hAnsi="TheSans B4 SemiLight"/>
          <w:color w:val="003A7F"/>
        </w:rPr>
        <w:t>–</w:t>
      </w:r>
      <w:r w:rsidRPr="006B23FB">
        <w:rPr>
          <w:rFonts w:ascii="TheSans B4 SemiLight" w:hAnsi="TheSans B4 SemiLight"/>
          <w:color w:val="003A7F"/>
        </w:rPr>
        <w:t xml:space="preserve"> this is the person or entity that has been given the authority to manage a particular Benefit and is accountable for doing so</w:t>
      </w:r>
    </w:p>
    <w:p w:rsidR="00DC4D25" w:rsidRPr="006B23FB" w:rsidRDefault="002C2447">
      <w:pPr>
        <w:widowControl w:val="0"/>
        <w:numPr>
          <w:ilvl w:val="0"/>
          <w:numId w:val="6"/>
        </w:numPr>
        <w:ind w:hanging="360"/>
        <w:contextualSpacing/>
        <w:rPr>
          <w:rFonts w:ascii="TheSans B4 SemiLight" w:hAnsi="TheSans B4 SemiLight"/>
          <w:color w:val="003A7F"/>
        </w:rPr>
      </w:pPr>
      <w:r w:rsidRPr="006B23FB">
        <w:rPr>
          <w:rFonts w:ascii="TheSans B4 SemiLight" w:hAnsi="TheSans B4 SemiLight"/>
          <w:b/>
          <w:color w:val="003A7F"/>
        </w:rPr>
        <w:t xml:space="preserve">Measures </w:t>
      </w:r>
      <w:r w:rsidR="009F4676">
        <w:rPr>
          <w:rFonts w:ascii="TheSans B4 SemiLight" w:hAnsi="TheSans B4 SemiLight"/>
          <w:b/>
          <w:color w:val="003A7F"/>
        </w:rPr>
        <w:t>–</w:t>
      </w:r>
      <w:r w:rsidRPr="006B23FB">
        <w:rPr>
          <w:rFonts w:ascii="TheSans B4 SemiLight" w:hAnsi="TheSans B4 SemiLight"/>
          <w:color w:val="003A7F"/>
        </w:rPr>
        <w:t xml:space="preserve"> How will we measure the extent to which the benefits are being realised? This can be more opaque in an educational institution where benefits cannot necessarily be link</w:t>
      </w:r>
      <w:r w:rsidR="009F4676">
        <w:rPr>
          <w:rFonts w:ascii="TheSans B4 SemiLight" w:hAnsi="TheSans B4 SemiLight"/>
          <w:color w:val="003A7F"/>
        </w:rPr>
        <w:t>ed directly to financial gain</w:t>
      </w:r>
    </w:p>
    <w:p w:rsidR="00DC4D25" w:rsidRPr="006B23FB" w:rsidRDefault="002C2447">
      <w:pPr>
        <w:widowControl w:val="0"/>
        <w:numPr>
          <w:ilvl w:val="0"/>
          <w:numId w:val="6"/>
        </w:numPr>
        <w:ind w:hanging="360"/>
        <w:contextualSpacing/>
        <w:rPr>
          <w:rFonts w:ascii="TheSans B4 SemiLight" w:hAnsi="TheSans B4 SemiLight"/>
          <w:color w:val="003A7F"/>
        </w:rPr>
      </w:pPr>
      <w:r w:rsidRPr="006B23FB">
        <w:rPr>
          <w:rFonts w:ascii="TheSans B4 SemiLight" w:hAnsi="TheSans B4 SemiLight"/>
          <w:b/>
          <w:color w:val="003A7F"/>
        </w:rPr>
        <w:t xml:space="preserve">Benefit Owner </w:t>
      </w:r>
      <w:r w:rsidR="009F4676">
        <w:rPr>
          <w:rFonts w:ascii="TheSans B4 SemiLight" w:hAnsi="TheSans B4 SemiLight"/>
          <w:color w:val="003A7F"/>
        </w:rPr>
        <w:t>–</w:t>
      </w:r>
      <w:r w:rsidRPr="006B23FB">
        <w:rPr>
          <w:rFonts w:ascii="TheSans B4 SemiLight" w:hAnsi="TheSans B4 SemiLight"/>
          <w:color w:val="003A7F"/>
        </w:rPr>
        <w:t xml:space="preserve"> this is the person or entity that has been given the authority to manage a particular Benefit and is accountable for doing so</w:t>
      </w:r>
    </w:p>
    <w:p w:rsidR="00DC4D25" w:rsidRPr="006B23FB" w:rsidRDefault="002C2447">
      <w:pPr>
        <w:widowControl w:val="0"/>
        <w:numPr>
          <w:ilvl w:val="0"/>
          <w:numId w:val="6"/>
        </w:numPr>
        <w:ind w:hanging="360"/>
        <w:contextualSpacing/>
        <w:rPr>
          <w:rFonts w:ascii="TheSans B4 SemiLight" w:hAnsi="TheSans B4 SemiLight"/>
          <w:color w:val="003A7F"/>
        </w:rPr>
      </w:pPr>
      <w:r w:rsidRPr="006B23FB">
        <w:rPr>
          <w:rFonts w:ascii="TheSans B4 SemiLight" w:hAnsi="TheSans B4 SemiLight"/>
          <w:b/>
          <w:color w:val="003A7F"/>
        </w:rPr>
        <w:t xml:space="preserve">Date of Last Review </w:t>
      </w:r>
      <w:r w:rsidR="00FE1C80">
        <w:rPr>
          <w:rFonts w:ascii="TheSans B4 SemiLight" w:hAnsi="TheSans B4 SemiLight"/>
          <w:b/>
          <w:color w:val="003A7F"/>
        </w:rPr>
        <w:t>–</w:t>
      </w:r>
      <w:r w:rsidRPr="006B23FB">
        <w:rPr>
          <w:rFonts w:ascii="TheSans B4 SemiLight" w:hAnsi="TheSans B4 SemiLight"/>
          <w:color w:val="003A7F"/>
        </w:rPr>
        <w:t xml:space="preserve"> this is the date the Benefit was last reviewed by the Benefit Owner</w:t>
      </w:r>
    </w:p>
    <w:p w:rsidR="00DC4D25" w:rsidRDefault="002C2447" w:rsidP="00FE1C80">
      <w:pPr>
        <w:widowControl w:val="0"/>
        <w:numPr>
          <w:ilvl w:val="0"/>
          <w:numId w:val="6"/>
        </w:numPr>
        <w:spacing w:after="240"/>
        <w:ind w:hanging="360"/>
        <w:contextualSpacing/>
        <w:rPr>
          <w:rFonts w:ascii="TheSans B4 SemiLight" w:hAnsi="TheSans B4 SemiLight"/>
          <w:color w:val="003A7F"/>
        </w:rPr>
      </w:pPr>
      <w:r w:rsidRPr="006B23FB">
        <w:rPr>
          <w:rFonts w:ascii="TheSans B4 SemiLight" w:hAnsi="TheSans B4 SemiLight"/>
          <w:b/>
          <w:color w:val="003A7F"/>
        </w:rPr>
        <w:t>Project Board Decision</w:t>
      </w:r>
      <w:r w:rsidR="00956F6F">
        <w:rPr>
          <w:rFonts w:ascii="TheSans B4 SemiLight" w:hAnsi="TheSans B4 SemiLight"/>
          <w:color w:val="003A7F"/>
        </w:rPr>
        <w:t xml:space="preserve"> </w:t>
      </w:r>
      <w:r w:rsidRPr="006B23FB">
        <w:rPr>
          <w:rFonts w:ascii="TheSans B4 SemiLight" w:hAnsi="TheSans B4 SemiLight"/>
          <w:color w:val="003A7F"/>
        </w:rPr>
        <w:t xml:space="preserve"> </w:t>
      </w:r>
      <w:r w:rsidR="00956F6F">
        <w:rPr>
          <w:rFonts w:ascii="TheSans B4 SemiLight" w:hAnsi="TheSans B4 SemiLight"/>
          <w:b/>
          <w:color w:val="003A7F"/>
        </w:rPr>
        <w:t>–</w:t>
      </w:r>
      <w:r w:rsidR="00956F6F">
        <w:rPr>
          <w:rFonts w:ascii="TheSans B4 SemiLight" w:hAnsi="TheSans B4 SemiLight"/>
          <w:b/>
          <w:color w:val="003A7F"/>
        </w:rPr>
        <w:t xml:space="preserve"> </w:t>
      </w:r>
      <w:r w:rsidR="00956F6F" w:rsidRPr="00956F6F">
        <w:rPr>
          <w:rFonts w:ascii="TheSans B4 SemiLight" w:hAnsi="TheSans B4 SemiLight"/>
          <w:color w:val="003A7F"/>
        </w:rPr>
        <w:t>a</w:t>
      </w:r>
      <w:r w:rsidRPr="00956F6F">
        <w:rPr>
          <w:rFonts w:ascii="TheSans B4 SemiLight" w:hAnsi="TheSans B4 SemiLight"/>
          <w:color w:val="003A7F"/>
        </w:rPr>
        <w:t xml:space="preserve"> </w:t>
      </w:r>
      <w:r w:rsidRPr="006B23FB">
        <w:rPr>
          <w:rFonts w:ascii="TheSans B4 SemiLight" w:hAnsi="TheSans B4 SemiLight"/>
          <w:color w:val="003A7F"/>
        </w:rPr>
        <w:t>description of the action or comment from t</w:t>
      </w:r>
      <w:r w:rsidR="009F4676">
        <w:rPr>
          <w:rFonts w:ascii="TheSans B4 SemiLight" w:hAnsi="TheSans B4 SemiLight"/>
          <w:color w:val="003A7F"/>
        </w:rPr>
        <w:t>he Project Board to the Benefit</w:t>
      </w:r>
    </w:p>
    <w:p w:rsidR="00FE1C80" w:rsidRPr="00FE1C80" w:rsidRDefault="00FE1C80" w:rsidP="00FE1C80">
      <w:pPr>
        <w:widowControl w:val="0"/>
        <w:spacing w:after="240"/>
        <w:contextualSpacing/>
        <w:rPr>
          <w:rFonts w:ascii="TheSans B4 SemiLight" w:hAnsi="TheSans B4 SemiLight"/>
          <w:color w:val="003A7F"/>
        </w:rPr>
      </w:pPr>
    </w:p>
    <w:p w:rsidR="00DC4D25" w:rsidRPr="006B23FB" w:rsidRDefault="002C2447" w:rsidP="00FE1C80">
      <w:pPr>
        <w:widowControl w:val="0"/>
        <w:spacing w:before="240" w:after="120"/>
        <w:rPr>
          <w:rFonts w:ascii="TheSans B4 SemiLight" w:hAnsi="TheSans B4 SemiLight"/>
          <w:color w:val="003A7F"/>
        </w:rPr>
      </w:pPr>
      <w:r w:rsidRPr="006B23FB">
        <w:rPr>
          <w:rFonts w:ascii="TheSans B4 SemiLight" w:hAnsi="TheSans B4 SemiLight"/>
          <w:color w:val="003A7F"/>
          <w:highlight w:val="white"/>
        </w:rPr>
        <w:t>A simpler Benefits Register would take the form of the table below</w:t>
      </w:r>
      <w:r w:rsidR="00F37CD3">
        <w:rPr>
          <w:rFonts w:ascii="TheSans B4 SemiLight" w:hAnsi="TheSans B4 SemiLight"/>
          <w:color w:val="003A7F"/>
          <w:highlight w:val="white"/>
        </w:rPr>
        <w:t>. H</w:t>
      </w:r>
      <w:r w:rsidRPr="006B23FB">
        <w:rPr>
          <w:rFonts w:ascii="TheSans B4 SemiLight" w:hAnsi="TheSans B4 SemiLight"/>
          <w:color w:val="003A7F"/>
          <w:highlight w:val="white"/>
        </w:rPr>
        <w:t>o</w:t>
      </w:r>
      <w:r w:rsidR="00FE1C80">
        <w:rPr>
          <w:rFonts w:ascii="TheSans B4 SemiLight" w:hAnsi="TheSans B4 SemiLight"/>
          <w:color w:val="003A7F"/>
          <w:highlight w:val="white"/>
        </w:rPr>
        <w:t xml:space="preserve">wever, beware of having solely </w:t>
      </w:r>
      <w:r w:rsidRPr="00FE1C80">
        <w:rPr>
          <w:rFonts w:ascii="TheSans B4 SemiLight" w:hAnsi="TheSans B4 SemiLight"/>
          <w:i/>
          <w:color w:val="003A7F"/>
          <w:highlight w:val="white"/>
        </w:rPr>
        <w:t>templated</w:t>
      </w:r>
      <w:r w:rsidRPr="006B23FB">
        <w:rPr>
          <w:rFonts w:ascii="TheSans B4 SemiLight" w:hAnsi="TheSans B4 SemiLight"/>
          <w:color w:val="003A7F"/>
          <w:highlight w:val="white"/>
        </w:rPr>
        <w:t xml:space="preserve"> Benefits.</w:t>
      </w:r>
    </w:p>
    <w:tbl>
      <w:tblPr>
        <w:tblStyle w:val="3"/>
        <w:tblW w:w="9724" w:type="dxa"/>
        <w:tblInd w:w="15" w:type="dxa"/>
        <w:tblBorders>
          <w:top w:val="single" w:sz="8" w:space="0" w:color="009FDB"/>
          <w:left w:val="single" w:sz="8" w:space="0" w:color="009FDB"/>
          <w:bottom w:val="single" w:sz="8" w:space="0" w:color="009FDB"/>
          <w:right w:val="single" w:sz="8" w:space="0" w:color="009FDB"/>
          <w:insideH w:val="single" w:sz="8" w:space="0" w:color="009FDB"/>
          <w:insideV w:val="single" w:sz="8" w:space="0" w:color="009FDB"/>
        </w:tblBorders>
        <w:tblLayout w:type="fixed"/>
        <w:tblLook w:val="0600" w:firstRow="0" w:lastRow="0" w:firstColumn="0" w:lastColumn="0" w:noHBand="1" w:noVBand="1"/>
      </w:tblPr>
      <w:tblGrid>
        <w:gridCol w:w="3780"/>
        <w:gridCol w:w="1500"/>
        <w:gridCol w:w="1485"/>
        <w:gridCol w:w="2959"/>
      </w:tblGrid>
      <w:tr w:rsidR="006B23FB" w:rsidRPr="006B23FB" w:rsidTr="00AE63E1">
        <w:tc>
          <w:tcPr>
            <w:tcW w:w="3780" w:type="dxa"/>
            <w:shd w:val="clear" w:color="auto" w:fill="auto"/>
            <w:tcMar>
              <w:top w:w="100" w:type="dxa"/>
              <w:left w:w="100" w:type="dxa"/>
              <w:bottom w:w="100" w:type="dxa"/>
              <w:right w:w="100" w:type="dxa"/>
            </w:tcMar>
          </w:tcPr>
          <w:p w:rsidR="00DC4D25" w:rsidRPr="006B23FB" w:rsidRDefault="002C2447">
            <w:pPr>
              <w:widowControl w:val="0"/>
              <w:spacing w:line="240" w:lineRule="auto"/>
              <w:rPr>
                <w:rFonts w:ascii="TheSans B4 SemiLight" w:hAnsi="TheSans B4 SemiLight"/>
                <w:color w:val="003A7F"/>
              </w:rPr>
            </w:pPr>
            <w:r w:rsidRPr="006B23FB">
              <w:rPr>
                <w:rFonts w:ascii="TheSans B4 SemiLight" w:hAnsi="TheSans B4 SemiLight"/>
                <w:b/>
                <w:color w:val="003A7F"/>
                <w:highlight w:val="white"/>
              </w:rPr>
              <w:t xml:space="preserve">Benefit </w:t>
            </w:r>
          </w:p>
        </w:tc>
        <w:tc>
          <w:tcPr>
            <w:tcW w:w="1500" w:type="dxa"/>
            <w:shd w:val="clear" w:color="auto" w:fill="auto"/>
            <w:tcMar>
              <w:top w:w="100" w:type="dxa"/>
              <w:left w:w="100" w:type="dxa"/>
              <w:bottom w:w="100" w:type="dxa"/>
              <w:right w:w="100" w:type="dxa"/>
            </w:tcMar>
          </w:tcPr>
          <w:p w:rsidR="00DC4D25" w:rsidRPr="006B23FB" w:rsidRDefault="002C2447">
            <w:pPr>
              <w:widowControl w:val="0"/>
              <w:spacing w:line="240" w:lineRule="auto"/>
              <w:rPr>
                <w:rFonts w:ascii="TheSans B4 SemiLight" w:hAnsi="TheSans B4 SemiLight"/>
                <w:color w:val="003A7F"/>
              </w:rPr>
            </w:pPr>
            <w:r w:rsidRPr="006B23FB">
              <w:rPr>
                <w:rFonts w:ascii="TheSans B4 SemiLight" w:hAnsi="TheSans B4 SemiLight"/>
                <w:b/>
                <w:color w:val="003A7F"/>
                <w:highlight w:val="white"/>
              </w:rPr>
              <w:t>Owner</w:t>
            </w:r>
          </w:p>
        </w:tc>
        <w:tc>
          <w:tcPr>
            <w:tcW w:w="1485" w:type="dxa"/>
            <w:shd w:val="clear" w:color="auto" w:fill="auto"/>
            <w:tcMar>
              <w:top w:w="100" w:type="dxa"/>
              <w:left w:w="100" w:type="dxa"/>
              <w:bottom w:w="100" w:type="dxa"/>
              <w:right w:w="100" w:type="dxa"/>
            </w:tcMar>
          </w:tcPr>
          <w:p w:rsidR="00DC4D25" w:rsidRPr="006B23FB" w:rsidRDefault="002C2447">
            <w:pPr>
              <w:widowControl w:val="0"/>
              <w:spacing w:line="240" w:lineRule="auto"/>
              <w:rPr>
                <w:rFonts w:ascii="TheSans B4 SemiLight" w:hAnsi="TheSans B4 SemiLight"/>
                <w:color w:val="003A7F"/>
              </w:rPr>
            </w:pPr>
            <w:r w:rsidRPr="006B23FB">
              <w:rPr>
                <w:rFonts w:ascii="TheSans B4 SemiLight" w:hAnsi="TheSans B4 SemiLight"/>
                <w:b/>
                <w:color w:val="003A7F"/>
                <w:highlight w:val="white"/>
              </w:rPr>
              <w:t>Measures</w:t>
            </w:r>
          </w:p>
        </w:tc>
        <w:tc>
          <w:tcPr>
            <w:tcW w:w="2959" w:type="dxa"/>
            <w:shd w:val="clear" w:color="auto" w:fill="auto"/>
            <w:tcMar>
              <w:top w:w="100" w:type="dxa"/>
              <w:left w:w="100" w:type="dxa"/>
              <w:bottom w:w="100" w:type="dxa"/>
              <w:right w:w="100" w:type="dxa"/>
            </w:tcMar>
          </w:tcPr>
          <w:p w:rsidR="00DC4D25" w:rsidRPr="006B23FB" w:rsidRDefault="002C2447">
            <w:pPr>
              <w:widowControl w:val="0"/>
              <w:spacing w:line="240" w:lineRule="auto"/>
              <w:rPr>
                <w:rFonts w:ascii="TheSans B4 SemiLight" w:hAnsi="TheSans B4 SemiLight"/>
                <w:color w:val="003A7F"/>
              </w:rPr>
            </w:pPr>
            <w:r w:rsidRPr="006B23FB">
              <w:rPr>
                <w:rFonts w:ascii="TheSans B4 SemiLight" w:hAnsi="TheSans B4 SemiLight"/>
                <w:b/>
                <w:color w:val="003A7F"/>
                <w:highlight w:val="white"/>
              </w:rPr>
              <w:t xml:space="preserve">Notes </w:t>
            </w:r>
          </w:p>
        </w:tc>
      </w:tr>
      <w:tr w:rsidR="006B23FB" w:rsidRPr="006B23FB" w:rsidTr="00AE63E1">
        <w:tc>
          <w:tcPr>
            <w:tcW w:w="3780" w:type="dxa"/>
            <w:shd w:val="clear" w:color="auto" w:fill="auto"/>
            <w:tcMar>
              <w:top w:w="100" w:type="dxa"/>
              <w:left w:w="100" w:type="dxa"/>
              <w:bottom w:w="100" w:type="dxa"/>
              <w:right w:w="100" w:type="dxa"/>
            </w:tcMar>
          </w:tcPr>
          <w:p w:rsidR="00DC4D25" w:rsidRPr="006B23FB" w:rsidRDefault="00DC4D25">
            <w:pPr>
              <w:widowControl w:val="0"/>
              <w:spacing w:line="240" w:lineRule="auto"/>
              <w:rPr>
                <w:rFonts w:ascii="TheSans B4 SemiLight" w:hAnsi="TheSans B4 SemiLight"/>
                <w:color w:val="003A7F"/>
              </w:rPr>
            </w:pPr>
          </w:p>
        </w:tc>
        <w:tc>
          <w:tcPr>
            <w:tcW w:w="1500" w:type="dxa"/>
            <w:shd w:val="clear" w:color="auto" w:fill="auto"/>
            <w:tcMar>
              <w:top w:w="100" w:type="dxa"/>
              <w:left w:w="100" w:type="dxa"/>
              <w:bottom w:w="100" w:type="dxa"/>
              <w:right w:w="100" w:type="dxa"/>
            </w:tcMar>
          </w:tcPr>
          <w:p w:rsidR="00DC4D25" w:rsidRPr="006B23FB" w:rsidRDefault="00DC4D25">
            <w:pPr>
              <w:widowControl w:val="0"/>
              <w:spacing w:line="240" w:lineRule="auto"/>
              <w:rPr>
                <w:rFonts w:ascii="TheSans B4 SemiLight" w:hAnsi="TheSans B4 SemiLight"/>
                <w:color w:val="003A7F"/>
              </w:rPr>
            </w:pPr>
          </w:p>
        </w:tc>
        <w:tc>
          <w:tcPr>
            <w:tcW w:w="1485" w:type="dxa"/>
            <w:shd w:val="clear" w:color="auto" w:fill="auto"/>
            <w:tcMar>
              <w:top w:w="100" w:type="dxa"/>
              <w:left w:w="100" w:type="dxa"/>
              <w:bottom w:w="100" w:type="dxa"/>
              <w:right w:w="100" w:type="dxa"/>
            </w:tcMar>
          </w:tcPr>
          <w:p w:rsidR="00DC4D25" w:rsidRPr="006B23FB" w:rsidRDefault="00DC4D25">
            <w:pPr>
              <w:widowControl w:val="0"/>
              <w:spacing w:line="240" w:lineRule="auto"/>
              <w:rPr>
                <w:rFonts w:ascii="TheSans B4 SemiLight" w:hAnsi="TheSans B4 SemiLight"/>
                <w:color w:val="003A7F"/>
              </w:rPr>
            </w:pPr>
          </w:p>
        </w:tc>
        <w:tc>
          <w:tcPr>
            <w:tcW w:w="2959" w:type="dxa"/>
            <w:shd w:val="clear" w:color="auto" w:fill="auto"/>
            <w:tcMar>
              <w:top w:w="100" w:type="dxa"/>
              <w:left w:w="100" w:type="dxa"/>
              <w:bottom w:w="100" w:type="dxa"/>
              <w:right w:w="100" w:type="dxa"/>
            </w:tcMar>
          </w:tcPr>
          <w:p w:rsidR="00DC4D25" w:rsidRPr="006B23FB" w:rsidRDefault="00DC4D25">
            <w:pPr>
              <w:widowControl w:val="0"/>
              <w:spacing w:line="240" w:lineRule="auto"/>
              <w:rPr>
                <w:rFonts w:ascii="TheSans B4 SemiLight" w:hAnsi="TheSans B4 SemiLight"/>
                <w:color w:val="003A7F"/>
              </w:rPr>
            </w:pPr>
          </w:p>
        </w:tc>
      </w:tr>
    </w:tbl>
    <w:p w:rsidR="00DC4D25" w:rsidRPr="006B23FB" w:rsidRDefault="00DC4D25">
      <w:pPr>
        <w:widowControl w:val="0"/>
        <w:rPr>
          <w:rFonts w:ascii="TheSans B4 SemiLight" w:hAnsi="TheSans B4 SemiLight"/>
          <w:color w:val="003A7F"/>
        </w:rPr>
      </w:pPr>
    </w:p>
    <w:p w:rsidR="00DC4D25" w:rsidRPr="006B23FB" w:rsidRDefault="002C2447" w:rsidP="00FE1C80">
      <w:pPr>
        <w:spacing w:after="120"/>
        <w:rPr>
          <w:rFonts w:ascii="TheSans B4 SemiLight" w:hAnsi="TheSans B4 SemiLight"/>
          <w:color w:val="003A7F"/>
        </w:rPr>
      </w:pPr>
      <w:r w:rsidRPr="006B23FB">
        <w:rPr>
          <w:rFonts w:ascii="TheSans B4 SemiLight" w:hAnsi="TheSans B4 SemiLight"/>
          <w:color w:val="003A7F"/>
        </w:rPr>
        <w:t>The NHS Institute for Innovation and Improvement, now defunct, proposed a more detailed benefits realisation plan:</w:t>
      </w:r>
    </w:p>
    <w:tbl>
      <w:tblPr>
        <w:tblStyle w:val="2"/>
        <w:tblW w:w="9739" w:type="dxa"/>
        <w:tblBorders>
          <w:top w:val="single" w:sz="8" w:space="0" w:color="009FDB"/>
          <w:left w:val="single" w:sz="8" w:space="0" w:color="009FDB"/>
          <w:bottom w:val="single" w:sz="8" w:space="0" w:color="009FDB"/>
          <w:right w:val="single" w:sz="8" w:space="0" w:color="009FDB"/>
          <w:insideH w:val="single" w:sz="8" w:space="0" w:color="009FDB"/>
          <w:insideV w:val="single" w:sz="8" w:space="0" w:color="009FDB"/>
        </w:tblBorders>
        <w:tblLayout w:type="fixed"/>
        <w:tblLook w:val="0600" w:firstRow="0" w:lastRow="0" w:firstColumn="0" w:lastColumn="0" w:noHBand="1" w:noVBand="1"/>
      </w:tblPr>
      <w:tblGrid>
        <w:gridCol w:w="1371"/>
        <w:gridCol w:w="1706"/>
        <w:gridCol w:w="1559"/>
        <w:gridCol w:w="1418"/>
        <w:gridCol w:w="1370"/>
        <w:gridCol w:w="1417"/>
        <w:gridCol w:w="898"/>
      </w:tblGrid>
      <w:tr w:rsidR="006B23FB" w:rsidRPr="00FE1C80" w:rsidTr="00AE63E1">
        <w:trPr>
          <w:trHeight w:val="981"/>
        </w:trPr>
        <w:tc>
          <w:tcPr>
            <w:tcW w:w="1371" w:type="dxa"/>
            <w:shd w:val="clear" w:color="auto" w:fill="auto"/>
            <w:tcMar>
              <w:top w:w="100" w:type="dxa"/>
              <w:left w:w="100" w:type="dxa"/>
              <w:bottom w:w="100" w:type="dxa"/>
              <w:right w:w="100" w:type="dxa"/>
            </w:tcMar>
          </w:tcPr>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Desired benefit</w:t>
            </w:r>
          </w:p>
        </w:tc>
        <w:tc>
          <w:tcPr>
            <w:tcW w:w="1706" w:type="dxa"/>
            <w:shd w:val="clear" w:color="auto" w:fill="auto"/>
            <w:tcMar>
              <w:top w:w="100" w:type="dxa"/>
              <w:left w:w="100" w:type="dxa"/>
              <w:bottom w:w="100" w:type="dxa"/>
              <w:right w:w="100" w:type="dxa"/>
            </w:tcMar>
          </w:tcPr>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Stakeholders impacted</w:t>
            </w:r>
          </w:p>
        </w:tc>
        <w:tc>
          <w:tcPr>
            <w:tcW w:w="1559" w:type="dxa"/>
            <w:shd w:val="clear" w:color="auto" w:fill="auto"/>
            <w:tcMar>
              <w:top w:w="100" w:type="dxa"/>
              <w:left w:w="100" w:type="dxa"/>
              <w:bottom w:w="100" w:type="dxa"/>
              <w:right w:w="100" w:type="dxa"/>
            </w:tcMar>
          </w:tcPr>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Enablers required to realise benefit</w:t>
            </w:r>
          </w:p>
        </w:tc>
        <w:tc>
          <w:tcPr>
            <w:tcW w:w="1418" w:type="dxa"/>
            <w:shd w:val="clear" w:color="auto" w:fill="auto"/>
            <w:tcMar>
              <w:top w:w="100" w:type="dxa"/>
              <w:left w:w="100" w:type="dxa"/>
              <w:bottom w:w="100" w:type="dxa"/>
              <w:right w:w="100" w:type="dxa"/>
            </w:tcMar>
          </w:tcPr>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Outcomes displayed if benefit realized</w:t>
            </w:r>
          </w:p>
        </w:tc>
        <w:tc>
          <w:tcPr>
            <w:tcW w:w="1370" w:type="dxa"/>
            <w:shd w:val="clear" w:color="auto" w:fill="auto"/>
            <w:tcMar>
              <w:top w:w="100" w:type="dxa"/>
              <w:left w:w="100" w:type="dxa"/>
              <w:bottom w:w="100" w:type="dxa"/>
              <w:right w:w="100" w:type="dxa"/>
            </w:tcMar>
          </w:tcPr>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Current baseline measure</w:t>
            </w:r>
          </w:p>
        </w:tc>
        <w:tc>
          <w:tcPr>
            <w:tcW w:w="1417" w:type="dxa"/>
            <w:shd w:val="clear" w:color="auto" w:fill="auto"/>
            <w:tcMar>
              <w:top w:w="100" w:type="dxa"/>
              <w:left w:w="100" w:type="dxa"/>
              <w:bottom w:w="100" w:type="dxa"/>
              <w:right w:w="100" w:type="dxa"/>
            </w:tcMar>
          </w:tcPr>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Who is responsible</w:t>
            </w:r>
          </w:p>
        </w:tc>
        <w:tc>
          <w:tcPr>
            <w:tcW w:w="898" w:type="dxa"/>
            <w:shd w:val="clear" w:color="auto" w:fill="auto"/>
            <w:tcMar>
              <w:top w:w="100" w:type="dxa"/>
              <w:left w:w="100" w:type="dxa"/>
              <w:bottom w:w="100" w:type="dxa"/>
              <w:right w:w="100" w:type="dxa"/>
            </w:tcMar>
          </w:tcPr>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Target</w:t>
            </w:r>
          </w:p>
          <w:p w:rsidR="00DC4D25" w:rsidRPr="00FE1C80" w:rsidRDefault="002C2447" w:rsidP="00FE1C80">
            <w:pPr>
              <w:rPr>
                <w:rFonts w:ascii="TheSans B4 SemiLight" w:hAnsi="TheSans B4 SemiLight"/>
                <w:b/>
                <w:color w:val="003A7F"/>
              </w:rPr>
            </w:pPr>
            <w:r w:rsidRPr="00FE1C80">
              <w:rPr>
                <w:rFonts w:ascii="TheSans B4 SemiLight" w:hAnsi="TheSans B4 SemiLight"/>
                <w:b/>
                <w:color w:val="003A7F"/>
              </w:rPr>
              <w:t>date</w:t>
            </w:r>
          </w:p>
        </w:tc>
      </w:tr>
      <w:tr w:rsidR="006B23FB" w:rsidRPr="006B23FB" w:rsidTr="00AE63E1">
        <w:tc>
          <w:tcPr>
            <w:tcW w:w="1371"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706"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559"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418"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370"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417"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898"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r>
      <w:tr w:rsidR="006B23FB" w:rsidRPr="006B23FB" w:rsidTr="00AE63E1">
        <w:tc>
          <w:tcPr>
            <w:tcW w:w="1371"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706"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559"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418"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370"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417"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898"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r>
      <w:tr w:rsidR="006B23FB" w:rsidRPr="006B23FB" w:rsidTr="00AE63E1">
        <w:tc>
          <w:tcPr>
            <w:tcW w:w="1371"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706"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559"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418"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370"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1417"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c>
          <w:tcPr>
            <w:tcW w:w="898" w:type="dxa"/>
            <w:shd w:val="clear" w:color="auto" w:fill="auto"/>
            <w:tcMar>
              <w:top w:w="100" w:type="dxa"/>
              <w:left w:w="100" w:type="dxa"/>
              <w:bottom w:w="100" w:type="dxa"/>
              <w:right w:w="100" w:type="dxa"/>
            </w:tcMar>
          </w:tcPr>
          <w:p w:rsidR="00DC4D25" w:rsidRPr="006B23FB" w:rsidRDefault="002C2447">
            <w:pPr>
              <w:widowControl w:val="0"/>
              <w:spacing w:line="308" w:lineRule="auto"/>
              <w:rPr>
                <w:rFonts w:ascii="TheSans B4 SemiLight" w:hAnsi="TheSans B4 SemiLight"/>
                <w:color w:val="003A7F"/>
              </w:rPr>
            </w:pPr>
            <w:r w:rsidRPr="006B23FB">
              <w:rPr>
                <w:rFonts w:ascii="TheSans B4 SemiLight" w:hAnsi="TheSans B4 SemiLight"/>
                <w:color w:val="003A7F"/>
                <w:sz w:val="21"/>
                <w:szCs w:val="21"/>
                <w:shd w:val="clear" w:color="auto" w:fill="E4E5E7"/>
              </w:rPr>
              <w:t xml:space="preserve"> </w:t>
            </w:r>
          </w:p>
        </w:tc>
      </w:tr>
    </w:tbl>
    <w:p w:rsidR="00DC4D25" w:rsidRPr="003675C4" w:rsidRDefault="002C2447" w:rsidP="003675C4">
      <w:pPr>
        <w:spacing w:before="120"/>
        <w:rPr>
          <w:rFonts w:ascii="TheSans B5 Plain" w:hAnsi="TheSans B5 Plain"/>
          <w:color w:val="009FDB"/>
        </w:rPr>
      </w:pPr>
      <w:r w:rsidRPr="00FE1C80">
        <w:rPr>
          <w:rFonts w:ascii="TheSans B4 SemiLight" w:hAnsi="TheSans B4 SemiLight"/>
          <w:color w:val="003A7F"/>
        </w:rPr>
        <w:t xml:space="preserve">See more at: </w:t>
      </w:r>
      <w:hyperlink r:id="rId12" w:history="1">
        <w:r w:rsidRPr="00F37CD3">
          <w:rPr>
            <w:rStyle w:val="Hyperlink"/>
            <w:rFonts w:ascii="TheSans B5 Plain" w:hAnsi="TheSans B5 Plain"/>
          </w:rPr>
          <w:t>http://www.institute.nhs.uk/quality_and_service_improvement_tools/quality_and_service_improvement_tools/benefits_realisation.html#sthash.umBKpRgA.dpuf</w:t>
        </w:r>
      </w:hyperlink>
    </w:p>
    <w:p w:rsidR="00DC4D25" w:rsidRPr="006B23FB" w:rsidRDefault="002C2447">
      <w:pPr>
        <w:rPr>
          <w:rFonts w:ascii="TheSans B4 SemiLight" w:hAnsi="TheSans B4 SemiLight"/>
          <w:color w:val="003A7F"/>
        </w:rPr>
      </w:pPr>
      <w:r w:rsidRPr="006B23FB">
        <w:rPr>
          <w:rFonts w:ascii="TheSans B4 SemiLight" w:hAnsi="TheSans B4 SemiLight"/>
          <w:color w:val="003A7F"/>
        </w:rPr>
        <w:br w:type="page"/>
      </w:r>
    </w:p>
    <w:p w:rsidR="00DC4D25" w:rsidRDefault="002C2447">
      <w:pPr>
        <w:widowControl w:val="0"/>
        <w:rPr>
          <w:rFonts w:ascii="TheSans B4 SemiLight" w:hAnsi="TheSans B4 SemiLight"/>
          <w:color w:val="003A7F"/>
        </w:rPr>
      </w:pPr>
      <w:r w:rsidRPr="006B23FB">
        <w:rPr>
          <w:rFonts w:ascii="TheSans B4 SemiLight" w:hAnsi="TheSans B4 SemiLight"/>
          <w:color w:val="003A7F"/>
          <w:highlight w:val="white"/>
        </w:rPr>
        <w:lastRenderedPageBreak/>
        <w:t>The University of Sheffield used a Benefits Dependency method to map out the dependencies between benefits that would accrue from impro</w:t>
      </w:r>
      <w:r w:rsidR="003675C4">
        <w:rPr>
          <w:rFonts w:ascii="TheSans B4 SemiLight" w:hAnsi="TheSans B4 SemiLight"/>
          <w:color w:val="003A7F"/>
          <w:highlight w:val="white"/>
        </w:rPr>
        <w:t>ving its collaboration systems.</w:t>
      </w:r>
    </w:p>
    <w:p w:rsidR="003675C4" w:rsidRPr="006B23FB" w:rsidRDefault="003675C4">
      <w:pPr>
        <w:widowControl w:val="0"/>
        <w:rPr>
          <w:rFonts w:ascii="TheSans B4 SemiLight" w:hAnsi="TheSans B4 SemiLight"/>
          <w:color w:val="003A7F"/>
        </w:rPr>
      </w:pPr>
    </w:p>
    <w:p w:rsidR="00DC4D25" w:rsidRPr="006B23FB" w:rsidRDefault="00DC4D25">
      <w:pPr>
        <w:widowControl w:val="0"/>
        <w:rPr>
          <w:rFonts w:ascii="TheSans B4 SemiLight" w:hAnsi="TheSans B4 SemiLight"/>
          <w:color w:val="003A7F"/>
        </w:rPr>
      </w:pPr>
    </w:p>
    <w:p w:rsidR="00DC4D25" w:rsidRPr="006B23FB" w:rsidRDefault="002C2447">
      <w:pPr>
        <w:widowControl w:val="0"/>
        <w:rPr>
          <w:rFonts w:ascii="TheSans B4 SemiLight" w:hAnsi="TheSans B4 SemiLight"/>
          <w:color w:val="003A7F"/>
        </w:rPr>
      </w:pPr>
      <w:bookmarkStart w:id="26" w:name="id.ruh7u2s65p5r" w:colFirst="0" w:colLast="0"/>
      <w:bookmarkEnd w:id="26"/>
      <w:r w:rsidRPr="006B23FB">
        <w:rPr>
          <w:rFonts w:ascii="TheSans B4 SemiLight" w:hAnsi="TheSans B4 SemiLight"/>
          <w:noProof/>
          <w:color w:val="003A7F"/>
        </w:rPr>
        <w:drawing>
          <wp:inline distT="114300" distB="114300" distL="114300" distR="114300" wp14:anchorId="62B4F36A" wp14:editId="52EB0272">
            <wp:extent cx="6130755" cy="4271963"/>
            <wp:effectExtent l="0" t="0" r="0" b="0"/>
            <wp:docPr id="80" name="image01.jpg" descr="Uni Collaboration Programme Benefits Dependency Chart 12Apr06.jpg"/>
            <wp:cNvGraphicFramePr/>
            <a:graphic xmlns:a="http://schemas.openxmlformats.org/drawingml/2006/main">
              <a:graphicData uri="http://schemas.openxmlformats.org/drawingml/2006/picture">
                <pic:pic xmlns:pic="http://schemas.openxmlformats.org/drawingml/2006/picture">
                  <pic:nvPicPr>
                    <pic:cNvPr id="0" name="image01.jpg" descr="Uni Collaboration Programme Benefits Dependency Chart 12Apr06.jpg"/>
                    <pic:cNvPicPr preferRelativeResize="0"/>
                  </pic:nvPicPr>
                  <pic:blipFill>
                    <a:blip r:embed="rId13"/>
                    <a:srcRect/>
                    <a:stretch>
                      <a:fillRect/>
                    </a:stretch>
                  </pic:blipFill>
                  <pic:spPr>
                    <a:xfrm>
                      <a:off x="0" y="0"/>
                      <a:ext cx="6130755" cy="4271963"/>
                    </a:xfrm>
                    <a:prstGeom prst="rect">
                      <a:avLst/>
                    </a:prstGeom>
                    <a:ln/>
                  </pic:spPr>
                </pic:pic>
              </a:graphicData>
            </a:graphic>
          </wp:inline>
        </w:drawing>
      </w:r>
    </w:p>
    <w:p w:rsidR="00DC4D25" w:rsidRPr="006B23FB" w:rsidRDefault="00DC4D25">
      <w:pPr>
        <w:widowControl w:val="0"/>
        <w:rPr>
          <w:rFonts w:ascii="TheSans B4 SemiLight" w:hAnsi="TheSans B4 SemiLight"/>
          <w:color w:val="003A7F"/>
        </w:rPr>
      </w:pPr>
    </w:p>
    <w:p w:rsidR="00DC4D25" w:rsidRPr="003675C4" w:rsidRDefault="002C2447">
      <w:pPr>
        <w:widowControl w:val="0"/>
        <w:rPr>
          <w:rFonts w:ascii="TheSans B4 SemiLight" w:hAnsi="TheSans B4 SemiLight"/>
          <w:color w:val="009FDB"/>
        </w:rPr>
      </w:pPr>
      <w:r w:rsidRPr="003675C4">
        <w:rPr>
          <w:rFonts w:ascii="TheSans B4 SemiLight" w:hAnsi="TheSans B4 SemiLight"/>
          <w:color w:val="009FDB"/>
          <w:highlight w:val="white"/>
        </w:rPr>
        <w:t>(</w:t>
      </w:r>
      <w:hyperlink r:id="rId14">
        <w:r w:rsidRPr="003675C4">
          <w:rPr>
            <w:rFonts w:ascii="TheSans B4 SemiLight" w:hAnsi="TheSans B4 SemiLight"/>
            <w:color w:val="009FDB"/>
            <w:highlight w:val="white"/>
          </w:rPr>
          <w:t>View Original Here</w:t>
        </w:r>
      </w:hyperlink>
      <w:r w:rsidRPr="003675C4">
        <w:rPr>
          <w:rFonts w:ascii="TheSans B4 SemiLight" w:hAnsi="TheSans B4 SemiLight"/>
          <w:color w:val="009FDB"/>
          <w:highlight w:val="white"/>
        </w:rPr>
        <w:t>)</w:t>
      </w:r>
    </w:p>
    <w:p w:rsidR="00DC4D25" w:rsidRPr="006B23FB" w:rsidRDefault="00DC4D25">
      <w:pPr>
        <w:widowControl w:val="0"/>
        <w:rPr>
          <w:rFonts w:ascii="TheSans B4 SemiLight" w:hAnsi="TheSans B4 SemiLight"/>
          <w:color w:val="003A7F"/>
        </w:rPr>
      </w:pPr>
    </w:p>
    <w:p w:rsidR="00DC4D25" w:rsidRPr="006B23FB" w:rsidRDefault="002C2447" w:rsidP="003675C4">
      <w:pPr>
        <w:widowControl w:val="0"/>
        <w:spacing w:after="120"/>
        <w:rPr>
          <w:rFonts w:ascii="TheSans B4 SemiLight" w:hAnsi="TheSans B4 SemiLight"/>
          <w:color w:val="003A7F"/>
        </w:rPr>
      </w:pPr>
      <w:r w:rsidRPr="006B23FB">
        <w:rPr>
          <w:rFonts w:ascii="TheSans B4 SemiLight" w:hAnsi="TheSans B4 SemiLight"/>
          <w:color w:val="003A7F"/>
          <w:highlight w:val="white"/>
        </w:rPr>
        <w:t xml:space="preserve">This was highly beneficial in that it identified benefits that were being realised across a range of projects to a common purpose. In the end many of these benefits were realised by the </w:t>
      </w:r>
      <w:r w:rsidR="003675C4">
        <w:rPr>
          <w:rFonts w:ascii="TheSans B4 SemiLight" w:hAnsi="TheSans B4 SemiLight"/>
          <w:color w:val="003A7F"/>
          <w:highlight w:val="white"/>
        </w:rPr>
        <w:t>adoption of Google Apps for HE.</w:t>
      </w:r>
    </w:p>
    <w:p w:rsidR="00DC4D25" w:rsidRPr="006B23FB" w:rsidRDefault="002C2447" w:rsidP="003675C4">
      <w:pPr>
        <w:widowControl w:val="0"/>
        <w:spacing w:after="120"/>
        <w:rPr>
          <w:rFonts w:ascii="TheSans B4 SemiLight" w:hAnsi="TheSans B4 SemiLight"/>
          <w:color w:val="003A7F"/>
        </w:rPr>
      </w:pPr>
      <w:r w:rsidRPr="006B23FB">
        <w:rPr>
          <w:rFonts w:ascii="TheSans B4 SemiLight" w:hAnsi="TheSans B4 SemiLight"/>
          <w:color w:val="003A7F"/>
          <w:highlight w:val="white"/>
        </w:rPr>
        <w:t>PRINCE2 identifies other Benefits that may be relevant f</w:t>
      </w:r>
      <w:r w:rsidR="003675C4">
        <w:rPr>
          <w:rFonts w:ascii="TheSans B4 SemiLight" w:hAnsi="TheSans B4 SemiLight"/>
          <w:color w:val="003A7F"/>
          <w:highlight w:val="white"/>
        </w:rPr>
        <w:t>or your Project. These include:</w:t>
      </w:r>
    </w:p>
    <w:p w:rsidR="00DC4D25" w:rsidRPr="00956F6F" w:rsidRDefault="00225AEB" w:rsidP="00225AEB">
      <w:pPr>
        <w:widowControl w:val="0"/>
        <w:numPr>
          <w:ilvl w:val="0"/>
          <w:numId w:val="21"/>
        </w:numPr>
        <w:ind w:left="426"/>
        <w:contextualSpacing/>
        <w:rPr>
          <w:rFonts w:ascii="TheSans B4 SemiLight" w:hAnsi="TheSans B4 SemiLight"/>
          <w:color w:val="003A7F"/>
          <w:highlight w:val="white"/>
        </w:rPr>
      </w:pPr>
      <w:r w:rsidRPr="00956F6F">
        <w:rPr>
          <w:rFonts w:ascii="TheSans B4 SemiLight" w:hAnsi="TheSans B4 SemiLight"/>
          <w:color w:val="003A7F"/>
          <w:highlight w:val="white"/>
        </w:rPr>
        <w:t>Strategic/c</w:t>
      </w:r>
      <w:r w:rsidR="002C2447" w:rsidRPr="00956F6F">
        <w:rPr>
          <w:rFonts w:ascii="TheSans B4 SemiLight" w:hAnsi="TheSans B4 SemiLight"/>
          <w:color w:val="003A7F"/>
          <w:highlight w:val="white"/>
        </w:rPr>
        <w:t>ommercia</w:t>
      </w:r>
      <w:r w:rsidR="003675C4" w:rsidRPr="00956F6F">
        <w:rPr>
          <w:rFonts w:ascii="TheSans B4 SemiLight" w:hAnsi="TheSans B4 SemiLight"/>
          <w:color w:val="003A7F"/>
          <w:highlight w:val="white"/>
        </w:rPr>
        <w:t>l</w:t>
      </w:r>
    </w:p>
    <w:p w:rsidR="00DC4D25" w:rsidRPr="00956F6F" w:rsidRDefault="00225AEB" w:rsidP="00225AEB">
      <w:pPr>
        <w:widowControl w:val="0"/>
        <w:numPr>
          <w:ilvl w:val="0"/>
          <w:numId w:val="21"/>
        </w:numPr>
        <w:ind w:left="426"/>
        <w:contextualSpacing/>
        <w:rPr>
          <w:rFonts w:ascii="TheSans B4 SemiLight" w:hAnsi="TheSans B4 SemiLight"/>
          <w:color w:val="003A7F"/>
          <w:highlight w:val="white"/>
        </w:rPr>
      </w:pPr>
      <w:r w:rsidRPr="00956F6F">
        <w:rPr>
          <w:rFonts w:ascii="TheSans B4 SemiLight" w:hAnsi="TheSans B4 SemiLight"/>
          <w:color w:val="003A7F"/>
          <w:highlight w:val="white"/>
        </w:rPr>
        <w:t>Economic/financial/market/l</w:t>
      </w:r>
      <w:r w:rsidR="002C2447" w:rsidRPr="00956F6F">
        <w:rPr>
          <w:rFonts w:ascii="TheSans B4 SemiLight" w:hAnsi="TheSans B4 SemiLight"/>
          <w:color w:val="003A7F"/>
          <w:highlight w:val="white"/>
        </w:rPr>
        <w:t xml:space="preserve">egal and </w:t>
      </w:r>
      <w:r w:rsidRPr="00956F6F">
        <w:rPr>
          <w:rFonts w:ascii="TheSans B4 SemiLight" w:hAnsi="TheSans B4 SemiLight"/>
          <w:color w:val="003A7F"/>
          <w:highlight w:val="white"/>
        </w:rPr>
        <w:t>r</w:t>
      </w:r>
      <w:r w:rsidR="002C2447" w:rsidRPr="00956F6F">
        <w:rPr>
          <w:rFonts w:ascii="TheSans B4 SemiLight" w:hAnsi="TheSans B4 SemiLight"/>
          <w:color w:val="003A7F"/>
          <w:highlight w:val="white"/>
        </w:rPr>
        <w:t xml:space="preserve">egulatory </w:t>
      </w:r>
      <w:r w:rsidRPr="00956F6F">
        <w:rPr>
          <w:rFonts w:ascii="TheSans B4 SemiLight" w:hAnsi="TheSans B4 SemiLight"/>
          <w:color w:val="003A7F"/>
          <w:highlight w:val="white"/>
        </w:rPr>
        <w:t>o</w:t>
      </w:r>
      <w:r w:rsidR="002C2447" w:rsidRPr="00956F6F">
        <w:rPr>
          <w:rFonts w:ascii="TheSans B4 SemiLight" w:hAnsi="TheSans B4 SemiLight"/>
          <w:color w:val="003A7F"/>
          <w:highlight w:val="white"/>
        </w:rPr>
        <w:t>rganisational/</w:t>
      </w:r>
      <w:r w:rsidRPr="00956F6F">
        <w:rPr>
          <w:rFonts w:ascii="TheSans B4 SemiLight" w:hAnsi="TheSans B4 SemiLight"/>
          <w:color w:val="003A7F"/>
          <w:highlight w:val="white"/>
        </w:rPr>
        <w:t>m</w:t>
      </w:r>
      <w:r w:rsidR="002C2447" w:rsidRPr="00956F6F">
        <w:rPr>
          <w:rFonts w:ascii="TheSans B4 SemiLight" w:hAnsi="TheSans B4 SemiLight"/>
          <w:color w:val="003A7F"/>
          <w:highlight w:val="white"/>
        </w:rPr>
        <w:t>anagement/</w:t>
      </w:r>
      <w:r w:rsidRPr="00956F6F">
        <w:rPr>
          <w:rFonts w:ascii="TheSans B4 SemiLight" w:hAnsi="TheSans B4 SemiLight"/>
          <w:color w:val="003A7F"/>
          <w:highlight w:val="white"/>
        </w:rPr>
        <w:t>h</w:t>
      </w:r>
      <w:r w:rsidR="002C2447" w:rsidRPr="00956F6F">
        <w:rPr>
          <w:rFonts w:ascii="TheSans B4 SemiLight" w:hAnsi="TheSans B4 SemiLight"/>
          <w:color w:val="003A7F"/>
          <w:highlight w:val="white"/>
        </w:rPr>
        <w:t xml:space="preserve">uman </w:t>
      </w:r>
      <w:r w:rsidRPr="00956F6F">
        <w:rPr>
          <w:rFonts w:ascii="TheSans B4 SemiLight" w:hAnsi="TheSans B4 SemiLight"/>
          <w:color w:val="003A7F"/>
          <w:highlight w:val="white"/>
        </w:rPr>
        <w:t>f</w:t>
      </w:r>
      <w:r w:rsidR="002C2447" w:rsidRPr="00956F6F">
        <w:rPr>
          <w:rFonts w:ascii="TheSans B4 SemiLight" w:hAnsi="TheSans B4 SemiLight"/>
          <w:color w:val="003A7F"/>
          <w:highlight w:val="white"/>
        </w:rPr>
        <w:t>actors</w:t>
      </w:r>
    </w:p>
    <w:p w:rsidR="00DC4D25" w:rsidRPr="00956F6F" w:rsidRDefault="002C2447" w:rsidP="00225AEB">
      <w:pPr>
        <w:widowControl w:val="0"/>
        <w:numPr>
          <w:ilvl w:val="0"/>
          <w:numId w:val="21"/>
        </w:numPr>
        <w:ind w:left="426"/>
        <w:contextualSpacing/>
        <w:rPr>
          <w:rFonts w:ascii="TheSans B4 SemiLight" w:hAnsi="TheSans B4 SemiLight"/>
          <w:color w:val="003A7F"/>
          <w:highlight w:val="white"/>
        </w:rPr>
      </w:pPr>
      <w:r w:rsidRPr="00956F6F">
        <w:rPr>
          <w:rFonts w:ascii="TheSans B4 SemiLight" w:hAnsi="TheSans B4 SemiLight"/>
          <w:color w:val="003A7F"/>
          <w:highlight w:val="white"/>
        </w:rPr>
        <w:t>Environmental</w:t>
      </w:r>
    </w:p>
    <w:p w:rsidR="00DC4D25" w:rsidRPr="00956F6F" w:rsidRDefault="002C2447" w:rsidP="00225AEB">
      <w:pPr>
        <w:widowControl w:val="0"/>
        <w:numPr>
          <w:ilvl w:val="0"/>
          <w:numId w:val="21"/>
        </w:numPr>
        <w:ind w:left="426"/>
        <w:contextualSpacing/>
        <w:rPr>
          <w:rFonts w:ascii="TheSans B4 SemiLight" w:hAnsi="TheSans B4 SemiLight"/>
          <w:color w:val="003A7F"/>
          <w:highlight w:val="white"/>
        </w:rPr>
      </w:pPr>
      <w:r w:rsidRPr="00956F6F">
        <w:rPr>
          <w:rFonts w:ascii="TheSans B4 SemiLight" w:hAnsi="TheSans B4 SemiLight"/>
          <w:color w:val="003A7F"/>
          <w:highlight w:val="white"/>
        </w:rPr>
        <w:t>Political</w:t>
      </w:r>
    </w:p>
    <w:p w:rsidR="00DC4D25" w:rsidRPr="00956F6F" w:rsidRDefault="002C2447" w:rsidP="00225AEB">
      <w:pPr>
        <w:widowControl w:val="0"/>
        <w:numPr>
          <w:ilvl w:val="0"/>
          <w:numId w:val="21"/>
        </w:numPr>
        <w:ind w:left="426"/>
        <w:contextualSpacing/>
        <w:rPr>
          <w:rFonts w:ascii="TheSans B4 SemiLight" w:hAnsi="TheSans B4 SemiLight"/>
          <w:color w:val="003A7F"/>
          <w:highlight w:val="white"/>
        </w:rPr>
      </w:pPr>
      <w:r w:rsidRPr="00956F6F">
        <w:rPr>
          <w:rFonts w:ascii="TheSans B4 SemiLight" w:hAnsi="TheSans B4 SemiLight"/>
          <w:color w:val="003A7F"/>
          <w:highlight w:val="white"/>
        </w:rPr>
        <w:t>Technical/</w:t>
      </w:r>
      <w:r w:rsidR="00225AEB" w:rsidRPr="00956F6F">
        <w:rPr>
          <w:rFonts w:ascii="TheSans B4 SemiLight" w:hAnsi="TheSans B4 SemiLight"/>
          <w:color w:val="003A7F"/>
          <w:highlight w:val="white"/>
        </w:rPr>
        <w:t>o</w:t>
      </w:r>
      <w:r w:rsidRPr="00956F6F">
        <w:rPr>
          <w:rFonts w:ascii="TheSans B4 SemiLight" w:hAnsi="TheSans B4 SemiLight"/>
          <w:color w:val="003A7F"/>
          <w:highlight w:val="white"/>
        </w:rPr>
        <w:t>perational/</w:t>
      </w:r>
      <w:r w:rsidR="00225AEB" w:rsidRPr="00956F6F">
        <w:rPr>
          <w:rFonts w:ascii="TheSans B4 SemiLight" w:hAnsi="TheSans B4 SemiLight"/>
          <w:color w:val="003A7F"/>
          <w:highlight w:val="white"/>
        </w:rPr>
        <w:t>i</w:t>
      </w:r>
      <w:r w:rsidRPr="00956F6F">
        <w:rPr>
          <w:rFonts w:ascii="TheSans B4 SemiLight" w:hAnsi="TheSans B4 SemiLight"/>
          <w:color w:val="003A7F"/>
          <w:highlight w:val="white"/>
        </w:rPr>
        <w:t>nfrastructure</w:t>
      </w:r>
    </w:p>
    <w:p w:rsidR="00DC4D25" w:rsidRPr="006B23FB" w:rsidRDefault="002C2447" w:rsidP="00225AEB">
      <w:pPr>
        <w:widowControl w:val="0"/>
        <w:spacing w:before="240"/>
        <w:rPr>
          <w:rFonts w:ascii="TheSans B4 SemiLight" w:hAnsi="TheSans B4 SemiLight"/>
          <w:color w:val="003A7F"/>
        </w:rPr>
      </w:pPr>
      <w:r w:rsidRPr="00956F6F">
        <w:rPr>
          <w:rFonts w:ascii="TheSans B4 SemiLight" w:hAnsi="TheSans B4 SemiLight"/>
          <w:color w:val="003A7F"/>
        </w:rPr>
        <w:t>These categories fit broadly under the PESTLE acrony</w:t>
      </w:r>
      <w:r w:rsidRPr="006B23FB">
        <w:rPr>
          <w:rFonts w:ascii="TheSans B4 SemiLight" w:hAnsi="TheSans B4 SemiLight"/>
          <w:color w:val="003A7F"/>
        </w:rPr>
        <w:t>m – Political, Economic, Social, Technical, Legal and Environmental</w:t>
      </w:r>
      <w:bookmarkStart w:id="27" w:name="h.ekb5y1tfmp5v" w:colFirst="0" w:colLast="0"/>
      <w:bookmarkEnd w:id="27"/>
    </w:p>
    <w:p w:rsidR="00DC4D25" w:rsidRPr="006B23FB" w:rsidRDefault="002C2447">
      <w:pPr>
        <w:rPr>
          <w:rFonts w:ascii="TheSans B4 SemiLight" w:hAnsi="TheSans B4 SemiLight"/>
          <w:color w:val="003A7F"/>
        </w:rPr>
      </w:pPr>
      <w:r w:rsidRPr="006B23FB">
        <w:rPr>
          <w:rFonts w:ascii="TheSans B4 SemiLight" w:hAnsi="TheSans B4 SemiLight"/>
          <w:color w:val="003A7F"/>
        </w:rPr>
        <w:br w:type="page"/>
      </w:r>
    </w:p>
    <w:p w:rsidR="00DC4D25" w:rsidRPr="00B70260" w:rsidRDefault="00225AEB" w:rsidP="00225AEB">
      <w:pPr>
        <w:pStyle w:val="NoSpacing"/>
        <w:spacing w:before="480" w:after="240"/>
        <w:rPr>
          <w:rFonts w:ascii="TheSans B7 Bold" w:hAnsi="TheSans B7 Bold"/>
          <w:b/>
          <w:color w:val="003A7F"/>
          <w:sz w:val="36"/>
          <w:szCs w:val="36"/>
        </w:rPr>
      </w:pPr>
      <w:bookmarkStart w:id="28" w:name="h.qnxl945ptz6m" w:colFirst="0" w:colLast="0"/>
      <w:bookmarkStart w:id="29" w:name="h.jsjr50bayoai" w:colFirst="0" w:colLast="0"/>
      <w:bookmarkEnd w:id="28"/>
      <w:bookmarkEnd w:id="29"/>
      <w:r w:rsidRPr="00B70260">
        <w:rPr>
          <w:rFonts w:ascii="TheSans B7 Bold" w:hAnsi="TheSans B7 Bold"/>
          <w:b/>
          <w:color w:val="003A7F"/>
          <w:sz w:val="36"/>
          <w:szCs w:val="36"/>
        </w:rPr>
        <w:lastRenderedPageBreak/>
        <w:t>8</w:t>
      </w:r>
      <w:r w:rsidR="002C2447" w:rsidRPr="00B70260">
        <w:rPr>
          <w:rFonts w:ascii="TheSans B7 Bold" w:hAnsi="TheSans B7 Bold"/>
          <w:b/>
          <w:color w:val="003A7F"/>
          <w:sz w:val="36"/>
          <w:szCs w:val="36"/>
        </w:rPr>
        <w:t>.</w:t>
      </w:r>
      <w:r w:rsidR="002C2447" w:rsidRPr="00B70260">
        <w:rPr>
          <w:rFonts w:ascii="TheSans B7 Bold" w:hAnsi="TheSans B7 Bold"/>
          <w:b/>
          <w:color w:val="003A7F"/>
          <w:sz w:val="36"/>
          <w:szCs w:val="36"/>
        </w:rPr>
        <w:tab/>
      </w:r>
      <w:bookmarkStart w:id="30" w:name="id.e31xigwkrrn7" w:colFirst="0" w:colLast="0"/>
      <w:bookmarkEnd w:id="30"/>
      <w:r w:rsidR="00956F6F">
        <w:rPr>
          <w:rFonts w:ascii="TheSans B7 Bold" w:hAnsi="TheSans B7 Bold"/>
          <w:b/>
          <w:color w:val="003A7F"/>
          <w:sz w:val="36"/>
          <w:szCs w:val="36"/>
        </w:rPr>
        <w:t>Analysing and e</w:t>
      </w:r>
      <w:r w:rsidR="002C2447" w:rsidRPr="00B70260">
        <w:rPr>
          <w:rFonts w:ascii="TheSans B7 Bold" w:hAnsi="TheSans B7 Bold"/>
          <w:b/>
          <w:color w:val="003A7F"/>
          <w:sz w:val="36"/>
          <w:szCs w:val="36"/>
        </w:rPr>
        <w:t>valuating Benefit</w:t>
      </w:r>
    </w:p>
    <w:p w:rsidR="00DC4D25" w:rsidRPr="006B23FB" w:rsidRDefault="002C2447">
      <w:pPr>
        <w:rPr>
          <w:rFonts w:ascii="TheSans B4 SemiLight" w:hAnsi="TheSans B4 SemiLight"/>
          <w:color w:val="003A7F"/>
        </w:rPr>
      </w:pPr>
      <w:r w:rsidRPr="006B23FB">
        <w:rPr>
          <w:rFonts w:ascii="TheSans B4 SemiLight" w:hAnsi="TheSans B4 SemiLight"/>
          <w:color w:val="003A7F"/>
        </w:rPr>
        <w:t xml:space="preserve">Cost Benefit Analysis </w:t>
      </w:r>
      <w:r w:rsidR="00225AEB">
        <w:rPr>
          <w:rFonts w:ascii="TheSans B4 SemiLight" w:hAnsi="TheSans B4 SemiLight"/>
          <w:color w:val="003A7F"/>
        </w:rPr>
        <w:t>–</w:t>
      </w:r>
      <w:r w:rsidRPr="006B23FB">
        <w:rPr>
          <w:rFonts w:ascii="TheSans B4 SemiLight" w:hAnsi="TheSans B4 SemiLight"/>
          <w:color w:val="003A7F"/>
        </w:rPr>
        <w:t xml:space="preserve"> CBS is the normal method of evaluating whether the benefits accrued by a project justify the expense of carrying it out. In the HE environment, costs and b</w:t>
      </w:r>
      <w:r w:rsidR="00225AEB">
        <w:rPr>
          <w:rFonts w:ascii="TheSans B4 SemiLight" w:hAnsi="TheSans B4 SemiLight"/>
          <w:color w:val="003A7F"/>
        </w:rPr>
        <w:t>enefits can be somewhat opaque.</w:t>
      </w:r>
      <w:r w:rsidRPr="006B23FB">
        <w:rPr>
          <w:rFonts w:ascii="TheSans B4 SemiLight" w:hAnsi="TheSans B4 SemiLight"/>
          <w:color w:val="003A7F"/>
        </w:rPr>
        <w:t xml:space="preserve"> Factors such as student satisfaction, future recruitment levels and the existence of an estate with a fixed cost need to be taken into account. A range of resource</w:t>
      </w:r>
      <w:r w:rsidR="00225AEB">
        <w:rPr>
          <w:rFonts w:ascii="TheSans B4 SemiLight" w:hAnsi="TheSans B4 SemiLight"/>
          <w:color w:val="003A7F"/>
        </w:rPr>
        <w:t>s on CBA is available.</w:t>
      </w:r>
    </w:p>
    <w:p w:rsidR="00DC4D25" w:rsidRPr="00B70260" w:rsidRDefault="00225AEB" w:rsidP="00225AEB">
      <w:pPr>
        <w:pStyle w:val="NoSpacing"/>
        <w:spacing w:before="480" w:after="240"/>
        <w:rPr>
          <w:rFonts w:ascii="TheSans B7 Bold" w:hAnsi="TheSans B7 Bold"/>
          <w:b/>
          <w:color w:val="003A7F"/>
          <w:sz w:val="36"/>
          <w:szCs w:val="36"/>
        </w:rPr>
      </w:pPr>
      <w:bookmarkStart w:id="31" w:name="h.aaytvqdt23r4" w:colFirst="0" w:colLast="0"/>
      <w:bookmarkStart w:id="32" w:name="id.mcivnjme1l1v" w:colFirst="0" w:colLast="0"/>
      <w:bookmarkEnd w:id="31"/>
      <w:bookmarkEnd w:id="32"/>
      <w:r w:rsidRPr="00B70260">
        <w:rPr>
          <w:rFonts w:ascii="TheSans B7 Bold" w:hAnsi="TheSans B7 Bold"/>
          <w:b/>
          <w:color w:val="003A7F"/>
          <w:sz w:val="36"/>
          <w:szCs w:val="36"/>
        </w:rPr>
        <w:t>9</w:t>
      </w:r>
      <w:r w:rsidR="002C2447" w:rsidRPr="00B70260">
        <w:rPr>
          <w:rFonts w:ascii="TheSans B7 Bold" w:hAnsi="TheSans B7 Bold"/>
          <w:b/>
          <w:color w:val="003A7F"/>
          <w:sz w:val="36"/>
          <w:szCs w:val="36"/>
        </w:rPr>
        <w:t>.</w:t>
      </w:r>
      <w:r w:rsidR="002C2447" w:rsidRPr="00B70260">
        <w:rPr>
          <w:rFonts w:ascii="TheSans B7 Bold" w:hAnsi="TheSans B7 Bold"/>
          <w:b/>
          <w:color w:val="003A7F"/>
          <w:sz w:val="36"/>
          <w:szCs w:val="36"/>
        </w:rPr>
        <w:tab/>
        <w:t>Benefit Management and Review</w:t>
      </w:r>
    </w:p>
    <w:p w:rsidR="00DC4D25" w:rsidRPr="00225AEB" w:rsidRDefault="00225AEB" w:rsidP="00225AEB">
      <w:pPr>
        <w:pStyle w:val="Heading2"/>
        <w:widowControl w:val="0"/>
        <w:spacing w:after="120"/>
        <w:contextualSpacing w:val="0"/>
        <w:rPr>
          <w:rFonts w:ascii="TheSans B4 SemiLight" w:hAnsi="TheSans B4 SemiLight"/>
          <w:color w:val="003A7F"/>
          <w:sz w:val="28"/>
          <w:szCs w:val="28"/>
        </w:rPr>
      </w:pPr>
      <w:bookmarkStart w:id="33" w:name="h.tqioz293w7aq" w:colFirst="0" w:colLast="0"/>
      <w:bookmarkEnd w:id="33"/>
      <w:r w:rsidRPr="0092268D">
        <w:rPr>
          <w:rFonts w:ascii="TheSans B4 SemiLight" w:hAnsi="TheSans B4 SemiLight"/>
          <w:color w:val="003A7F"/>
          <w:sz w:val="28"/>
          <w:szCs w:val="28"/>
        </w:rPr>
        <w:t>9</w:t>
      </w:r>
      <w:r w:rsidR="002C2447" w:rsidRPr="0092268D">
        <w:rPr>
          <w:rFonts w:ascii="TheSans B4 SemiLight" w:hAnsi="TheSans B4 SemiLight"/>
          <w:color w:val="003A7F"/>
          <w:sz w:val="28"/>
          <w:szCs w:val="28"/>
        </w:rPr>
        <w:t>.1</w:t>
      </w:r>
      <w:r>
        <w:rPr>
          <w:rFonts w:ascii="TheSans B4 SemiLight" w:hAnsi="TheSans B4 SemiLight"/>
          <w:color w:val="003A7F"/>
          <w:sz w:val="28"/>
          <w:szCs w:val="28"/>
        </w:rPr>
        <w:tab/>
        <w:t>Benefit Management r</w:t>
      </w:r>
      <w:r w:rsidRPr="00225AEB">
        <w:rPr>
          <w:rFonts w:ascii="TheSans B4 SemiLight" w:hAnsi="TheSans B4 SemiLight"/>
          <w:color w:val="003A7F"/>
          <w:sz w:val="28"/>
          <w:szCs w:val="28"/>
        </w:rPr>
        <w:t>eporting –</w:t>
      </w:r>
      <w:r w:rsidR="009E52DE">
        <w:rPr>
          <w:rFonts w:ascii="TheSans B4 SemiLight" w:hAnsi="TheSans B4 SemiLight"/>
          <w:color w:val="003A7F"/>
          <w:sz w:val="28"/>
          <w:szCs w:val="28"/>
        </w:rPr>
        <w:t xml:space="preserve"> regular b</w:t>
      </w:r>
      <w:r>
        <w:rPr>
          <w:rFonts w:ascii="TheSans B4 SemiLight" w:hAnsi="TheSans B4 SemiLight"/>
          <w:color w:val="003A7F"/>
          <w:sz w:val="28"/>
          <w:szCs w:val="28"/>
        </w:rPr>
        <w:t xml:space="preserve">enefit </w:t>
      </w:r>
      <w:r w:rsidR="009E52DE">
        <w:rPr>
          <w:rFonts w:ascii="TheSans B4 SemiLight" w:hAnsi="TheSans B4 SemiLight"/>
          <w:color w:val="003A7F"/>
          <w:sz w:val="28"/>
          <w:szCs w:val="28"/>
        </w:rPr>
        <w:t>r</w:t>
      </w:r>
      <w:r w:rsidR="002C2447" w:rsidRPr="00225AEB">
        <w:rPr>
          <w:rFonts w:ascii="TheSans B4 SemiLight" w:hAnsi="TheSans B4 SemiLight"/>
          <w:color w:val="003A7F"/>
          <w:sz w:val="28"/>
          <w:szCs w:val="28"/>
        </w:rPr>
        <w:t>eview</w:t>
      </w:r>
    </w:p>
    <w:p w:rsidR="00DC4D25" w:rsidRPr="006B23FB" w:rsidRDefault="002C2447" w:rsidP="00225AEB">
      <w:pPr>
        <w:widowControl w:val="0"/>
        <w:spacing w:after="120"/>
        <w:rPr>
          <w:rFonts w:ascii="TheSans B4 SemiLight" w:hAnsi="TheSans B4 SemiLight"/>
          <w:color w:val="003A7F"/>
        </w:rPr>
      </w:pPr>
      <w:r w:rsidRPr="006B23FB">
        <w:rPr>
          <w:rFonts w:ascii="TheSans B4 SemiLight" w:hAnsi="TheSans B4 SemiLight"/>
          <w:color w:val="003A7F"/>
        </w:rPr>
        <w:t xml:space="preserve">Progress on Benefit Management must be reported to Project Boards or other Governance groups as part </w:t>
      </w:r>
      <w:r w:rsidR="00225AEB">
        <w:rPr>
          <w:rFonts w:ascii="TheSans B4 SemiLight" w:hAnsi="TheSans B4 SemiLight"/>
          <w:color w:val="003A7F"/>
        </w:rPr>
        <w:t>of the regular reporting cycle.</w:t>
      </w:r>
    </w:p>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As the project nears closure a Benefits Manageme</w:t>
      </w:r>
      <w:r w:rsidR="00225AEB">
        <w:rPr>
          <w:rFonts w:ascii="TheSans B4 SemiLight" w:hAnsi="TheSans B4 SemiLight"/>
          <w:color w:val="003A7F"/>
        </w:rPr>
        <w:t>nt Team (BMT) should be set up –</w:t>
      </w:r>
      <w:r w:rsidRPr="006B23FB">
        <w:rPr>
          <w:rFonts w:ascii="TheSans B4 SemiLight" w:hAnsi="TheSans B4 SemiLight"/>
          <w:color w:val="003A7F"/>
        </w:rPr>
        <w:t xml:space="preserve"> for a smaller project this may be an individual. The remit of the team is to review benefits and ensure that they</w:t>
      </w:r>
      <w:r w:rsidR="00225AEB">
        <w:rPr>
          <w:rFonts w:ascii="TheSans B4 SemiLight" w:hAnsi="TheSans B4 SemiLight"/>
          <w:color w:val="003A7F"/>
        </w:rPr>
        <w:t xml:space="preserve"> continue to be maintained post </w:t>
      </w:r>
      <w:r w:rsidRPr="006B23FB">
        <w:rPr>
          <w:rFonts w:ascii="TheSans B4 SemiLight" w:hAnsi="TheSans B4 SemiLight"/>
          <w:color w:val="003A7F"/>
        </w:rPr>
        <w:t>project. The team should consist of the benefits owners identified du</w:t>
      </w:r>
      <w:r w:rsidR="00225AEB">
        <w:rPr>
          <w:rFonts w:ascii="TheSans B4 SemiLight" w:hAnsi="TheSans B4 SemiLight"/>
          <w:color w:val="003A7F"/>
        </w:rPr>
        <w:t>ring the course of the project.</w:t>
      </w:r>
    </w:p>
    <w:p w:rsidR="00DC4D25" w:rsidRPr="00225AEB" w:rsidRDefault="00225AEB" w:rsidP="00225AEB">
      <w:pPr>
        <w:pStyle w:val="Heading2"/>
        <w:widowControl w:val="0"/>
        <w:spacing w:after="120"/>
        <w:contextualSpacing w:val="0"/>
        <w:rPr>
          <w:rFonts w:ascii="TheSans B4 SemiLight" w:hAnsi="TheSans B4 SemiLight"/>
          <w:color w:val="003A7F"/>
          <w:sz w:val="28"/>
          <w:szCs w:val="28"/>
        </w:rPr>
      </w:pPr>
      <w:bookmarkStart w:id="34" w:name="h.jvevne1qh6vu" w:colFirst="0" w:colLast="0"/>
      <w:bookmarkEnd w:id="34"/>
      <w:r>
        <w:rPr>
          <w:rFonts w:ascii="TheSans B4 SemiLight" w:hAnsi="TheSans B4 SemiLight"/>
          <w:color w:val="003A7F"/>
          <w:sz w:val="28"/>
          <w:szCs w:val="28"/>
        </w:rPr>
        <w:t>9.2</w:t>
      </w:r>
      <w:r>
        <w:rPr>
          <w:rFonts w:ascii="TheSans B4 SemiLight" w:hAnsi="TheSans B4 SemiLight"/>
          <w:color w:val="003A7F"/>
          <w:sz w:val="28"/>
          <w:szCs w:val="28"/>
        </w:rPr>
        <w:tab/>
      </w:r>
      <w:r w:rsidR="002C2447" w:rsidRPr="00225AEB">
        <w:rPr>
          <w:rFonts w:ascii="TheSans B4 SemiLight" w:hAnsi="TheSans B4 SemiLight"/>
          <w:color w:val="003A7F"/>
          <w:sz w:val="28"/>
          <w:szCs w:val="28"/>
        </w:rPr>
        <w:t>Proje</w:t>
      </w:r>
      <w:r w:rsidR="009E52DE">
        <w:rPr>
          <w:rFonts w:ascii="TheSans B4 SemiLight" w:hAnsi="TheSans B4 SemiLight"/>
          <w:color w:val="003A7F"/>
          <w:sz w:val="28"/>
          <w:szCs w:val="28"/>
        </w:rPr>
        <w:t>ct c</w:t>
      </w:r>
      <w:r w:rsidR="002C2447" w:rsidRPr="00225AEB">
        <w:rPr>
          <w:rFonts w:ascii="TheSans B4 SemiLight" w:hAnsi="TheSans B4 SemiLight"/>
          <w:color w:val="003A7F"/>
          <w:sz w:val="28"/>
          <w:szCs w:val="28"/>
        </w:rPr>
        <w:t>losure</w:t>
      </w:r>
    </w:p>
    <w:p w:rsidR="0092268D" w:rsidRDefault="002C2447">
      <w:pPr>
        <w:rPr>
          <w:rFonts w:ascii="TheSans B4 SemiLight" w:hAnsi="TheSans B4 SemiLight"/>
          <w:color w:val="003A7F"/>
        </w:rPr>
      </w:pPr>
      <w:r w:rsidRPr="006B23FB">
        <w:rPr>
          <w:rFonts w:ascii="TheSans B4 SemiLight" w:hAnsi="TheSans B4 SemiLight"/>
          <w:color w:val="003A7F"/>
        </w:rPr>
        <w:t>Most benefits will normally be realised in an operational environment – therefore</w:t>
      </w:r>
      <w:r w:rsidR="00956F6F">
        <w:rPr>
          <w:rFonts w:ascii="TheSans B4 SemiLight" w:hAnsi="TheSans B4 SemiLight"/>
          <w:color w:val="003A7F"/>
        </w:rPr>
        <w:t>,</w:t>
      </w:r>
      <w:r w:rsidRPr="006B23FB">
        <w:rPr>
          <w:rFonts w:ascii="TheSans B4 SemiLight" w:hAnsi="TheSans B4 SemiLight"/>
          <w:color w:val="003A7F"/>
        </w:rPr>
        <w:t xml:space="preserve"> potentially long after the project itself has finished. It will be important when considering all of the steps taken to develop the opportunity to realise the overall project benefits to consider the impact on cost, along with the identification of whether and to whom owners</w:t>
      </w:r>
      <w:r w:rsidR="00225AEB">
        <w:rPr>
          <w:rFonts w:ascii="TheSans B4 SemiLight" w:hAnsi="TheSans B4 SemiLight"/>
          <w:color w:val="003A7F"/>
        </w:rPr>
        <w:t>hip may need to be transferred.</w:t>
      </w:r>
    </w:p>
    <w:p w:rsidR="0092268D" w:rsidRDefault="0092268D">
      <w:pPr>
        <w:rPr>
          <w:rFonts w:ascii="TheSans B4 SemiLight" w:hAnsi="TheSans B4 SemiLight"/>
          <w:color w:val="003A7F"/>
        </w:rPr>
      </w:pPr>
      <w:r>
        <w:rPr>
          <w:rFonts w:ascii="TheSans B4 SemiLight" w:hAnsi="TheSans B4 SemiLight"/>
          <w:color w:val="003A7F"/>
        </w:rPr>
        <w:br w:type="page"/>
      </w:r>
    </w:p>
    <w:p w:rsidR="00DC4D25" w:rsidRPr="00B70260" w:rsidRDefault="0092268D" w:rsidP="00225AEB">
      <w:pPr>
        <w:pStyle w:val="NoSpacing"/>
        <w:spacing w:before="480" w:after="240"/>
        <w:rPr>
          <w:rFonts w:ascii="TheSans B7 Bold" w:hAnsi="TheSans B7 Bold"/>
          <w:b/>
          <w:color w:val="003A7F"/>
          <w:sz w:val="36"/>
          <w:szCs w:val="36"/>
        </w:rPr>
      </w:pPr>
      <w:bookmarkStart w:id="35" w:name="h.kxfdocwnnbci" w:colFirst="0" w:colLast="0"/>
      <w:bookmarkStart w:id="36" w:name="id.mip6x7qha0se" w:colFirst="0" w:colLast="0"/>
      <w:bookmarkEnd w:id="35"/>
      <w:bookmarkEnd w:id="36"/>
      <w:r w:rsidRPr="00B70260">
        <w:rPr>
          <w:rFonts w:ascii="TheSans B7 Bold" w:hAnsi="TheSans B7 Bold"/>
          <w:b/>
          <w:color w:val="003A7F"/>
          <w:sz w:val="36"/>
          <w:szCs w:val="36"/>
        </w:rPr>
        <w:lastRenderedPageBreak/>
        <w:t>10</w:t>
      </w:r>
      <w:r w:rsidR="002C2447" w:rsidRPr="00B70260">
        <w:rPr>
          <w:rFonts w:ascii="TheSans B7 Bold" w:hAnsi="TheSans B7 Bold"/>
          <w:b/>
          <w:color w:val="003A7F"/>
          <w:sz w:val="36"/>
          <w:szCs w:val="36"/>
        </w:rPr>
        <w:t>.</w:t>
      </w:r>
      <w:r w:rsidR="002C2447" w:rsidRPr="00B70260">
        <w:rPr>
          <w:rFonts w:ascii="TheSans B7 Bold" w:hAnsi="TheSans B7 Bold"/>
          <w:b/>
          <w:color w:val="003A7F"/>
          <w:sz w:val="36"/>
          <w:szCs w:val="36"/>
        </w:rPr>
        <w:tab/>
        <w:t>Budgeting for Benefit Management</w:t>
      </w:r>
    </w:p>
    <w:p w:rsidR="00DC4D25" w:rsidRPr="006B23FB" w:rsidRDefault="002C2447" w:rsidP="00225AEB">
      <w:pPr>
        <w:spacing w:after="120"/>
        <w:rPr>
          <w:rFonts w:ascii="TheSans B4 SemiLight" w:hAnsi="TheSans B4 SemiLight"/>
          <w:color w:val="003A7F"/>
        </w:rPr>
      </w:pPr>
      <w:r w:rsidRPr="006B23FB">
        <w:rPr>
          <w:rFonts w:ascii="TheSans B4 SemiLight" w:hAnsi="TheSans B4 SemiLight"/>
          <w:color w:val="003A7F"/>
        </w:rPr>
        <w:t>The management of benefits realisation should be central to any programme or project. Initial activities should take place during the planning phase, and will continue both throughout and p</w:t>
      </w:r>
      <w:r w:rsidR="00225AEB">
        <w:rPr>
          <w:rFonts w:ascii="TheSans B4 SemiLight" w:hAnsi="TheSans B4 SemiLight"/>
          <w:color w:val="003A7F"/>
        </w:rPr>
        <w:t xml:space="preserve">ossibly beyond the project life </w:t>
      </w:r>
      <w:r w:rsidRPr="006B23FB">
        <w:rPr>
          <w:rFonts w:ascii="TheSans B4 SemiLight" w:hAnsi="TheSans B4 SemiLight"/>
          <w:color w:val="003A7F"/>
        </w:rPr>
        <w:t>cycle, depending on exact requirements. Throughout, benefits and the baseline</w:t>
      </w:r>
      <w:r w:rsidR="00225AEB">
        <w:rPr>
          <w:rFonts w:ascii="TheSans B4 SemiLight" w:hAnsi="TheSans B4 SemiLight"/>
          <w:color w:val="003A7F"/>
        </w:rPr>
        <w:t>/</w:t>
      </w:r>
      <w:r w:rsidRPr="006B23FB">
        <w:rPr>
          <w:rFonts w:ascii="TheSans B4 SemiLight" w:hAnsi="TheSans B4 SemiLight"/>
          <w:color w:val="003A7F"/>
        </w:rPr>
        <w:t xml:space="preserve">target value should feed into the project Business Case, and </w:t>
      </w:r>
      <w:proofErr w:type="gramStart"/>
      <w:r w:rsidR="00956F6F">
        <w:rPr>
          <w:rFonts w:ascii="TheSans B4 SemiLight" w:hAnsi="TheSans B4 SemiLight"/>
          <w:color w:val="003A7F"/>
        </w:rPr>
        <w:t>be</w:t>
      </w:r>
      <w:proofErr w:type="gramEnd"/>
      <w:r w:rsidR="00956F6F">
        <w:rPr>
          <w:rFonts w:ascii="TheSans B4 SemiLight" w:hAnsi="TheSans B4 SemiLight"/>
          <w:color w:val="003A7F"/>
        </w:rPr>
        <w:t xml:space="preserve"> </w:t>
      </w:r>
      <w:bookmarkStart w:id="37" w:name="_GoBack"/>
      <w:bookmarkEnd w:id="37"/>
      <w:r w:rsidRPr="006B23FB">
        <w:rPr>
          <w:rFonts w:ascii="TheSans B4 SemiLight" w:hAnsi="TheSans B4 SemiLight"/>
          <w:color w:val="003A7F"/>
        </w:rPr>
        <w:t>used to help in determining whether the project should be started, continue, or run for its duration.</w:t>
      </w:r>
    </w:p>
    <w:p w:rsidR="00DC4D25" w:rsidRPr="006B23FB" w:rsidRDefault="002C2447" w:rsidP="00225AEB">
      <w:pPr>
        <w:spacing w:after="120"/>
        <w:rPr>
          <w:rFonts w:ascii="TheSans B4 SemiLight" w:hAnsi="TheSans B4 SemiLight"/>
          <w:color w:val="003A7F"/>
        </w:rPr>
      </w:pPr>
      <w:r w:rsidRPr="006B23FB">
        <w:rPr>
          <w:rFonts w:ascii="TheSans B4 SemiLight" w:hAnsi="TheSans B4 SemiLight"/>
          <w:color w:val="003A7F"/>
        </w:rPr>
        <w:t>For each benefit identified, more detailed work should take place in order to further assess:</w:t>
      </w:r>
    </w:p>
    <w:p w:rsidR="00DC4D25" w:rsidRPr="006B23FB" w:rsidRDefault="002C2447" w:rsidP="00225AEB">
      <w:pPr>
        <w:numPr>
          <w:ilvl w:val="0"/>
          <w:numId w:val="23"/>
        </w:numPr>
        <w:ind w:left="426" w:hanging="426"/>
        <w:contextualSpacing/>
        <w:rPr>
          <w:rFonts w:ascii="TheSans B4 SemiLight" w:hAnsi="TheSans B4 SemiLight"/>
          <w:color w:val="003A7F"/>
        </w:rPr>
      </w:pPr>
      <w:r w:rsidRPr="006B23FB">
        <w:rPr>
          <w:rFonts w:ascii="TheSans B4 SemiLight" w:hAnsi="TheSans B4 SemiLight"/>
          <w:color w:val="003A7F"/>
        </w:rPr>
        <w:t>The value of each benefit</w:t>
      </w:r>
    </w:p>
    <w:p w:rsidR="00DC4D25" w:rsidRPr="006B23FB" w:rsidRDefault="002C2447" w:rsidP="00225AEB">
      <w:pPr>
        <w:numPr>
          <w:ilvl w:val="0"/>
          <w:numId w:val="23"/>
        </w:numPr>
        <w:ind w:left="426" w:hanging="426"/>
        <w:contextualSpacing/>
        <w:rPr>
          <w:rFonts w:ascii="TheSans B4 SemiLight" w:hAnsi="TheSans B4 SemiLight"/>
          <w:color w:val="003A7F"/>
        </w:rPr>
      </w:pPr>
      <w:r w:rsidRPr="006B23FB">
        <w:rPr>
          <w:rFonts w:ascii="TheSans B4 SemiLight" w:hAnsi="TheSans B4 SemiLight"/>
          <w:color w:val="003A7F"/>
        </w:rPr>
        <w:t>When each may be achieved</w:t>
      </w:r>
    </w:p>
    <w:p w:rsidR="00DC4D25" w:rsidRPr="006B23FB" w:rsidRDefault="002C2447" w:rsidP="00225AEB">
      <w:pPr>
        <w:numPr>
          <w:ilvl w:val="0"/>
          <w:numId w:val="23"/>
        </w:numPr>
        <w:ind w:left="426" w:hanging="426"/>
        <w:contextualSpacing/>
        <w:rPr>
          <w:rFonts w:ascii="TheSans B4 SemiLight" w:hAnsi="TheSans B4 SemiLight"/>
          <w:color w:val="003A7F"/>
        </w:rPr>
      </w:pPr>
      <w:r w:rsidRPr="006B23FB">
        <w:rPr>
          <w:rFonts w:ascii="TheSans B4 SemiLight" w:hAnsi="TheSans B4 SemiLight"/>
          <w:color w:val="003A7F"/>
        </w:rPr>
        <w:t>Organisational impact and priority</w:t>
      </w:r>
    </w:p>
    <w:p w:rsidR="00DC4D25" w:rsidRPr="006B23FB" w:rsidRDefault="002C2447" w:rsidP="00225AEB">
      <w:pPr>
        <w:numPr>
          <w:ilvl w:val="0"/>
          <w:numId w:val="23"/>
        </w:numPr>
        <w:ind w:left="426" w:hanging="426"/>
        <w:contextualSpacing/>
        <w:rPr>
          <w:rFonts w:ascii="TheSans B4 SemiLight" w:hAnsi="TheSans B4 SemiLight"/>
          <w:color w:val="003A7F"/>
        </w:rPr>
      </w:pPr>
      <w:r w:rsidRPr="006B23FB">
        <w:rPr>
          <w:rFonts w:ascii="TheSans B4 SemiLight" w:hAnsi="TheSans B4 SemiLight"/>
          <w:color w:val="003A7F"/>
        </w:rPr>
        <w:t>Any dependencies</w:t>
      </w:r>
    </w:p>
    <w:p w:rsidR="00DC4D25" w:rsidRPr="006B23FB" w:rsidRDefault="002C2447" w:rsidP="00225AEB">
      <w:pPr>
        <w:numPr>
          <w:ilvl w:val="0"/>
          <w:numId w:val="23"/>
        </w:numPr>
        <w:ind w:left="426" w:hanging="426"/>
        <w:contextualSpacing/>
        <w:rPr>
          <w:rFonts w:ascii="TheSans B4 SemiLight" w:hAnsi="TheSans B4 SemiLight"/>
          <w:color w:val="003A7F"/>
        </w:rPr>
      </w:pPr>
      <w:r w:rsidRPr="006B23FB">
        <w:rPr>
          <w:rFonts w:ascii="TheSans B4 SemiLight" w:hAnsi="TheSans B4 SemiLight"/>
          <w:color w:val="003A7F"/>
        </w:rPr>
        <w:t>Costs required to manage the realisation of the benefit</w:t>
      </w:r>
    </w:p>
    <w:p w:rsidR="00DC4D25" w:rsidRPr="006B23FB" w:rsidRDefault="002C2447" w:rsidP="00225AEB">
      <w:pPr>
        <w:numPr>
          <w:ilvl w:val="0"/>
          <w:numId w:val="23"/>
        </w:numPr>
        <w:ind w:left="426" w:hanging="426"/>
        <w:contextualSpacing/>
        <w:rPr>
          <w:rFonts w:ascii="TheSans B4 SemiLight" w:hAnsi="TheSans B4 SemiLight"/>
          <w:color w:val="003A7F"/>
        </w:rPr>
      </w:pPr>
      <w:r w:rsidRPr="006B23FB">
        <w:rPr>
          <w:rFonts w:ascii="TheSans B4 SemiLight" w:hAnsi="TheSans B4 SemiLight"/>
          <w:color w:val="003A7F"/>
        </w:rPr>
        <w:t>Risks associated with the (dis) benefit</w:t>
      </w:r>
    </w:p>
    <w:p w:rsidR="00DC4D25" w:rsidRPr="00225AEB" w:rsidRDefault="002C2447" w:rsidP="00225AEB">
      <w:pPr>
        <w:numPr>
          <w:ilvl w:val="0"/>
          <w:numId w:val="23"/>
        </w:numPr>
        <w:ind w:left="426" w:hanging="426"/>
        <w:contextualSpacing/>
        <w:rPr>
          <w:rFonts w:ascii="TheSans B4 SemiLight" w:hAnsi="TheSans B4 SemiLight"/>
          <w:color w:val="003A7F"/>
        </w:rPr>
      </w:pPr>
      <w:r w:rsidRPr="006B23FB">
        <w:rPr>
          <w:rFonts w:ascii="TheSans B4 SemiLight" w:hAnsi="TheSans B4 SemiLight"/>
          <w:color w:val="003A7F"/>
        </w:rPr>
        <w:t>Whether and how the benefits may interrelate</w:t>
      </w:r>
    </w:p>
    <w:p w:rsidR="009E52DE" w:rsidRDefault="009E52DE" w:rsidP="00225AEB">
      <w:pPr>
        <w:rPr>
          <w:rFonts w:ascii="TheSans B4 SemiLight" w:hAnsi="TheSans B4 SemiLight"/>
          <w:color w:val="003A7F"/>
        </w:rPr>
      </w:pPr>
    </w:p>
    <w:p w:rsidR="0092268D" w:rsidRDefault="002C2447" w:rsidP="00225AEB">
      <w:pPr>
        <w:rPr>
          <w:rFonts w:ascii="TheSans B4 SemiLight" w:hAnsi="TheSans B4 SemiLight"/>
          <w:color w:val="003A7F"/>
        </w:rPr>
      </w:pPr>
      <w:r w:rsidRPr="006B23FB">
        <w:rPr>
          <w:rFonts w:ascii="TheSans B4 SemiLight" w:hAnsi="TheSans B4 SemiLight"/>
          <w:color w:val="003A7F"/>
        </w:rPr>
        <w:t>These assessments should feed into the project’s Business Case – providing evidence to support whether and what level of return on investment can be expected, and ultimately whether or not the project should co</w:t>
      </w:r>
      <w:r w:rsidR="00225AEB">
        <w:rPr>
          <w:rFonts w:ascii="TheSans B4 SemiLight" w:hAnsi="TheSans B4 SemiLight"/>
          <w:color w:val="003A7F"/>
        </w:rPr>
        <w:t>ntinue.</w:t>
      </w:r>
    </w:p>
    <w:p w:rsidR="0092268D" w:rsidRDefault="0092268D">
      <w:pPr>
        <w:rPr>
          <w:rFonts w:ascii="TheSans B4 SemiLight" w:hAnsi="TheSans B4 SemiLight"/>
          <w:color w:val="003A7F"/>
        </w:rPr>
      </w:pPr>
      <w:r>
        <w:rPr>
          <w:rFonts w:ascii="TheSans B4 SemiLight" w:hAnsi="TheSans B4 SemiLight"/>
          <w:color w:val="003A7F"/>
        </w:rPr>
        <w:br w:type="page"/>
      </w:r>
    </w:p>
    <w:p w:rsidR="00DC4D25" w:rsidRPr="00B70260" w:rsidRDefault="002C2447" w:rsidP="00225AEB">
      <w:pPr>
        <w:pStyle w:val="NoSpacing"/>
        <w:spacing w:before="480" w:after="240"/>
        <w:rPr>
          <w:rFonts w:ascii="TheSans B7 Bold" w:hAnsi="TheSans B7 Bold"/>
          <w:b/>
          <w:color w:val="003A7F"/>
          <w:sz w:val="36"/>
          <w:szCs w:val="36"/>
        </w:rPr>
      </w:pPr>
      <w:bookmarkStart w:id="38" w:name="h.yxjq7q83en54" w:colFirst="0" w:colLast="0"/>
      <w:bookmarkStart w:id="39" w:name="id.w2s87q49mob" w:colFirst="0" w:colLast="0"/>
      <w:bookmarkEnd w:id="38"/>
      <w:bookmarkEnd w:id="39"/>
      <w:r w:rsidRPr="00B70260">
        <w:rPr>
          <w:rFonts w:ascii="TheSans B7 Bold" w:hAnsi="TheSans B7 Bold"/>
          <w:b/>
          <w:color w:val="003A7F"/>
          <w:sz w:val="36"/>
          <w:szCs w:val="36"/>
        </w:rPr>
        <w:lastRenderedPageBreak/>
        <w:t>1</w:t>
      </w:r>
      <w:r w:rsidR="0092268D" w:rsidRPr="00B70260">
        <w:rPr>
          <w:rFonts w:ascii="TheSans B7 Bold" w:hAnsi="TheSans B7 Bold"/>
          <w:b/>
          <w:color w:val="003A7F"/>
          <w:sz w:val="36"/>
          <w:szCs w:val="36"/>
        </w:rPr>
        <w:t>1</w:t>
      </w:r>
      <w:r w:rsidRPr="00B70260">
        <w:rPr>
          <w:rFonts w:ascii="TheSans B7 Bold" w:hAnsi="TheSans B7 Bold"/>
          <w:b/>
          <w:color w:val="003A7F"/>
          <w:sz w:val="36"/>
          <w:szCs w:val="36"/>
        </w:rPr>
        <w:t>.</w:t>
      </w:r>
      <w:r w:rsidRPr="00B70260">
        <w:rPr>
          <w:rFonts w:ascii="TheSans B7 Bold" w:hAnsi="TheSans B7 Bold"/>
          <w:b/>
          <w:color w:val="003A7F"/>
          <w:sz w:val="36"/>
          <w:szCs w:val="36"/>
        </w:rPr>
        <w:tab/>
        <w:t>Benefit Management Checklist</w:t>
      </w:r>
    </w:p>
    <w:p w:rsidR="00DC4D25" w:rsidRPr="006B23FB" w:rsidRDefault="002C2447" w:rsidP="00225AEB">
      <w:pPr>
        <w:spacing w:after="120"/>
        <w:rPr>
          <w:rFonts w:ascii="TheSans B4 SemiLight" w:hAnsi="TheSans B4 SemiLight"/>
          <w:color w:val="003A7F"/>
        </w:rPr>
      </w:pPr>
      <w:r w:rsidRPr="006B23FB">
        <w:rPr>
          <w:rFonts w:ascii="TheSans B4 SemiLight" w:hAnsi="TheSans B4 SemiLight"/>
          <w:color w:val="003A7F"/>
        </w:rPr>
        <w:t>The following checklist can be used by the Project Manager and other stakeholders to review whether effective Benefit Management is in place for a Project:</w:t>
      </w:r>
    </w:p>
    <w:tbl>
      <w:tblPr>
        <w:tblStyle w:val="1"/>
        <w:tblW w:w="9205" w:type="dxa"/>
        <w:tblBorders>
          <w:top w:val="single" w:sz="8" w:space="0" w:color="009FDB"/>
          <w:left w:val="single" w:sz="8" w:space="0" w:color="009FDB"/>
          <w:bottom w:val="single" w:sz="8" w:space="0" w:color="009FDB"/>
          <w:right w:val="single" w:sz="8" w:space="0" w:color="009FDB"/>
          <w:insideH w:val="single" w:sz="8" w:space="0" w:color="009FDB"/>
          <w:insideV w:val="single" w:sz="8" w:space="0" w:color="009FDB"/>
        </w:tblBorders>
        <w:tblLayout w:type="fixed"/>
        <w:tblLook w:val="0600" w:firstRow="0" w:lastRow="0" w:firstColumn="0" w:lastColumn="0" w:noHBand="1" w:noVBand="1"/>
      </w:tblPr>
      <w:tblGrid>
        <w:gridCol w:w="8075"/>
        <w:gridCol w:w="1130"/>
      </w:tblGrid>
      <w:tr w:rsidR="006B23F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b/>
                <w:color w:val="003A7F"/>
              </w:rPr>
              <w:t>Item</w:t>
            </w:r>
          </w:p>
        </w:tc>
        <w:tc>
          <w:tcPr>
            <w:tcW w:w="1130" w:type="dxa"/>
            <w:tcMar>
              <w:top w:w="100" w:type="dxa"/>
              <w:left w:w="100" w:type="dxa"/>
              <w:bottom w:w="100" w:type="dxa"/>
              <w:right w:w="100" w:type="dxa"/>
            </w:tcMar>
          </w:tcPr>
          <w:p w:rsidR="00DC4D25" w:rsidRPr="006B23FB" w:rsidRDefault="002C2447" w:rsidP="00225AEB">
            <w:pPr>
              <w:widowControl w:val="0"/>
              <w:rPr>
                <w:rFonts w:ascii="TheSans B4 SemiLight" w:hAnsi="TheSans B4 SemiLight"/>
                <w:color w:val="003A7F"/>
              </w:rPr>
            </w:pPr>
            <w:r w:rsidRPr="006B23FB">
              <w:rPr>
                <w:rFonts w:ascii="TheSans B4 SemiLight" w:hAnsi="TheSans B4 SemiLight"/>
                <w:b/>
                <w:color w:val="003A7F"/>
              </w:rPr>
              <w:t xml:space="preserve">In </w:t>
            </w:r>
            <w:r w:rsidR="00225AEB">
              <w:rPr>
                <w:rFonts w:ascii="TheSans B4 SemiLight" w:hAnsi="TheSans B4 SemiLight"/>
                <w:b/>
                <w:color w:val="003A7F"/>
              </w:rPr>
              <w:t>p</w:t>
            </w:r>
            <w:r w:rsidRPr="006B23FB">
              <w:rPr>
                <w:rFonts w:ascii="TheSans B4 SemiLight" w:hAnsi="TheSans B4 SemiLight"/>
                <w:b/>
                <w:color w:val="003A7F"/>
              </w:rPr>
              <w:t>lace (Yes/No)</w:t>
            </w:r>
          </w:p>
        </w:tc>
      </w:tr>
      <w:tr w:rsidR="006B23F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1. Are overall roles and responsibilities with respect to Benefits defined and understood by the Project Manager, Project Sponsor and Project Board (or other governance group)?</w:t>
            </w:r>
          </w:p>
        </w:tc>
        <w:tc>
          <w:tcPr>
            <w:tcW w:w="1130"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 xml:space="preserve"> </w:t>
            </w:r>
          </w:p>
        </w:tc>
      </w:tr>
      <w:tr w:rsidR="006B23F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2. Are the roles and responsibilities associated with Benefit Ownership defined and understood by Benefit Owners?</w:t>
            </w:r>
          </w:p>
        </w:tc>
        <w:tc>
          <w:tcPr>
            <w:tcW w:w="1130"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 xml:space="preserve"> </w:t>
            </w:r>
          </w:p>
        </w:tc>
      </w:tr>
      <w:tr w:rsidR="006B23F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3. Is the Benefit Log complete and credible taking into account the current status of the Project?</w:t>
            </w:r>
          </w:p>
        </w:tc>
        <w:tc>
          <w:tcPr>
            <w:tcW w:w="1130"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 xml:space="preserve"> </w:t>
            </w:r>
          </w:p>
        </w:tc>
      </w:tr>
      <w:tr w:rsidR="006B23F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4. Is each individual Benefit clearly owned by an empowered individual who has the authority in practice to progress the actions required to manage the Benefit?</w:t>
            </w:r>
          </w:p>
        </w:tc>
        <w:tc>
          <w:tcPr>
            <w:tcW w:w="1130"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 xml:space="preserve"> </w:t>
            </w:r>
          </w:p>
        </w:tc>
      </w:tr>
      <w:tr w:rsidR="006B23F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10. Is there clear evidence that all Benefits are being regularly reviewed by the Project Manager, Project Sponsor and Benefits Owners?</w:t>
            </w:r>
          </w:p>
        </w:tc>
        <w:tc>
          <w:tcPr>
            <w:tcW w:w="1130"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 xml:space="preserve"> </w:t>
            </w:r>
          </w:p>
        </w:tc>
      </w:tr>
      <w:tr w:rsidR="006B23F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 xml:space="preserve">11. Are there hidden Benefits that may be referred to in other Project documentation or communications between Project stakeholders which have not yet been moved into the Benefit Management framework? </w:t>
            </w:r>
          </w:p>
        </w:tc>
        <w:tc>
          <w:tcPr>
            <w:tcW w:w="1130"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 xml:space="preserve"> </w:t>
            </w:r>
          </w:p>
        </w:tc>
      </w:tr>
      <w:tr w:rsidR="00225AEB" w:rsidRPr="006B23FB" w:rsidTr="00225AEB">
        <w:tc>
          <w:tcPr>
            <w:tcW w:w="8075" w:type="dxa"/>
            <w:tcMar>
              <w:top w:w="100" w:type="dxa"/>
              <w:left w:w="100" w:type="dxa"/>
              <w:bottom w:w="100" w:type="dxa"/>
              <w:right w:w="100" w:type="dxa"/>
            </w:tcMar>
          </w:tcPr>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12. At the end of the Project are all Benefits handed over and who to?</w:t>
            </w:r>
          </w:p>
        </w:tc>
        <w:tc>
          <w:tcPr>
            <w:tcW w:w="1130" w:type="dxa"/>
            <w:tcMar>
              <w:top w:w="100" w:type="dxa"/>
              <w:left w:w="100" w:type="dxa"/>
              <w:bottom w:w="100" w:type="dxa"/>
              <w:right w:w="100" w:type="dxa"/>
            </w:tcMar>
          </w:tcPr>
          <w:p w:rsidR="00DC4D25" w:rsidRPr="006B23FB" w:rsidRDefault="00DC4D25">
            <w:pPr>
              <w:widowControl w:val="0"/>
              <w:rPr>
                <w:rFonts w:ascii="TheSans B4 SemiLight" w:hAnsi="TheSans B4 SemiLight"/>
                <w:color w:val="003A7F"/>
              </w:rPr>
            </w:pPr>
          </w:p>
        </w:tc>
      </w:tr>
    </w:tbl>
    <w:p w:rsidR="0092268D" w:rsidRDefault="0092268D" w:rsidP="0092268D">
      <w:pPr>
        <w:pStyle w:val="NoSpacing"/>
        <w:spacing w:before="480" w:after="240"/>
        <w:rPr>
          <w:rFonts w:ascii="TheSans B6 SemiBold" w:hAnsi="TheSans B6 SemiBold"/>
          <w:b/>
          <w:color w:val="003A7F"/>
          <w:sz w:val="32"/>
          <w:szCs w:val="32"/>
        </w:rPr>
      </w:pPr>
      <w:bookmarkStart w:id="40" w:name="h.4mrpqknqvb39" w:colFirst="0" w:colLast="0"/>
      <w:bookmarkStart w:id="41" w:name="h.rkm3b9pmz2wm" w:colFirst="0" w:colLast="0"/>
      <w:bookmarkStart w:id="42" w:name="id.fpdd85kq36wt" w:colFirst="0" w:colLast="0"/>
      <w:bookmarkEnd w:id="40"/>
      <w:bookmarkEnd w:id="41"/>
      <w:bookmarkEnd w:id="42"/>
    </w:p>
    <w:p w:rsidR="0092268D" w:rsidRDefault="0092268D">
      <w:pPr>
        <w:rPr>
          <w:rFonts w:ascii="TheSans B6 SemiBold" w:hAnsi="TheSans B6 SemiBold"/>
          <w:b/>
          <w:color w:val="003A7F"/>
          <w:sz w:val="32"/>
          <w:szCs w:val="32"/>
        </w:rPr>
      </w:pPr>
      <w:r>
        <w:rPr>
          <w:rFonts w:ascii="TheSans B6 SemiBold" w:hAnsi="TheSans B6 SemiBold"/>
          <w:b/>
          <w:color w:val="003A7F"/>
          <w:sz w:val="32"/>
          <w:szCs w:val="32"/>
        </w:rPr>
        <w:br w:type="page"/>
      </w:r>
    </w:p>
    <w:p w:rsidR="00DC4D25" w:rsidRPr="00B70260" w:rsidRDefault="0092268D" w:rsidP="0092268D">
      <w:pPr>
        <w:pStyle w:val="NoSpacing"/>
        <w:spacing w:before="480" w:after="240"/>
        <w:rPr>
          <w:rFonts w:ascii="TheSans B7 Bold" w:hAnsi="TheSans B7 Bold"/>
          <w:b/>
          <w:color w:val="003A7F"/>
          <w:sz w:val="36"/>
          <w:szCs w:val="36"/>
        </w:rPr>
      </w:pPr>
      <w:r w:rsidRPr="00B70260">
        <w:rPr>
          <w:rFonts w:ascii="TheSans B7 Bold" w:hAnsi="TheSans B7 Bold"/>
          <w:b/>
          <w:color w:val="003A7F"/>
          <w:sz w:val="36"/>
          <w:szCs w:val="36"/>
        </w:rPr>
        <w:lastRenderedPageBreak/>
        <w:t>12.</w:t>
      </w:r>
      <w:r w:rsidRPr="00B70260">
        <w:rPr>
          <w:rFonts w:ascii="TheSans B7 Bold" w:hAnsi="TheSans B7 Bold"/>
          <w:b/>
          <w:color w:val="003A7F"/>
          <w:sz w:val="36"/>
          <w:szCs w:val="36"/>
        </w:rPr>
        <w:tab/>
        <w:t>Final thoughts</w:t>
      </w:r>
    </w:p>
    <w:p w:rsidR="00DC4D25" w:rsidRPr="006B23FB" w:rsidRDefault="002C2447">
      <w:pPr>
        <w:rPr>
          <w:rFonts w:ascii="TheSans B4 SemiLight" w:hAnsi="TheSans B4 SemiLight"/>
          <w:color w:val="003A7F"/>
        </w:rPr>
      </w:pPr>
      <w:r w:rsidRPr="006B23FB">
        <w:rPr>
          <w:rFonts w:ascii="TheSans B4 SemiLight" w:hAnsi="TheSans B4 SemiLight"/>
          <w:color w:val="003A7F"/>
        </w:rPr>
        <w:t>Delivering benefits to the business is ultimately what projects are all about. Too often we focus on the product that the project is due to deliver, rather than the benefits the product is supposed to deliver. Rigorous examination of the benefits may well mean that projects never reach the mandate stage, as the benefits that the proposer has envisaged simply aren’t there, or may substantially alter the course of the project as the benefits change or it becomes apparent that the course of the project is altering in a way that will no</w:t>
      </w:r>
      <w:r w:rsidR="0092268D">
        <w:rPr>
          <w:rFonts w:ascii="TheSans B4 SemiLight" w:hAnsi="TheSans B4 SemiLight"/>
          <w:color w:val="003A7F"/>
        </w:rPr>
        <w:t>t deliver on benefits.</w:t>
      </w:r>
    </w:p>
    <w:p w:rsidR="00731F38" w:rsidRDefault="00731F38">
      <w:pPr>
        <w:rPr>
          <w:rFonts w:ascii="TheSans B4 SemiLight" w:hAnsi="TheSans B4 SemiLight"/>
          <w:color w:val="003A7F"/>
        </w:rPr>
      </w:pPr>
    </w:p>
    <w:p w:rsidR="00DC4D25" w:rsidRPr="006B23FB" w:rsidRDefault="002C2447">
      <w:pPr>
        <w:rPr>
          <w:rFonts w:ascii="TheSans B4 SemiLight" w:hAnsi="TheSans B4 SemiLight"/>
          <w:color w:val="003A7F"/>
        </w:rPr>
      </w:pPr>
      <w:r w:rsidRPr="006B23FB">
        <w:rPr>
          <w:rFonts w:ascii="TheSans B4 SemiLight" w:hAnsi="TheSans B4 SemiLight"/>
          <w:color w:val="003A7F"/>
        </w:rPr>
        <w:t xml:space="preserve">Once a project is completed, the work of the Benefits Realisation team really starts. Delivering a product that is not used by the organisation has no benefit. The Project Sponsor and the key stakeholders must work together to ensure that the benefits of the project are realised for the lifetime of the products that the project delivered. </w:t>
      </w:r>
    </w:p>
    <w:p w:rsidR="00DC4D25" w:rsidRPr="006B23FB" w:rsidRDefault="002C2447">
      <w:pPr>
        <w:rPr>
          <w:rFonts w:ascii="TheSans B4 SemiLight" w:hAnsi="TheSans B4 SemiLight"/>
          <w:color w:val="003A7F"/>
        </w:rPr>
      </w:pPr>
      <w:r w:rsidRPr="006B23FB">
        <w:rPr>
          <w:rFonts w:ascii="TheSans B4 SemiLight" w:hAnsi="TheSans B4 SemiLight"/>
          <w:color w:val="003A7F"/>
        </w:rPr>
        <w:br w:type="page"/>
      </w:r>
    </w:p>
    <w:p w:rsidR="00DC4D25" w:rsidRPr="00B70260" w:rsidRDefault="002C2447" w:rsidP="0092268D">
      <w:pPr>
        <w:pStyle w:val="NoSpacing"/>
        <w:spacing w:before="480" w:after="240"/>
        <w:rPr>
          <w:rFonts w:ascii="TheSans B7 Bold" w:hAnsi="TheSans B7 Bold"/>
          <w:b/>
          <w:color w:val="003A7F"/>
          <w:sz w:val="36"/>
          <w:szCs w:val="36"/>
        </w:rPr>
      </w:pPr>
      <w:bookmarkStart w:id="43" w:name="h.ri6ecpo7ynka" w:colFirst="0" w:colLast="0"/>
      <w:bookmarkStart w:id="44" w:name="id.o8kqfyqldrvk" w:colFirst="0" w:colLast="0"/>
      <w:bookmarkEnd w:id="43"/>
      <w:bookmarkEnd w:id="44"/>
      <w:r w:rsidRPr="00B70260">
        <w:rPr>
          <w:rFonts w:ascii="TheSans B7 Bold" w:hAnsi="TheSans B7 Bold"/>
          <w:b/>
          <w:color w:val="003A7F"/>
          <w:sz w:val="36"/>
          <w:szCs w:val="36"/>
        </w:rPr>
        <w:lastRenderedPageBreak/>
        <w:t xml:space="preserve">Appendix 1 </w:t>
      </w:r>
      <w:r w:rsidR="0092268D" w:rsidRPr="00B70260">
        <w:rPr>
          <w:rFonts w:ascii="TheSans B7 Bold" w:hAnsi="TheSans B7 Bold"/>
          <w:b/>
          <w:color w:val="003A7F"/>
          <w:sz w:val="36"/>
          <w:szCs w:val="36"/>
        </w:rPr>
        <w:t>–</w:t>
      </w:r>
      <w:r w:rsidRPr="00B70260">
        <w:rPr>
          <w:rFonts w:ascii="TheSans B7 Bold" w:hAnsi="TheSans B7 Bold"/>
          <w:b/>
          <w:color w:val="003A7F"/>
          <w:sz w:val="36"/>
          <w:szCs w:val="36"/>
        </w:rPr>
        <w:t xml:space="preserve"> </w:t>
      </w:r>
      <w:r w:rsidR="0018076C">
        <w:rPr>
          <w:rFonts w:ascii="TheSans B7 Bold" w:hAnsi="TheSans B7 Bold"/>
          <w:b/>
          <w:color w:val="003A7F"/>
          <w:sz w:val="36"/>
          <w:szCs w:val="36"/>
        </w:rPr>
        <w:t>Aligning Project Benefits with institutional o</w:t>
      </w:r>
      <w:r w:rsidRPr="00B70260">
        <w:rPr>
          <w:rFonts w:ascii="TheSans B7 Bold" w:hAnsi="TheSans B7 Bold"/>
          <w:b/>
          <w:color w:val="003A7F"/>
          <w:sz w:val="36"/>
          <w:szCs w:val="36"/>
        </w:rPr>
        <w:t>bjectives</w:t>
      </w:r>
    </w:p>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highlight w:val="white"/>
        </w:rPr>
        <w:t>It helps to achieve senior management buy-in if Benefit Management for IT Projects and services is aligned to t</w:t>
      </w:r>
      <w:r w:rsidR="0092268D">
        <w:rPr>
          <w:rFonts w:ascii="TheSans B4 SemiLight" w:hAnsi="TheSans B4 SemiLight"/>
          <w:color w:val="003A7F"/>
          <w:highlight w:val="white"/>
        </w:rPr>
        <w:t xml:space="preserve">he wider institutional policy. </w:t>
      </w:r>
      <w:r w:rsidRPr="006B23FB">
        <w:rPr>
          <w:rFonts w:ascii="TheSans B4 SemiLight" w:hAnsi="TheSans B4 SemiLight"/>
          <w:color w:val="003A7F"/>
          <w:highlight w:val="white"/>
        </w:rPr>
        <w:t>Look in your organisation’s strategy for documents relating to the overall benefits the institution hopes to accrue from its activities.</w:t>
      </w:r>
    </w:p>
    <w:p w:rsidR="00DC4D25" w:rsidRPr="00B70260" w:rsidRDefault="0020354D" w:rsidP="0092268D">
      <w:pPr>
        <w:pStyle w:val="NoSpacing"/>
        <w:spacing w:before="480" w:after="240"/>
        <w:rPr>
          <w:rFonts w:ascii="TheSans B7 Bold" w:hAnsi="TheSans B7 Bold"/>
          <w:b/>
          <w:color w:val="003A7F"/>
          <w:sz w:val="36"/>
          <w:szCs w:val="36"/>
        </w:rPr>
      </w:pPr>
      <w:bookmarkStart w:id="45" w:name="h.mwhx5mt1d79a" w:colFirst="0" w:colLast="0"/>
      <w:bookmarkStart w:id="46" w:name="kix.dxinfygt227f" w:colFirst="0" w:colLast="0"/>
      <w:bookmarkEnd w:id="45"/>
      <w:bookmarkEnd w:id="46"/>
      <w:r w:rsidRPr="00B70260">
        <w:rPr>
          <w:rFonts w:ascii="TheSans B7 Bold" w:hAnsi="TheSans B7 Bold"/>
          <w:b/>
          <w:color w:val="003A7F"/>
          <w:sz w:val="36"/>
          <w:szCs w:val="36"/>
        </w:rPr>
        <w:t xml:space="preserve">Appendix 2 </w:t>
      </w:r>
      <w:r w:rsidR="0092268D" w:rsidRPr="00B70260">
        <w:rPr>
          <w:rFonts w:ascii="TheSans B7 Bold" w:hAnsi="TheSans B7 Bold"/>
          <w:b/>
          <w:color w:val="003A7F"/>
          <w:sz w:val="36"/>
          <w:szCs w:val="36"/>
        </w:rPr>
        <w:t>–</w:t>
      </w:r>
      <w:r w:rsidRPr="00B70260">
        <w:rPr>
          <w:rFonts w:ascii="TheSans B7 Bold" w:hAnsi="TheSans B7 Bold"/>
          <w:b/>
          <w:color w:val="003A7F"/>
          <w:sz w:val="36"/>
          <w:szCs w:val="36"/>
        </w:rPr>
        <w:t xml:space="preserve"> Benefits Case Studies</w:t>
      </w:r>
    </w:p>
    <w:p w:rsidR="00DC4D25" w:rsidRPr="006B23FB" w:rsidRDefault="002C2447">
      <w:pPr>
        <w:rPr>
          <w:rFonts w:ascii="TheSans B4 SemiLight" w:hAnsi="TheSans B4 SemiLight"/>
          <w:color w:val="003A7F"/>
        </w:rPr>
      </w:pPr>
      <w:r w:rsidRPr="006B23FB">
        <w:rPr>
          <w:rFonts w:ascii="TheSans B4 SemiLight" w:hAnsi="TheSans B4 SemiLight"/>
          <w:color w:val="003A7F"/>
        </w:rPr>
        <w:t>PCMG is collecting Case Studies from institutions who have successfully implemented Benefits Realisation strategies, either on ind</w:t>
      </w:r>
      <w:r w:rsidR="0092268D">
        <w:rPr>
          <w:rFonts w:ascii="TheSans B4 SemiLight" w:hAnsi="TheSans B4 SemiLight"/>
          <w:color w:val="003A7F"/>
        </w:rPr>
        <w:t xml:space="preserve">ividual projects or institution </w:t>
      </w:r>
      <w:r w:rsidRPr="006B23FB">
        <w:rPr>
          <w:rFonts w:ascii="TheSans B4 SemiLight" w:hAnsi="TheSans B4 SemiLight"/>
          <w:color w:val="003A7F"/>
        </w:rPr>
        <w:t xml:space="preserve">wide. To view these go to </w:t>
      </w:r>
    </w:p>
    <w:p w:rsidR="00DC4D25" w:rsidRPr="0092268D" w:rsidRDefault="00956F6F">
      <w:pPr>
        <w:rPr>
          <w:rFonts w:ascii="TheSans B5 Plain" w:hAnsi="TheSans B5 Plain"/>
          <w:color w:val="009FDB"/>
        </w:rPr>
      </w:pPr>
      <w:hyperlink r:id="rId15">
        <w:r w:rsidR="002C2447" w:rsidRPr="0092268D">
          <w:rPr>
            <w:rFonts w:ascii="TheSans B5 Plain" w:hAnsi="TheSans B5 Plain"/>
            <w:color w:val="009FDB"/>
            <w:u w:val="single"/>
          </w:rPr>
          <w:t>http://www.ucisa.ac.uk/groups/pcmg/resources.aspx</w:t>
        </w:r>
      </w:hyperlink>
    </w:p>
    <w:p w:rsidR="00DC4D25" w:rsidRPr="00B70260" w:rsidRDefault="0020354D" w:rsidP="0092268D">
      <w:pPr>
        <w:pStyle w:val="NoSpacing"/>
        <w:spacing w:before="480" w:after="240"/>
        <w:rPr>
          <w:rFonts w:ascii="TheSans B7 Bold" w:hAnsi="TheSans B7 Bold"/>
          <w:b/>
          <w:color w:val="003A7F"/>
          <w:sz w:val="36"/>
          <w:szCs w:val="36"/>
        </w:rPr>
      </w:pPr>
      <w:bookmarkStart w:id="47" w:name="h.9ridlsl4oth1" w:colFirst="0" w:colLast="0"/>
      <w:bookmarkStart w:id="48" w:name="id.uxxanja2ar4q" w:colFirst="0" w:colLast="0"/>
      <w:bookmarkEnd w:id="47"/>
      <w:bookmarkEnd w:id="48"/>
      <w:r w:rsidRPr="00B70260">
        <w:rPr>
          <w:rFonts w:ascii="TheSans B7 Bold" w:hAnsi="TheSans B7 Bold"/>
          <w:b/>
          <w:color w:val="003A7F"/>
          <w:sz w:val="36"/>
          <w:szCs w:val="36"/>
        </w:rPr>
        <w:t xml:space="preserve">Appendix 3 </w:t>
      </w:r>
      <w:r w:rsidR="0092268D" w:rsidRPr="00B70260">
        <w:rPr>
          <w:rFonts w:ascii="TheSans B7 Bold" w:hAnsi="TheSans B7 Bold"/>
          <w:b/>
          <w:color w:val="003A7F"/>
          <w:sz w:val="36"/>
          <w:szCs w:val="36"/>
        </w:rPr>
        <w:t>–</w:t>
      </w:r>
      <w:r w:rsidR="0018076C">
        <w:rPr>
          <w:rFonts w:ascii="TheSans B7 Bold" w:hAnsi="TheSans B7 Bold"/>
          <w:b/>
          <w:color w:val="003A7F"/>
          <w:sz w:val="36"/>
          <w:szCs w:val="36"/>
        </w:rPr>
        <w:t xml:space="preserve"> Benefits in an Agile e</w:t>
      </w:r>
      <w:r w:rsidR="002C2447" w:rsidRPr="00B70260">
        <w:rPr>
          <w:rFonts w:ascii="TheSans B7 Bold" w:hAnsi="TheSans B7 Bold"/>
          <w:b/>
          <w:color w:val="003A7F"/>
          <w:sz w:val="36"/>
          <w:szCs w:val="36"/>
        </w:rPr>
        <w:t>nvironment</w:t>
      </w:r>
    </w:p>
    <w:p w:rsidR="00DC4D25" w:rsidRPr="006B23FB" w:rsidRDefault="002C2447">
      <w:pPr>
        <w:widowControl w:val="0"/>
        <w:rPr>
          <w:rFonts w:ascii="TheSans B4 SemiLight" w:hAnsi="TheSans B4 SemiLight"/>
          <w:color w:val="003A7F"/>
        </w:rPr>
      </w:pPr>
      <w:r w:rsidRPr="006B23FB">
        <w:rPr>
          <w:rFonts w:ascii="TheSans B4 SemiLight" w:hAnsi="TheSans B4 SemiLight"/>
          <w:color w:val="003A7F"/>
        </w:rPr>
        <w:t>Benefit management in an Agile Project is</w:t>
      </w:r>
      <w:r w:rsidR="0092268D">
        <w:rPr>
          <w:rFonts w:ascii="TheSans B4 SemiLight" w:hAnsi="TheSans B4 SemiLight"/>
          <w:color w:val="003A7F"/>
        </w:rPr>
        <w:t xml:space="preserve"> fundamentally the same as in a conventional </w:t>
      </w:r>
      <w:r w:rsidR="0092268D" w:rsidRPr="0092268D">
        <w:rPr>
          <w:rFonts w:ascii="TheSans B4 SemiLight" w:hAnsi="TheSans B4 SemiLight"/>
          <w:i/>
          <w:color w:val="003A7F"/>
        </w:rPr>
        <w:t>Waterfall</w:t>
      </w:r>
      <w:r w:rsidRPr="006B23FB">
        <w:rPr>
          <w:rFonts w:ascii="TheSans B4 SemiLight" w:hAnsi="TheSans B4 SemiLight"/>
          <w:color w:val="003A7F"/>
        </w:rPr>
        <w:t xml:space="preserve"> approach. However, Agile practitioners claim that using an Agile approach increases many Benefits and in particular, </w:t>
      </w:r>
      <w:r w:rsidR="0092268D">
        <w:rPr>
          <w:rFonts w:ascii="TheSans B4 SemiLight" w:hAnsi="TheSans B4 SemiLight"/>
          <w:color w:val="003A7F"/>
        </w:rPr>
        <w:t>by rolling out products early, B</w:t>
      </w:r>
      <w:r w:rsidRPr="006B23FB">
        <w:rPr>
          <w:rFonts w:ascii="TheSans B4 SemiLight" w:hAnsi="TheSans B4 SemiLight"/>
          <w:color w:val="003A7F"/>
        </w:rPr>
        <w:t>enefits can be realised earlier and start to be realised as the project progresses. For this reason</w:t>
      </w:r>
      <w:r w:rsidR="0092268D">
        <w:rPr>
          <w:rFonts w:ascii="TheSans B4 SemiLight" w:hAnsi="TheSans B4 SemiLight"/>
          <w:color w:val="003A7F"/>
        </w:rPr>
        <w:t>,</w:t>
      </w:r>
      <w:r w:rsidRPr="006B23FB">
        <w:rPr>
          <w:rFonts w:ascii="TheSans B4 SemiLight" w:hAnsi="TheSans B4 SemiLight"/>
          <w:color w:val="003A7F"/>
        </w:rPr>
        <w:t xml:space="preserve"> </w:t>
      </w:r>
      <w:r w:rsidR="0092268D">
        <w:rPr>
          <w:rFonts w:ascii="TheSans B4 SemiLight" w:hAnsi="TheSans B4 SemiLight"/>
          <w:color w:val="003A7F"/>
        </w:rPr>
        <w:t>it is even more important that B</w:t>
      </w:r>
      <w:r w:rsidRPr="006B23FB">
        <w:rPr>
          <w:rFonts w:ascii="TheSans B4 SemiLight" w:hAnsi="TheSans B4 SemiLight"/>
          <w:color w:val="003A7F"/>
        </w:rPr>
        <w:t>enefits are clearly identified at the mandate stage</w:t>
      </w:r>
      <w:r w:rsidR="0092268D">
        <w:rPr>
          <w:rFonts w:ascii="TheSans B4 SemiLight" w:hAnsi="TheSans B4 SemiLight"/>
          <w:color w:val="003A7F"/>
        </w:rPr>
        <w:t>,</w:t>
      </w:r>
      <w:r w:rsidRPr="006B23FB">
        <w:rPr>
          <w:rFonts w:ascii="TheSans B4 SemiLight" w:hAnsi="TheSans B4 SemiLight"/>
          <w:color w:val="003A7F"/>
        </w:rPr>
        <w:t xml:space="preserve"> before the busin</w:t>
      </w:r>
      <w:r w:rsidR="0092268D">
        <w:rPr>
          <w:rFonts w:ascii="TheSans B4 SemiLight" w:hAnsi="TheSans B4 SemiLight"/>
          <w:color w:val="003A7F"/>
        </w:rPr>
        <w:t>ess case is complete. Equally, B</w:t>
      </w:r>
      <w:r w:rsidRPr="006B23FB">
        <w:rPr>
          <w:rFonts w:ascii="TheSans B4 SemiLight" w:hAnsi="TheSans B4 SemiLight"/>
          <w:color w:val="003A7F"/>
        </w:rPr>
        <w:t>enefits should be monitored th</w:t>
      </w:r>
      <w:r w:rsidR="0092268D">
        <w:rPr>
          <w:rFonts w:ascii="TheSans B4 SemiLight" w:hAnsi="TheSans B4 SemiLight"/>
          <w:color w:val="003A7F"/>
        </w:rPr>
        <w:t>rough the course of the project</w:t>
      </w:r>
      <w:r w:rsidRPr="006B23FB">
        <w:rPr>
          <w:rFonts w:ascii="TheSans B4 SemiLight" w:hAnsi="TheSans B4 SemiLight"/>
          <w:color w:val="003A7F"/>
        </w:rPr>
        <w:t xml:space="preserve"> because</w:t>
      </w:r>
      <w:r w:rsidR="0092268D">
        <w:rPr>
          <w:rFonts w:ascii="TheSans B4 SemiLight" w:hAnsi="TheSans B4 SemiLight"/>
          <w:color w:val="003A7F"/>
        </w:rPr>
        <w:t>,</w:t>
      </w:r>
      <w:r w:rsidRPr="006B23FB">
        <w:rPr>
          <w:rFonts w:ascii="TheSans B4 SemiLight" w:hAnsi="TheSans B4 SemiLight"/>
          <w:color w:val="003A7F"/>
        </w:rPr>
        <w:t xml:space="preserve"> as the deployed solution will change during the course of the project, </w:t>
      </w:r>
      <w:r w:rsidR="0092268D">
        <w:rPr>
          <w:rFonts w:ascii="TheSans B4 SemiLight" w:hAnsi="TheSans B4 SemiLight"/>
          <w:color w:val="003A7F"/>
        </w:rPr>
        <w:t>B</w:t>
      </w:r>
      <w:r w:rsidRPr="006B23FB">
        <w:rPr>
          <w:rFonts w:ascii="TheSans B4 SemiLight" w:hAnsi="TheSans B4 SemiLight"/>
          <w:color w:val="003A7F"/>
        </w:rPr>
        <w:t xml:space="preserve">enefits will change as well. The Agile approach recognises that change is inevitable, so </w:t>
      </w:r>
      <w:r w:rsidRPr="0092268D">
        <w:rPr>
          <w:rFonts w:ascii="TheSans B4 SemiLight" w:hAnsi="TheSans B4 SemiLight"/>
          <w:i/>
          <w:color w:val="003A7F"/>
        </w:rPr>
        <w:t>“allows for change and harnesses its benefits...</w:t>
      </w:r>
      <w:r w:rsidR="0092268D">
        <w:rPr>
          <w:rFonts w:ascii="TheSans B4 SemiLight" w:hAnsi="TheSans B4 SemiLight"/>
          <w:i/>
          <w:color w:val="003A7F"/>
        </w:rPr>
        <w:t xml:space="preserve"> </w:t>
      </w:r>
      <w:r w:rsidRPr="0092268D">
        <w:rPr>
          <w:rFonts w:ascii="TheSans B4 SemiLight" w:hAnsi="TheSans B4 SemiLight"/>
          <w:i/>
          <w:color w:val="003A7F"/>
        </w:rPr>
        <w:t>change is actively encouraged in order to evolve the most appropriate solution.”</w:t>
      </w:r>
      <w:r w:rsidRPr="006B23FB">
        <w:rPr>
          <w:rFonts w:ascii="TheSans B4 SemiLight" w:hAnsi="TheSans B4 SemiLight"/>
          <w:color w:val="003A7F"/>
        </w:rPr>
        <w:t xml:space="preserve"> </w:t>
      </w:r>
      <w:r w:rsidRPr="0092268D">
        <w:rPr>
          <w:rFonts w:ascii="TheSans B4 SemiLight" w:hAnsi="TheSans B4 SemiLight"/>
          <w:color w:val="009FDB"/>
          <w:sz w:val="24"/>
          <w:szCs w:val="24"/>
          <w:vertAlign w:val="superscript"/>
        </w:rPr>
        <w:footnoteReference w:id="2"/>
      </w:r>
    </w:p>
    <w:p w:rsidR="00DC4D25" w:rsidRPr="006B23FB" w:rsidRDefault="002C2447">
      <w:pPr>
        <w:rPr>
          <w:rFonts w:ascii="TheSans B4 SemiLight" w:hAnsi="TheSans B4 SemiLight"/>
          <w:color w:val="003A7F"/>
        </w:rPr>
      </w:pPr>
      <w:r w:rsidRPr="006B23FB">
        <w:rPr>
          <w:rFonts w:ascii="TheSans B4 SemiLight" w:hAnsi="TheSans B4 SemiLight"/>
          <w:color w:val="003A7F"/>
        </w:rPr>
        <w:br w:type="page"/>
      </w:r>
    </w:p>
    <w:p w:rsidR="00DC4D25" w:rsidRPr="00B70260" w:rsidRDefault="002C2447" w:rsidP="0092268D">
      <w:pPr>
        <w:pStyle w:val="NoSpacing"/>
        <w:spacing w:before="480" w:after="240"/>
        <w:rPr>
          <w:rFonts w:ascii="TheSans B7 Bold" w:hAnsi="TheSans B7 Bold"/>
          <w:b/>
          <w:color w:val="003A7F"/>
          <w:sz w:val="36"/>
          <w:szCs w:val="36"/>
        </w:rPr>
      </w:pPr>
      <w:bookmarkStart w:id="49" w:name="h.hh1r6urfdxmf" w:colFirst="0" w:colLast="0"/>
      <w:bookmarkEnd w:id="49"/>
      <w:r w:rsidRPr="00B70260">
        <w:rPr>
          <w:rFonts w:ascii="TheSans B7 Bold" w:hAnsi="TheSans B7 Bold"/>
          <w:b/>
          <w:color w:val="003A7F"/>
          <w:sz w:val="36"/>
          <w:szCs w:val="36"/>
        </w:rPr>
        <w:lastRenderedPageBreak/>
        <w:t>Acknowledgements</w:t>
      </w:r>
    </w:p>
    <w:p w:rsidR="00DC4D25" w:rsidRPr="006B23FB" w:rsidRDefault="002C2447" w:rsidP="0092268D">
      <w:pPr>
        <w:widowControl w:val="0"/>
        <w:spacing w:after="240"/>
        <w:rPr>
          <w:rFonts w:ascii="TheSans B4 SemiLight" w:hAnsi="TheSans B4 SemiLight"/>
          <w:color w:val="003A7F"/>
        </w:rPr>
      </w:pPr>
      <w:r w:rsidRPr="006B23FB">
        <w:rPr>
          <w:rFonts w:ascii="TheSans B4 SemiLight" w:hAnsi="TheSans B4 SemiLight"/>
          <w:color w:val="003A7F"/>
        </w:rPr>
        <w:t>Thanks to the following fo</w:t>
      </w:r>
      <w:r w:rsidR="0092268D">
        <w:rPr>
          <w:rFonts w:ascii="TheSans B4 SemiLight" w:hAnsi="TheSans B4 SemiLight"/>
          <w:color w:val="003A7F"/>
        </w:rPr>
        <w:t>r their valuable contributions:</w:t>
      </w:r>
    </w:p>
    <w:p w:rsidR="00DC4D25" w:rsidRPr="006B23FB" w:rsidRDefault="002C2447" w:rsidP="0092268D">
      <w:pPr>
        <w:widowControl w:val="0"/>
        <w:spacing w:after="120"/>
        <w:rPr>
          <w:rFonts w:ascii="TheSans B4 SemiLight" w:hAnsi="TheSans B4 SemiLight"/>
          <w:color w:val="003A7F"/>
        </w:rPr>
      </w:pPr>
      <w:r w:rsidRPr="006B23FB">
        <w:rPr>
          <w:rFonts w:ascii="TheSans B4 SemiLight" w:hAnsi="TheSans B4 SemiLight"/>
          <w:color w:val="003A7F"/>
        </w:rPr>
        <w:t xml:space="preserve">Tim Snow, University </w:t>
      </w:r>
      <w:r w:rsidR="0092268D">
        <w:rPr>
          <w:rFonts w:ascii="TheSans B4 SemiLight" w:hAnsi="TheSans B4 SemiLight"/>
          <w:color w:val="003A7F"/>
        </w:rPr>
        <w:t>of Sheffield (Benefits Mapping)</w:t>
      </w:r>
    </w:p>
    <w:p w:rsidR="00DC4D25" w:rsidRPr="006B23FB" w:rsidRDefault="002C2447" w:rsidP="0092268D">
      <w:pPr>
        <w:widowControl w:val="0"/>
        <w:spacing w:after="120"/>
        <w:rPr>
          <w:rFonts w:ascii="TheSans B4 SemiLight" w:hAnsi="TheSans B4 SemiLight"/>
          <w:color w:val="003A7F"/>
        </w:rPr>
      </w:pPr>
      <w:r w:rsidRPr="006B23FB">
        <w:rPr>
          <w:rFonts w:ascii="TheSans B4 SemiLight" w:hAnsi="TheSans B4 SemiLight"/>
          <w:color w:val="003A7F"/>
        </w:rPr>
        <w:t xml:space="preserve">Simon </w:t>
      </w:r>
      <w:r w:rsidR="0092268D">
        <w:rPr>
          <w:rFonts w:ascii="TheSans B4 SemiLight" w:hAnsi="TheSans B4 SemiLight"/>
          <w:color w:val="003A7F"/>
        </w:rPr>
        <w:t>Hogg, Oxford Brookes University</w:t>
      </w:r>
    </w:p>
    <w:p w:rsidR="00DC4D25" w:rsidRPr="006B23FB" w:rsidRDefault="002C2447" w:rsidP="0092268D">
      <w:pPr>
        <w:widowControl w:val="0"/>
        <w:spacing w:after="120"/>
        <w:rPr>
          <w:rFonts w:ascii="TheSans B4 SemiLight" w:hAnsi="TheSans B4 SemiLight"/>
          <w:color w:val="003A7F"/>
        </w:rPr>
      </w:pPr>
      <w:r w:rsidRPr="006B23FB">
        <w:rPr>
          <w:rFonts w:ascii="TheSans B4 SemiLight" w:hAnsi="TheSans B4 SemiLight"/>
          <w:color w:val="003A7F"/>
        </w:rPr>
        <w:t xml:space="preserve">Nick </w:t>
      </w:r>
      <w:proofErr w:type="spellStart"/>
      <w:r w:rsidRPr="006B23FB">
        <w:rPr>
          <w:rFonts w:ascii="TheSans B4 SemiLight" w:hAnsi="TheSans B4 SemiLight"/>
          <w:color w:val="003A7F"/>
        </w:rPr>
        <w:t>Dods</w:t>
      </w:r>
      <w:proofErr w:type="spellEnd"/>
      <w:r w:rsidRPr="006B23FB">
        <w:rPr>
          <w:rFonts w:ascii="TheSans B4 SemiLight" w:hAnsi="TheSans B4 SemiLight"/>
          <w:color w:val="003A7F"/>
        </w:rPr>
        <w:t>, University of Liverpool</w:t>
      </w:r>
    </w:p>
    <w:sectPr w:rsidR="00DC4D25" w:rsidRPr="006B23FB" w:rsidSect="00D16AD5">
      <w:headerReference w:type="default" r:id="rId16"/>
      <w:footerReference w:type="default" r:id="rId17"/>
      <w:pgSz w:w="12240" w:h="15840"/>
      <w:pgMar w:top="1369" w:right="900" w:bottom="1440" w:left="1440" w:header="426" w:footer="720" w:gutter="0"/>
      <w:pgNumType w:start="0"/>
      <w:cols w:space="720" w:equalWidth="0">
        <w:col w:w="93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47" w:rsidRDefault="002C2447">
      <w:pPr>
        <w:spacing w:line="240" w:lineRule="auto"/>
      </w:pPr>
      <w:r>
        <w:separator/>
      </w:r>
    </w:p>
  </w:endnote>
  <w:endnote w:type="continuationSeparator" w:id="0">
    <w:p w:rsidR="002C2447" w:rsidRDefault="002C2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 B4 SemiLight">
    <w:altName w:val="TheSans B4 SemiLight"/>
    <w:panose1 w:val="020B0403040303060204"/>
    <w:charset w:val="00"/>
    <w:family w:val="swiss"/>
    <w:pitch w:val="variable"/>
    <w:sig w:usb0="80000027" w:usb1="40000040" w:usb2="00000000" w:usb3="00000000" w:csb0="00000001" w:csb1="00000000"/>
  </w:font>
  <w:font w:name="TheSans B7 Bold">
    <w:panose1 w:val="020B0803040303060204"/>
    <w:charset w:val="00"/>
    <w:family w:val="swiss"/>
    <w:pitch w:val="variable"/>
    <w:sig w:usb0="80000027" w:usb1="40000040" w:usb2="00000000" w:usb3="00000000" w:csb0="00000001" w:csb1="00000000"/>
  </w:font>
  <w:font w:name="TheSans B6 SemiBold">
    <w:panose1 w:val="020B0603040303060204"/>
    <w:charset w:val="00"/>
    <w:family w:val="swiss"/>
    <w:pitch w:val="variable"/>
    <w:sig w:usb0="80000027" w:usb1="40000040" w:usb2="00000000" w:usb3="00000000" w:csb0="00000001" w:csb1="00000000"/>
  </w:font>
  <w:font w:name="TheSans B5 Plain">
    <w:panose1 w:val="020B0503040303060204"/>
    <w:charset w:val="00"/>
    <w:family w:val="swiss"/>
    <w:pitch w:val="variable"/>
    <w:sig w:usb0="80000027" w:usb1="4000004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25" w:rsidRPr="006B23FB" w:rsidRDefault="00AE63E1" w:rsidP="006B23FB">
    <w:pPr>
      <w:tabs>
        <w:tab w:val="right" w:pos="9781"/>
      </w:tabs>
      <w:ind w:right="119"/>
      <w:rPr>
        <w:rFonts w:ascii="TheSans B5 Plain" w:hAnsi="TheSans B5 Plain"/>
        <w:color w:val="003A7F"/>
      </w:rPr>
    </w:pPr>
    <w:r>
      <w:rPr>
        <w:rFonts w:ascii="TheSans B5 Plain" w:hAnsi="TheSans B5 Plain"/>
        <w:color w:val="003A7F"/>
        <w:spacing w:val="20"/>
      </w:rPr>
      <w:t xml:space="preserve">UCISA PCMG </w:t>
    </w:r>
    <w:r w:rsidR="006B23FB" w:rsidRPr="006B23FB">
      <w:rPr>
        <w:rFonts w:ascii="TheSans B5 Plain" w:hAnsi="TheSans B5 Plain"/>
        <w:color w:val="003A7F"/>
        <w:spacing w:val="20"/>
      </w:rPr>
      <w:t>EFFECTIVE BENEFITS MANAGEMENT TOOLKIT</w:t>
    </w:r>
    <w:r w:rsidR="006B23FB">
      <w:rPr>
        <w:rFonts w:ascii="TheSans B5 Plain" w:hAnsi="TheSans B5 Plain"/>
        <w:color w:val="003A7F"/>
      </w:rPr>
      <w:tab/>
    </w:r>
    <w:r w:rsidR="002C2447" w:rsidRPr="006B23FB">
      <w:rPr>
        <w:rFonts w:ascii="TheSans B5 Plain" w:hAnsi="TheSans B5 Plain"/>
        <w:color w:val="003A7F"/>
      </w:rPr>
      <w:fldChar w:fldCharType="begin"/>
    </w:r>
    <w:r w:rsidR="002C2447" w:rsidRPr="006B23FB">
      <w:rPr>
        <w:rFonts w:ascii="TheSans B5 Plain" w:hAnsi="TheSans B5 Plain"/>
        <w:color w:val="003A7F"/>
      </w:rPr>
      <w:instrText>PAGE</w:instrText>
    </w:r>
    <w:r w:rsidR="002C2447" w:rsidRPr="006B23FB">
      <w:rPr>
        <w:rFonts w:ascii="TheSans B5 Plain" w:hAnsi="TheSans B5 Plain"/>
        <w:color w:val="003A7F"/>
      </w:rPr>
      <w:fldChar w:fldCharType="separate"/>
    </w:r>
    <w:r w:rsidR="00956F6F">
      <w:rPr>
        <w:rFonts w:ascii="TheSans B5 Plain" w:hAnsi="TheSans B5 Plain"/>
        <w:noProof/>
        <w:color w:val="003A7F"/>
      </w:rPr>
      <w:t>12</w:t>
    </w:r>
    <w:r w:rsidR="002C2447" w:rsidRPr="006B23FB">
      <w:rPr>
        <w:rFonts w:ascii="TheSans B5 Plain" w:hAnsi="TheSans B5 Plain"/>
        <w:color w:val="003A7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47" w:rsidRDefault="002C2447">
      <w:pPr>
        <w:spacing w:line="240" w:lineRule="auto"/>
      </w:pPr>
      <w:r>
        <w:separator/>
      </w:r>
    </w:p>
  </w:footnote>
  <w:footnote w:type="continuationSeparator" w:id="0">
    <w:p w:rsidR="002C2447" w:rsidRDefault="002C2447">
      <w:pPr>
        <w:spacing w:line="240" w:lineRule="auto"/>
      </w:pPr>
      <w:r>
        <w:continuationSeparator/>
      </w:r>
    </w:p>
  </w:footnote>
  <w:footnote w:id="1">
    <w:p w:rsidR="00DC4D25" w:rsidRPr="00DE66AD" w:rsidRDefault="002C2447">
      <w:pPr>
        <w:rPr>
          <w:rFonts w:ascii="TheSans B4 SemiLight" w:hAnsi="TheSans B4 SemiLight"/>
          <w:color w:val="009FDB"/>
          <w:sz w:val="20"/>
          <w:szCs w:val="20"/>
        </w:rPr>
      </w:pPr>
      <w:r w:rsidRPr="00DE66AD">
        <w:rPr>
          <w:rFonts w:ascii="TheSans B6 SemiBold" w:hAnsi="TheSans B6 SemiBold"/>
          <w:color w:val="009FDB"/>
          <w:sz w:val="24"/>
          <w:szCs w:val="24"/>
          <w:vertAlign w:val="superscript"/>
        </w:rPr>
        <w:footnoteRef/>
      </w:r>
      <w:r w:rsidRPr="00DE66AD">
        <w:rPr>
          <w:rFonts w:ascii="TheSans B4 SemiLight" w:hAnsi="TheSans B4 SemiLight"/>
          <w:color w:val="003A7F"/>
          <w:sz w:val="20"/>
          <w:szCs w:val="20"/>
        </w:rPr>
        <w:t xml:space="preserve"> Roles of IT Service Management according to ITIL</w:t>
      </w:r>
      <w:r w:rsidRPr="00DE66AD">
        <w:rPr>
          <w:rFonts w:ascii="TheSans B4 SemiLight" w:hAnsi="TheSans B4 SemiLight"/>
          <w:color w:val="003A7F"/>
          <w:sz w:val="20"/>
          <w:szCs w:val="20"/>
          <w:vertAlign w:val="superscript"/>
        </w:rPr>
        <w:t>®</w:t>
      </w:r>
      <w:r w:rsidRPr="00DE66AD">
        <w:rPr>
          <w:rFonts w:ascii="TheSans B4 SemiLight" w:hAnsi="TheSans B4 SemiLight"/>
          <w:color w:val="003A7F"/>
          <w:sz w:val="20"/>
          <w:szCs w:val="20"/>
        </w:rPr>
        <w:t xml:space="preserve"> 2011 </w:t>
      </w:r>
      <w:hyperlink r:id="rId1" w:history="1">
        <w:r w:rsidRPr="00CC5783">
          <w:rPr>
            <w:rStyle w:val="Hyperlink"/>
            <w:rFonts w:ascii="TheSans B4 SemiLight" w:hAnsi="TheSans B4 SemiLight"/>
            <w:sz w:val="20"/>
            <w:szCs w:val="20"/>
          </w:rPr>
          <w:t>https://www.itsmprocesses.com/Wiki/Englisch/ITIL%20Roles.htm</w:t>
        </w:r>
      </w:hyperlink>
    </w:p>
    <w:p w:rsidR="00DC4D25" w:rsidRPr="00DE66AD" w:rsidRDefault="00DC4D25">
      <w:pPr>
        <w:spacing w:line="240" w:lineRule="auto"/>
        <w:rPr>
          <w:rFonts w:ascii="TheSans B4 SemiLight" w:hAnsi="TheSans B4 SemiLight"/>
          <w:color w:val="003A7F"/>
          <w:sz w:val="20"/>
          <w:szCs w:val="20"/>
        </w:rPr>
      </w:pPr>
    </w:p>
  </w:footnote>
  <w:footnote w:id="2">
    <w:p w:rsidR="00DC4D25" w:rsidRDefault="002C2447">
      <w:pPr>
        <w:spacing w:line="240" w:lineRule="auto"/>
      </w:pPr>
      <w:r w:rsidRPr="0092268D">
        <w:rPr>
          <w:rFonts w:ascii="TheSans B4 SemiLight" w:hAnsi="TheSans B4 SemiLight"/>
          <w:color w:val="009FDB"/>
          <w:sz w:val="24"/>
          <w:szCs w:val="24"/>
          <w:vertAlign w:val="superscript"/>
        </w:rPr>
        <w:footnoteRef/>
      </w:r>
      <w:r w:rsidRPr="0092268D">
        <w:rPr>
          <w:color w:val="009FDB"/>
          <w:sz w:val="20"/>
          <w:szCs w:val="20"/>
        </w:rPr>
        <w:t xml:space="preserve"> </w:t>
      </w:r>
      <w:r w:rsidRPr="0092268D">
        <w:rPr>
          <w:rFonts w:ascii="TheSans B4 SemiLight" w:hAnsi="TheSans B4 SemiLight"/>
          <w:color w:val="009FDB"/>
          <w:sz w:val="20"/>
          <w:szCs w:val="20"/>
        </w:rPr>
        <w:t>DSDM Agile Project Management Handbook v1.2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25" w:rsidRDefault="006B23FB" w:rsidP="006B23FB">
    <w:pPr>
      <w:jc w:val="right"/>
    </w:pPr>
    <w:r>
      <w:rPr>
        <w:noProof/>
      </w:rPr>
      <w:drawing>
        <wp:inline distT="0" distB="0" distL="0" distR="0" wp14:anchorId="1DDC342B" wp14:editId="23CA1829">
          <wp:extent cx="793578" cy="409575"/>
          <wp:effectExtent l="0" t="0" r="698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ISA LOGO_correctPanto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816" cy="4117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8BB"/>
    <w:multiLevelType w:val="multilevel"/>
    <w:tmpl w:val="2E90D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1571538"/>
    <w:multiLevelType w:val="multilevel"/>
    <w:tmpl w:val="7A34BF4A"/>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07A90D31"/>
    <w:multiLevelType w:val="multilevel"/>
    <w:tmpl w:val="692AF7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A790306"/>
    <w:multiLevelType w:val="multilevel"/>
    <w:tmpl w:val="3C0E4566"/>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nsid w:val="0DCA4291"/>
    <w:multiLevelType w:val="hybridMultilevel"/>
    <w:tmpl w:val="46FA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9A1F0A"/>
    <w:multiLevelType w:val="hybridMultilevel"/>
    <w:tmpl w:val="0E702F00"/>
    <w:lvl w:ilvl="0" w:tplc="B4AE1D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316FFD"/>
    <w:multiLevelType w:val="multilevel"/>
    <w:tmpl w:val="183E4032"/>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3C651D8B"/>
    <w:multiLevelType w:val="hybridMultilevel"/>
    <w:tmpl w:val="3DE25562"/>
    <w:lvl w:ilvl="0" w:tplc="4F90AFE0">
      <w:start w:val="1"/>
      <w:numFmt w:val="bullet"/>
      <w:lvlText w:val="n"/>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C50559"/>
    <w:multiLevelType w:val="multilevel"/>
    <w:tmpl w:val="C3CE582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20E4DCB"/>
    <w:multiLevelType w:val="multilevel"/>
    <w:tmpl w:val="55228D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A1D0E20"/>
    <w:multiLevelType w:val="multilevel"/>
    <w:tmpl w:val="2C0AD1A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30E0C47"/>
    <w:multiLevelType w:val="multilevel"/>
    <w:tmpl w:val="6DB2BB92"/>
    <w:lvl w:ilvl="0">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2">
    <w:nsid w:val="53F659E7"/>
    <w:multiLevelType w:val="multilevel"/>
    <w:tmpl w:val="803AC7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81B51D1"/>
    <w:multiLevelType w:val="multilevel"/>
    <w:tmpl w:val="192ACE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5F191D08"/>
    <w:multiLevelType w:val="multilevel"/>
    <w:tmpl w:val="C1C2DF2A"/>
    <w:lvl w:ilvl="0">
      <w:start w:val="1"/>
      <w:numFmt w:val="bullet"/>
      <w:lvlText w:val="n"/>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02366D0"/>
    <w:multiLevelType w:val="hybridMultilevel"/>
    <w:tmpl w:val="171E2054"/>
    <w:lvl w:ilvl="0" w:tplc="4F90AFE0">
      <w:start w:val="1"/>
      <w:numFmt w:val="bullet"/>
      <w:lvlText w:val="n"/>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4AF5FA9"/>
    <w:multiLevelType w:val="multilevel"/>
    <w:tmpl w:val="600635C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7">
    <w:nsid w:val="65E6075D"/>
    <w:multiLevelType w:val="hybridMultilevel"/>
    <w:tmpl w:val="3FA28A12"/>
    <w:lvl w:ilvl="0" w:tplc="4F90AFE0">
      <w:start w:val="1"/>
      <w:numFmt w:val="bullet"/>
      <w:lvlText w:val="n"/>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4F952B8"/>
    <w:multiLevelType w:val="multilevel"/>
    <w:tmpl w:val="6A54B8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76C325F"/>
    <w:multiLevelType w:val="multilevel"/>
    <w:tmpl w:val="CC187202"/>
    <w:lvl w:ilvl="0">
      <w:start w:val="1"/>
      <w:numFmt w:val="bullet"/>
      <w:lvlText w:val="n"/>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7903221"/>
    <w:multiLevelType w:val="multilevel"/>
    <w:tmpl w:val="CC187202"/>
    <w:lvl w:ilvl="0">
      <w:start w:val="1"/>
      <w:numFmt w:val="bullet"/>
      <w:lvlText w:val="n"/>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9D2397B"/>
    <w:multiLevelType w:val="multilevel"/>
    <w:tmpl w:val="AFE8D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C6E4EAA"/>
    <w:multiLevelType w:val="multilevel"/>
    <w:tmpl w:val="4A842BAE"/>
    <w:lvl w:ilvl="0">
      <w:start w:val="11"/>
      <w:numFmt w:val="decimal"/>
      <w:lvlText w:val="%1."/>
      <w:lvlJc w:val="right"/>
      <w:pPr>
        <w:ind w:left="-76" w:firstLine="360"/>
      </w:pPr>
      <w:rPr>
        <w:u w:val="none"/>
      </w:rPr>
    </w:lvl>
    <w:lvl w:ilvl="1">
      <w:start w:val="1"/>
      <w:numFmt w:val="decimal"/>
      <w:lvlText w:val="%1.%2."/>
      <w:lvlJc w:val="right"/>
      <w:pPr>
        <w:ind w:left="644" w:firstLine="1080"/>
      </w:pPr>
      <w:rPr>
        <w:u w:val="none"/>
      </w:rPr>
    </w:lvl>
    <w:lvl w:ilvl="2">
      <w:start w:val="1"/>
      <w:numFmt w:val="decimal"/>
      <w:lvlText w:val="%1.%2.%3."/>
      <w:lvlJc w:val="right"/>
      <w:pPr>
        <w:ind w:left="1364" w:firstLine="1800"/>
      </w:pPr>
      <w:rPr>
        <w:u w:val="none"/>
      </w:rPr>
    </w:lvl>
    <w:lvl w:ilvl="3">
      <w:start w:val="1"/>
      <w:numFmt w:val="decimal"/>
      <w:lvlText w:val="%1.%2.%3.%4."/>
      <w:lvlJc w:val="right"/>
      <w:pPr>
        <w:ind w:left="2084" w:firstLine="2520"/>
      </w:pPr>
      <w:rPr>
        <w:u w:val="none"/>
      </w:rPr>
    </w:lvl>
    <w:lvl w:ilvl="4">
      <w:start w:val="1"/>
      <w:numFmt w:val="decimal"/>
      <w:lvlText w:val="%1.%2.%3.%4.%5."/>
      <w:lvlJc w:val="right"/>
      <w:pPr>
        <w:ind w:left="2804" w:firstLine="3240"/>
      </w:pPr>
      <w:rPr>
        <w:u w:val="none"/>
      </w:rPr>
    </w:lvl>
    <w:lvl w:ilvl="5">
      <w:start w:val="1"/>
      <w:numFmt w:val="decimal"/>
      <w:lvlText w:val="%1.%2.%3.%4.%5.%6."/>
      <w:lvlJc w:val="right"/>
      <w:pPr>
        <w:ind w:left="3524" w:firstLine="3960"/>
      </w:pPr>
      <w:rPr>
        <w:u w:val="none"/>
      </w:rPr>
    </w:lvl>
    <w:lvl w:ilvl="6">
      <w:start w:val="1"/>
      <w:numFmt w:val="decimal"/>
      <w:lvlText w:val="%1.%2.%3.%4.%5.%6.%7."/>
      <w:lvlJc w:val="right"/>
      <w:pPr>
        <w:ind w:left="4244" w:firstLine="4680"/>
      </w:pPr>
      <w:rPr>
        <w:u w:val="none"/>
      </w:rPr>
    </w:lvl>
    <w:lvl w:ilvl="7">
      <w:start w:val="1"/>
      <w:numFmt w:val="decimal"/>
      <w:lvlText w:val="%1.%2.%3.%4.%5.%6.%7.%8."/>
      <w:lvlJc w:val="right"/>
      <w:pPr>
        <w:ind w:left="4964" w:firstLine="5400"/>
      </w:pPr>
      <w:rPr>
        <w:u w:val="none"/>
      </w:rPr>
    </w:lvl>
    <w:lvl w:ilvl="8">
      <w:start w:val="1"/>
      <w:numFmt w:val="decimal"/>
      <w:lvlText w:val="%1.%2.%3.%4.%5.%6.%7.%8.%9."/>
      <w:lvlJc w:val="right"/>
      <w:pPr>
        <w:ind w:left="5684" w:firstLine="6120"/>
      </w:pPr>
      <w:rPr>
        <w:u w:val="none"/>
      </w:rPr>
    </w:lvl>
  </w:abstractNum>
  <w:num w:numId="1">
    <w:abstractNumId w:val="18"/>
  </w:num>
  <w:num w:numId="2">
    <w:abstractNumId w:val="3"/>
  </w:num>
  <w:num w:numId="3">
    <w:abstractNumId w:val="11"/>
  </w:num>
  <w:num w:numId="4">
    <w:abstractNumId w:val="9"/>
  </w:num>
  <w:num w:numId="5">
    <w:abstractNumId w:val="16"/>
  </w:num>
  <w:num w:numId="6">
    <w:abstractNumId w:val="13"/>
  </w:num>
  <w:num w:numId="7">
    <w:abstractNumId w:val="12"/>
  </w:num>
  <w:num w:numId="8">
    <w:abstractNumId w:val="10"/>
  </w:num>
  <w:num w:numId="9">
    <w:abstractNumId w:val="6"/>
  </w:num>
  <w:num w:numId="10">
    <w:abstractNumId w:val="2"/>
  </w:num>
  <w:num w:numId="11">
    <w:abstractNumId w:val="22"/>
  </w:num>
  <w:num w:numId="12">
    <w:abstractNumId w:val="1"/>
  </w:num>
  <w:num w:numId="13">
    <w:abstractNumId w:val="21"/>
  </w:num>
  <w:num w:numId="14">
    <w:abstractNumId w:val="0"/>
  </w:num>
  <w:num w:numId="15">
    <w:abstractNumId w:val="4"/>
  </w:num>
  <w:num w:numId="16">
    <w:abstractNumId w:val="5"/>
  </w:num>
  <w:num w:numId="17">
    <w:abstractNumId w:val="14"/>
  </w:num>
  <w:num w:numId="18">
    <w:abstractNumId w:val="20"/>
  </w:num>
  <w:num w:numId="19">
    <w:abstractNumId w:val="19"/>
  </w:num>
  <w:num w:numId="20">
    <w:abstractNumId w:val="8"/>
  </w:num>
  <w:num w:numId="21">
    <w:abstractNumId w:val="17"/>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
  <w:rsids>
    <w:rsidRoot w:val="00DC4D25"/>
    <w:rsid w:val="000A1C0C"/>
    <w:rsid w:val="00107562"/>
    <w:rsid w:val="001416BE"/>
    <w:rsid w:val="00165B45"/>
    <w:rsid w:val="0018076C"/>
    <w:rsid w:val="0020354D"/>
    <w:rsid w:val="00225AEB"/>
    <w:rsid w:val="002C2447"/>
    <w:rsid w:val="003351F3"/>
    <w:rsid w:val="00345D4F"/>
    <w:rsid w:val="003675C4"/>
    <w:rsid w:val="004227A7"/>
    <w:rsid w:val="00506DA5"/>
    <w:rsid w:val="006B23FB"/>
    <w:rsid w:val="006C0AF4"/>
    <w:rsid w:val="00714A88"/>
    <w:rsid w:val="00731F38"/>
    <w:rsid w:val="008173B9"/>
    <w:rsid w:val="0092268D"/>
    <w:rsid w:val="00956F6F"/>
    <w:rsid w:val="009E52DE"/>
    <w:rsid w:val="009F4676"/>
    <w:rsid w:val="00A4475F"/>
    <w:rsid w:val="00AE63E1"/>
    <w:rsid w:val="00B50B81"/>
    <w:rsid w:val="00B62D22"/>
    <w:rsid w:val="00B70260"/>
    <w:rsid w:val="00CC5783"/>
    <w:rsid w:val="00CE4E57"/>
    <w:rsid w:val="00D16AD5"/>
    <w:rsid w:val="00D76E3E"/>
    <w:rsid w:val="00DC4D25"/>
    <w:rsid w:val="00DE66AD"/>
    <w:rsid w:val="00E51F25"/>
    <w:rsid w:val="00F37CD3"/>
    <w:rsid w:val="00F438E1"/>
    <w:rsid w:val="00FE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link w:val="SubtitleChar"/>
    <w:uiPriority w:val="11"/>
    <w:qFormat/>
    <w:pPr>
      <w:keepNext/>
      <w:keepLines/>
      <w:spacing w:after="200"/>
      <w:contextualSpacing/>
    </w:pPr>
    <w:rPr>
      <w:rFonts w:ascii="Trebuchet MS" w:eastAsia="Trebuchet MS" w:hAnsi="Trebuchet MS" w:cs="Trebuchet MS"/>
      <w:i/>
      <w:color w:val="666666"/>
      <w:sz w:val="26"/>
      <w:szCs w:val="26"/>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6B23FB"/>
    <w:pPr>
      <w:tabs>
        <w:tab w:val="center" w:pos="4513"/>
        <w:tab w:val="right" w:pos="9026"/>
      </w:tabs>
      <w:spacing w:line="240" w:lineRule="auto"/>
    </w:pPr>
  </w:style>
  <w:style w:type="character" w:customStyle="1" w:styleId="HeaderChar">
    <w:name w:val="Header Char"/>
    <w:basedOn w:val="DefaultParagraphFont"/>
    <w:link w:val="Header"/>
    <w:uiPriority w:val="99"/>
    <w:rsid w:val="006B23FB"/>
  </w:style>
  <w:style w:type="paragraph" w:styleId="Footer">
    <w:name w:val="footer"/>
    <w:basedOn w:val="Normal"/>
    <w:link w:val="FooterChar"/>
    <w:uiPriority w:val="99"/>
    <w:unhideWhenUsed/>
    <w:rsid w:val="006B23FB"/>
    <w:pPr>
      <w:tabs>
        <w:tab w:val="center" w:pos="4513"/>
        <w:tab w:val="right" w:pos="9026"/>
      </w:tabs>
      <w:spacing w:line="240" w:lineRule="auto"/>
    </w:pPr>
  </w:style>
  <w:style w:type="character" w:customStyle="1" w:styleId="FooterChar">
    <w:name w:val="Footer Char"/>
    <w:basedOn w:val="DefaultParagraphFont"/>
    <w:link w:val="Footer"/>
    <w:uiPriority w:val="99"/>
    <w:rsid w:val="006B23FB"/>
  </w:style>
  <w:style w:type="paragraph" w:styleId="BalloonText">
    <w:name w:val="Balloon Text"/>
    <w:basedOn w:val="Normal"/>
    <w:link w:val="BalloonTextChar"/>
    <w:uiPriority w:val="99"/>
    <w:semiHidden/>
    <w:unhideWhenUsed/>
    <w:rsid w:val="006B23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FB"/>
    <w:rPr>
      <w:rFonts w:ascii="Tahoma" w:hAnsi="Tahoma" w:cs="Tahoma"/>
      <w:sz w:val="16"/>
      <w:szCs w:val="16"/>
    </w:rPr>
  </w:style>
  <w:style w:type="paragraph" w:styleId="NoSpacing">
    <w:name w:val="No Spacing"/>
    <w:link w:val="NoSpacingChar"/>
    <w:uiPriority w:val="1"/>
    <w:qFormat/>
    <w:rsid w:val="0020354D"/>
    <w:pPr>
      <w:spacing w:line="240" w:lineRule="auto"/>
    </w:pPr>
  </w:style>
  <w:style w:type="paragraph" w:styleId="ListParagraph">
    <w:name w:val="List Paragraph"/>
    <w:basedOn w:val="Normal"/>
    <w:uiPriority w:val="34"/>
    <w:qFormat/>
    <w:rsid w:val="00E51F25"/>
    <w:pPr>
      <w:ind w:left="720"/>
      <w:contextualSpacing/>
    </w:pPr>
  </w:style>
  <w:style w:type="character" w:customStyle="1" w:styleId="TitleChar">
    <w:name w:val="Title Char"/>
    <w:basedOn w:val="DefaultParagraphFont"/>
    <w:link w:val="Title"/>
    <w:uiPriority w:val="10"/>
    <w:rsid w:val="00D16AD5"/>
    <w:rPr>
      <w:rFonts w:ascii="Trebuchet MS" w:eastAsia="Trebuchet MS" w:hAnsi="Trebuchet MS" w:cs="Trebuchet MS"/>
      <w:sz w:val="42"/>
      <w:szCs w:val="42"/>
    </w:rPr>
  </w:style>
  <w:style w:type="character" w:customStyle="1" w:styleId="SubtitleChar">
    <w:name w:val="Subtitle Char"/>
    <w:basedOn w:val="DefaultParagraphFont"/>
    <w:link w:val="Subtitle"/>
    <w:uiPriority w:val="11"/>
    <w:rsid w:val="00D16AD5"/>
    <w:rPr>
      <w:rFonts w:ascii="Trebuchet MS" w:eastAsia="Trebuchet MS" w:hAnsi="Trebuchet MS" w:cs="Trebuchet MS"/>
      <w:i/>
      <w:color w:val="666666"/>
      <w:sz w:val="26"/>
      <w:szCs w:val="26"/>
    </w:rPr>
  </w:style>
  <w:style w:type="character" w:customStyle="1" w:styleId="NoSpacingChar">
    <w:name w:val="No Spacing Char"/>
    <w:basedOn w:val="DefaultParagraphFont"/>
    <w:link w:val="NoSpacing"/>
    <w:uiPriority w:val="1"/>
    <w:rsid w:val="00D16AD5"/>
  </w:style>
  <w:style w:type="character" w:styleId="Hyperlink">
    <w:name w:val="Hyperlink"/>
    <w:basedOn w:val="DefaultParagraphFont"/>
    <w:uiPriority w:val="99"/>
    <w:unhideWhenUsed/>
    <w:rsid w:val="00CC5783"/>
    <w:rPr>
      <w:color w:val="0563C1" w:themeColor="hyperlink"/>
      <w:u w:val="single"/>
    </w:rPr>
  </w:style>
  <w:style w:type="character" w:styleId="FollowedHyperlink">
    <w:name w:val="FollowedHyperlink"/>
    <w:basedOn w:val="DefaultParagraphFont"/>
    <w:uiPriority w:val="99"/>
    <w:semiHidden/>
    <w:unhideWhenUsed/>
    <w:rsid w:val="00CC578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link w:val="SubtitleChar"/>
    <w:uiPriority w:val="11"/>
    <w:qFormat/>
    <w:pPr>
      <w:keepNext/>
      <w:keepLines/>
      <w:spacing w:after="200"/>
      <w:contextualSpacing/>
    </w:pPr>
    <w:rPr>
      <w:rFonts w:ascii="Trebuchet MS" w:eastAsia="Trebuchet MS" w:hAnsi="Trebuchet MS" w:cs="Trebuchet MS"/>
      <w:i/>
      <w:color w:val="666666"/>
      <w:sz w:val="26"/>
      <w:szCs w:val="26"/>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6B23FB"/>
    <w:pPr>
      <w:tabs>
        <w:tab w:val="center" w:pos="4513"/>
        <w:tab w:val="right" w:pos="9026"/>
      </w:tabs>
      <w:spacing w:line="240" w:lineRule="auto"/>
    </w:pPr>
  </w:style>
  <w:style w:type="character" w:customStyle="1" w:styleId="HeaderChar">
    <w:name w:val="Header Char"/>
    <w:basedOn w:val="DefaultParagraphFont"/>
    <w:link w:val="Header"/>
    <w:uiPriority w:val="99"/>
    <w:rsid w:val="006B23FB"/>
  </w:style>
  <w:style w:type="paragraph" w:styleId="Footer">
    <w:name w:val="footer"/>
    <w:basedOn w:val="Normal"/>
    <w:link w:val="FooterChar"/>
    <w:uiPriority w:val="99"/>
    <w:unhideWhenUsed/>
    <w:rsid w:val="006B23FB"/>
    <w:pPr>
      <w:tabs>
        <w:tab w:val="center" w:pos="4513"/>
        <w:tab w:val="right" w:pos="9026"/>
      </w:tabs>
      <w:spacing w:line="240" w:lineRule="auto"/>
    </w:pPr>
  </w:style>
  <w:style w:type="character" w:customStyle="1" w:styleId="FooterChar">
    <w:name w:val="Footer Char"/>
    <w:basedOn w:val="DefaultParagraphFont"/>
    <w:link w:val="Footer"/>
    <w:uiPriority w:val="99"/>
    <w:rsid w:val="006B23FB"/>
  </w:style>
  <w:style w:type="paragraph" w:styleId="BalloonText">
    <w:name w:val="Balloon Text"/>
    <w:basedOn w:val="Normal"/>
    <w:link w:val="BalloonTextChar"/>
    <w:uiPriority w:val="99"/>
    <w:semiHidden/>
    <w:unhideWhenUsed/>
    <w:rsid w:val="006B23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FB"/>
    <w:rPr>
      <w:rFonts w:ascii="Tahoma" w:hAnsi="Tahoma" w:cs="Tahoma"/>
      <w:sz w:val="16"/>
      <w:szCs w:val="16"/>
    </w:rPr>
  </w:style>
  <w:style w:type="paragraph" w:styleId="NoSpacing">
    <w:name w:val="No Spacing"/>
    <w:link w:val="NoSpacingChar"/>
    <w:uiPriority w:val="1"/>
    <w:qFormat/>
    <w:rsid w:val="0020354D"/>
    <w:pPr>
      <w:spacing w:line="240" w:lineRule="auto"/>
    </w:pPr>
  </w:style>
  <w:style w:type="paragraph" w:styleId="ListParagraph">
    <w:name w:val="List Paragraph"/>
    <w:basedOn w:val="Normal"/>
    <w:uiPriority w:val="34"/>
    <w:qFormat/>
    <w:rsid w:val="00E51F25"/>
    <w:pPr>
      <w:ind w:left="720"/>
      <w:contextualSpacing/>
    </w:pPr>
  </w:style>
  <w:style w:type="character" w:customStyle="1" w:styleId="TitleChar">
    <w:name w:val="Title Char"/>
    <w:basedOn w:val="DefaultParagraphFont"/>
    <w:link w:val="Title"/>
    <w:uiPriority w:val="10"/>
    <w:rsid w:val="00D16AD5"/>
    <w:rPr>
      <w:rFonts w:ascii="Trebuchet MS" w:eastAsia="Trebuchet MS" w:hAnsi="Trebuchet MS" w:cs="Trebuchet MS"/>
      <w:sz w:val="42"/>
      <w:szCs w:val="42"/>
    </w:rPr>
  </w:style>
  <w:style w:type="character" w:customStyle="1" w:styleId="SubtitleChar">
    <w:name w:val="Subtitle Char"/>
    <w:basedOn w:val="DefaultParagraphFont"/>
    <w:link w:val="Subtitle"/>
    <w:uiPriority w:val="11"/>
    <w:rsid w:val="00D16AD5"/>
    <w:rPr>
      <w:rFonts w:ascii="Trebuchet MS" w:eastAsia="Trebuchet MS" w:hAnsi="Trebuchet MS" w:cs="Trebuchet MS"/>
      <w:i/>
      <w:color w:val="666666"/>
      <w:sz w:val="26"/>
      <w:szCs w:val="26"/>
    </w:rPr>
  </w:style>
  <w:style w:type="character" w:customStyle="1" w:styleId="NoSpacingChar">
    <w:name w:val="No Spacing Char"/>
    <w:basedOn w:val="DefaultParagraphFont"/>
    <w:link w:val="NoSpacing"/>
    <w:uiPriority w:val="1"/>
    <w:rsid w:val="00D16AD5"/>
  </w:style>
  <w:style w:type="character" w:styleId="Hyperlink">
    <w:name w:val="Hyperlink"/>
    <w:basedOn w:val="DefaultParagraphFont"/>
    <w:uiPriority w:val="99"/>
    <w:unhideWhenUsed/>
    <w:rsid w:val="00CC5783"/>
    <w:rPr>
      <w:color w:val="0563C1" w:themeColor="hyperlink"/>
      <w:u w:val="single"/>
    </w:rPr>
  </w:style>
  <w:style w:type="character" w:styleId="FollowedHyperlink">
    <w:name w:val="FollowedHyperlink"/>
    <w:basedOn w:val="DefaultParagraphFont"/>
    <w:uiPriority w:val="99"/>
    <w:semiHidden/>
    <w:unhideWhenUsed/>
    <w:rsid w:val="00CC5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nstitute.nhs.uk/quality_and_service_improvement_tools/quality_and_service_improvement_tools/benefits_realisation.html%23sthash.umBKpRgA.dpu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ucisa.ac.uk/groups/pcmg/resources.asp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rive.google.com/file/d/0B7isUBO906wXRXg0T2JBRkxOQU0/view?usp=sha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smprocesses.com/Wiki/Englisch/ITIL%20Rol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5FAAA4-B04C-497B-AE2B-658E8ABB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Geller</dc:creator>
  <cp:lastModifiedBy>Sue Fells</cp:lastModifiedBy>
  <cp:revision>4</cp:revision>
  <cp:lastPrinted>2016-06-07T07:16:00Z</cp:lastPrinted>
  <dcterms:created xsi:type="dcterms:W3CDTF">2016-07-04T10:23:00Z</dcterms:created>
  <dcterms:modified xsi:type="dcterms:W3CDTF">2016-07-04T10:28:00Z</dcterms:modified>
</cp:coreProperties>
</file>